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8029F" w14:textId="35C543A1" w:rsidR="004163FA" w:rsidRDefault="00DC2A7E" w:rsidP="0013446F">
      <w:pPr>
        <w:pStyle w:val="ProtectiveMarking"/>
        <w:spacing w:before="1320" w:after="240"/>
        <w:jc w:val="left"/>
        <w:rPr>
          <w:caps w:val="0"/>
          <w:noProof w:val="0"/>
          <w:color w:val="191919" w:themeColor="text1" w:themeTint="E6"/>
        </w:rPr>
      </w:pPr>
      <w:sdt>
        <w:sdtPr>
          <w:alias w:val="Classification"/>
          <w:tag w:val="Classification"/>
          <w:id w:val="-521240474"/>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D474F2">
            <w:t xml:space="preserve">     </w:t>
          </w:r>
        </w:sdtContent>
      </w:sdt>
    </w:p>
    <w:p w14:paraId="08C94969" w14:textId="77777777" w:rsidR="009F4F4A" w:rsidRPr="009F4F4A" w:rsidRDefault="009F4F4A" w:rsidP="0013446F">
      <w:pPr>
        <w:pStyle w:val="Subtitle"/>
        <w:rPr>
          <w:rFonts w:eastAsiaTheme="minorHAnsi"/>
          <w:b/>
          <w:spacing w:val="0"/>
          <w:sz w:val="56"/>
          <w:szCs w:val="56"/>
        </w:rPr>
      </w:pPr>
      <w:r w:rsidRPr="009F4F4A">
        <w:rPr>
          <w:rFonts w:eastAsiaTheme="minorHAnsi"/>
          <w:b/>
          <w:spacing w:val="0"/>
          <w:sz w:val="56"/>
          <w:szCs w:val="56"/>
        </w:rPr>
        <w:t xml:space="preserve">Priority Reform Two: Building the community-controlled sector </w:t>
      </w:r>
    </w:p>
    <w:p w14:paraId="2D11E4BD" w14:textId="77777777" w:rsidR="00437572" w:rsidRDefault="009F4F4A" w:rsidP="0013446F">
      <w:pPr>
        <w:pStyle w:val="Heading1"/>
      </w:pPr>
      <w:r w:rsidRPr="009F4F4A">
        <w:t>2023 Sector Strengthening Plan Action Updates</w:t>
      </w:r>
    </w:p>
    <w:p w14:paraId="2280E4DA" w14:textId="77777777" w:rsidR="00FD6A92" w:rsidRDefault="00FD6A92" w:rsidP="00FD6A92">
      <w:pPr>
        <w:pStyle w:val="Heading2"/>
      </w:pPr>
      <w:r>
        <w:t>Background:</w:t>
      </w:r>
    </w:p>
    <w:p w14:paraId="45D84FE5" w14:textId="77777777" w:rsidR="009F2A8D" w:rsidRDefault="009F2A8D" w:rsidP="0013446F">
      <w:pPr>
        <w:pStyle w:val="BodyText"/>
      </w:pPr>
      <w:r>
        <w:t xml:space="preserve">Parties to the National Agreement have committed to joint national strengthening effort through Sector Strengthening Plans which identify actions to build strong Aboriginal and Torres Strait Islander community-controlled sectors and organisations in line with the strong sector elements (sustained investment, dedicated workforce, supported by a Peak Body, with a dedicated reliable and consistent funding model). </w:t>
      </w:r>
    </w:p>
    <w:p w14:paraId="167DCFB9" w14:textId="77777777" w:rsidR="009F2A8D" w:rsidRDefault="009F2A8D" w:rsidP="0013446F">
      <w:pPr>
        <w:pStyle w:val="BodyText"/>
      </w:pPr>
      <w:r>
        <w:t xml:space="preserve">Sector Strengthening Plans for Health, Early Childhood Care and Development, Disability and Housing are published at </w:t>
      </w:r>
      <w:hyperlink r:id="rId12" w:history="1">
        <w:r w:rsidRPr="001333FD">
          <w:rPr>
            <w:rStyle w:val="Hyperlink"/>
          </w:rPr>
          <w:t>https://www.closingthegap.gov.au/resources</w:t>
        </w:r>
      </w:hyperlink>
      <w:r>
        <w:t xml:space="preserve"> </w:t>
      </w:r>
    </w:p>
    <w:p w14:paraId="7396A347" w14:textId="77777777" w:rsidR="009F2A8D" w:rsidRDefault="009F2A8D" w:rsidP="0013446F">
      <w:pPr>
        <w:pStyle w:val="BodyText"/>
      </w:pPr>
      <w:r>
        <w:t xml:space="preserve">Clause 47 of the National Agreement states that 'Government Parties will include in their Jurisdictional annual reports information on action taken to strengthen the community-controlled sector based on the elements of a strong sector, as outlined in Clauses 118 and 119'. </w:t>
      </w:r>
      <w:bookmarkStart w:id="0" w:name="_GoBack"/>
      <w:bookmarkEnd w:id="0"/>
    </w:p>
    <w:p w14:paraId="7502C809" w14:textId="0DE1286D" w:rsidR="001333FD" w:rsidRDefault="009F2A8D" w:rsidP="0013446F">
      <w:pPr>
        <w:pStyle w:val="BodyText"/>
      </w:pPr>
      <w:r>
        <w:t xml:space="preserve">Sector Strengthening Plan actions, have been written by Commonwealth agencies in partnership, to reflect the views of the Coalition of Peaks members and community-controlled organisations. </w:t>
      </w:r>
    </w:p>
    <w:p w14:paraId="11D8A29C" w14:textId="5B29386B" w:rsidR="004409F6" w:rsidRDefault="004409F6" w:rsidP="0013446F">
      <w:pPr>
        <w:pStyle w:val="BodyText"/>
      </w:pPr>
    </w:p>
    <w:p w14:paraId="632B1610" w14:textId="77777777" w:rsidR="004409F6" w:rsidRDefault="004409F6" w:rsidP="004409F6">
      <w:pPr>
        <w:pStyle w:val="Heading2"/>
      </w:pPr>
      <w:r>
        <w:t>Disability</w:t>
      </w:r>
    </w:p>
    <w:p w14:paraId="06FA5A34" w14:textId="77777777" w:rsidR="004409F6" w:rsidRDefault="00DC2A7E" w:rsidP="004409F6">
      <w:pPr>
        <w:pStyle w:val="BodyText"/>
        <w:rPr>
          <w:rStyle w:val="Hyperlink"/>
          <w:rFonts w:ascii="Calibri" w:eastAsia="Times New Roman" w:hAnsi="Calibri" w:cs="Calibri"/>
          <w:lang w:eastAsia="en-AU"/>
        </w:rPr>
      </w:pPr>
      <w:hyperlink r:id="rId13" w:history="1">
        <w:r w:rsidR="004409F6" w:rsidRPr="0013446F">
          <w:rPr>
            <w:rStyle w:val="Hyperlink"/>
            <w:rFonts w:ascii="Calibri" w:eastAsia="Times New Roman" w:hAnsi="Calibri" w:cs="Calibri"/>
            <w:lang w:eastAsia="en-AU"/>
          </w:rPr>
          <w:t>Disability Sector Strengthening Plan</w:t>
        </w:r>
      </w:hyperlink>
    </w:p>
    <w:p w14:paraId="4D633011" w14:textId="77777777" w:rsidR="004409F6" w:rsidRDefault="004409F6" w:rsidP="004409F6">
      <w:pPr>
        <w:pStyle w:val="BodyText"/>
      </w:pPr>
      <w:r>
        <w:t xml:space="preserve">This Annual Report describes key Disability Sector Strengthening Plan (Disability SSP) projects supported by the Australian Government, including the National Disability Footprint led by First Peoples Disability Network (FPDN). This report also highlights the broader work undertaken by a number of Australian Government agencies where this work contributes to the objectives of improving supports for First Nations people with disability and strengthening the community-controlled disability sector. </w:t>
      </w:r>
    </w:p>
    <w:p w14:paraId="09A93B50" w14:textId="77777777" w:rsidR="001C324F" w:rsidRDefault="001C324F" w:rsidP="001C324F">
      <w:pPr>
        <w:pStyle w:val="BodyText"/>
      </w:pPr>
      <w:r>
        <w:t xml:space="preserve">FPDN, as the national peak organisation for disability under Closing the Gap and the Disability SSP, has provided comment on this annual report. As reflected in the final reports of the Royal Commission into Violence, Abuse, Neglect and Exploitation of People with Disability, Independent Review of the National Disability Insurance Scheme, and Productivity Commission’s Closing the Gap review, FPDN and the sector have highlighted the need to strengthen the Commonwealth’s (and other jurisdictions’) implementation, governance and monitoring of the Disability SSP. </w:t>
      </w:r>
    </w:p>
    <w:p w14:paraId="7137D856" w14:textId="2879C4E0" w:rsidR="004409F6" w:rsidRDefault="001C324F" w:rsidP="001C324F">
      <w:pPr>
        <w:pStyle w:val="BodyText"/>
      </w:pPr>
      <w:r>
        <w:t>The Australian Government is carefully considering the findings and recommendations of the Disability Royal Commission, NDIS Review and Productivity Commission Closing the Gap review — including on the Disability SSP. In 2024, the Australian Government will work with FPDN and state and territory governments to strengthen implementation of the Disability SSP to enable improved outcomes.</w:t>
      </w:r>
    </w:p>
    <w:tbl>
      <w:tblPr>
        <w:tblStyle w:val="NIAATable-bandedrows"/>
        <w:tblW w:w="5000" w:type="pct"/>
        <w:tblLook w:val="04A0" w:firstRow="1" w:lastRow="0" w:firstColumn="1" w:lastColumn="0" w:noHBand="0" w:noVBand="1"/>
      </w:tblPr>
      <w:tblGrid>
        <w:gridCol w:w="1019"/>
        <w:gridCol w:w="1632"/>
        <w:gridCol w:w="1633"/>
        <w:gridCol w:w="4082"/>
        <w:gridCol w:w="1633"/>
        <w:gridCol w:w="1633"/>
        <w:gridCol w:w="1633"/>
        <w:gridCol w:w="7143"/>
      </w:tblGrid>
      <w:tr w:rsidR="004409F6" w:rsidRPr="00474D60" w14:paraId="47940E2E" w14:textId="77777777" w:rsidTr="00F5709C">
        <w:trPr>
          <w:cnfStyle w:val="100000000000" w:firstRow="1" w:lastRow="0" w:firstColumn="0" w:lastColumn="0" w:oddVBand="0" w:evenVBand="0" w:oddHBand="0" w:evenHBand="0" w:firstRowFirstColumn="0" w:firstRowLastColumn="0" w:lastRowFirstColumn="0" w:lastRowLastColumn="0"/>
          <w:cantSplit w:val="0"/>
        </w:trPr>
        <w:tc>
          <w:tcPr>
            <w:tcW w:w="250" w:type="pct"/>
            <w:hideMark/>
          </w:tcPr>
          <w:p w14:paraId="0673451F" w14:textId="77777777" w:rsidR="004409F6" w:rsidRPr="008B48EA" w:rsidRDefault="004409F6" w:rsidP="00F5709C">
            <w:pPr>
              <w:spacing w:before="144" w:after="144"/>
              <w:jc w:val="center"/>
              <w:rPr>
                <w:rFonts w:eastAsia="Times New Roman" w:cs="Calibri"/>
                <w:bCs/>
                <w:lang w:eastAsia="en-AU"/>
              </w:rPr>
            </w:pPr>
            <w:r w:rsidRPr="008B48EA">
              <w:rPr>
                <w:rFonts w:eastAsia="Times New Roman" w:cs="Calibri"/>
                <w:bCs/>
                <w:lang w:eastAsia="en-AU"/>
              </w:rPr>
              <w:t>No.</w:t>
            </w:r>
          </w:p>
        </w:tc>
        <w:tc>
          <w:tcPr>
            <w:tcW w:w="400" w:type="pct"/>
            <w:hideMark/>
          </w:tcPr>
          <w:p w14:paraId="0F2F5CB4" w14:textId="77777777" w:rsidR="004409F6" w:rsidRPr="008B48EA" w:rsidRDefault="004409F6" w:rsidP="00F5709C">
            <w:pPr>
              <w:spacing w:before="144" w:after="144"/>
              <w:jc w:val="center"/>
              <w:rPr>
                <w:rFonts w:eastAsia="Times New Roman" w:cs="Calibri"/>
                <w:bCs/>
                <w:lang w:eastAsia="en-AU"/>
              </w:rPr>
            </w:pPr>
            <w:r w:rsidRPr="008B48EA">
              <w:rPr>
                <w:rFonts w:eastAsia="Times New Roman" w:cs="Calibri"/>
                <w:bCs/>
                <w:lang w:eastAsia="en-AU"/>
              </w:rPr>
              <w:t>Stream</w:t>
            </w:r>
          </w:p>
        </w:tc>
        <w:tc>
          <w:tcPr>
            <w:tcW w:w="400" w:type="pct"/>
            <w:hideMark/>
          </w:tcPr>
          <w:p w14:paraId="27041FD6" w14:textId="77777777" w:rsidR="004409F6" w:rsidRPr="008B48EA" w:rsidRDefault="004409F6" w:rsidP="00F5709C">
            <w:pPr>
              <w:spacing w:before="144" w:after="144"/>
              <w:jc w:val="center"/>
              <w:rPr>
                <w:rFonts w:eastAsia="Times New Roman" w:cs="Calibri"/>
                <w:bCs/>
                <w:lang w:eastAsia="en-AU"/>
              </w:rPr>
            </w:pPr>
            <w:r w:rsidRPr="008B48EA">
              <w:rPr>
                <w:rFonts w:eastAsia="Times New Roman" w:cs="Calibri"/>
                <w:bCs/>
                <w:lang w:eastAsia="en-AU"/>
              </w:rPr>
              <w:t>Action</w:t>
            </w:r>
          </w:p>
        </w:tc>
        <w:tc>
          <w:tcPr>
            <w:tcW w:w="1000" w:type="pct"/>
            <w:hideMark/>
          </w:tcPr>
          <w:p w14:paraId="6446224B" w14:textId="77777777" w:rsidR="004409F6" w:rsidRPr="008B48EA" w:rsidRDefault="004409F6" w:rsidP="00F5709C">
            <w:pPr>
              <w:spacing w:before="144" w:after="144"/>
              <w:jc w:val="center"/>
              <w:rPr>
                <w:rFonts w:eastAsia="Times New Roman" w:cs="Calibri"/>
                <w:bCs/>
                <w:lang w:eastAsia="en-AU"/>
              </w:rPr>
            </w:pPr>
            <w:r w:rsidRPr="008B48EA">
              <w:rPr>
                <w:rFonts w:eastAsia="Times New Roman" w:cs="Calibri"/>
                <w:bCs/>
                <w:lang w:eastAsia="en-AU"/>
              </w:rPr>
              <w:t xml:space="preserve">Description </w:t>
            </w:r>
          </w:p>
        </w:tc>
        <w:tc>
          <w:tcPr>
            <w:tcW w:w="400" w:type="pct"/>
            <w:hideMark/>
          </w:tcPr>
          <w:p w14:paraId="719E7102" w14:textId="77777777" w:rsidR="004409F6" w:rsidRPr="008B48EA" w:rsidRDefault="004409F6" w:rsidP="00F5709C">
            <w:pPr>
              <w:spacing w:before="144" w:after="144"/>
              <w:jc w:val="center"/>
              <w:rPr>
                <w:rFonts w:eastAsia="Times New Roman" w:cs="Calibri"/>
                <w:bCs/>
                <w:lang w:eastAsia="en-AU"/>
              </w:rPr>
            </w:pPr>
            <w:r w:rsidRPr="008B48EA">
              <w:rPr>
                <w:rFonts w:eastAsia="Times New Roman" w:cs="Calibri"/>
                <w:bCs/>
                <w:lang w:eastAsia="en-AU"/>
              </w:rPr>
              <w:t>Responsibilities</w:t>
            </w:r>
          </w:p>
        </w:tc>
        <w:tc>
          <w:tcPr>
            <w:tcW w:w="400" w:type="pct"/>
            <w:hideMark/>
          </w:tcPr>
          <w:p w14:paraId="66624ACB" w14:textId="41339413" w:rsidR="004409F6" w:rsidRPr="008B48EA" w:rsidRDefault="008B48EA" w:rsidP="00F5709C">
            <w:pPr>
              <w:spacing w:before="144" w:after="144"/>
              <w:jc w:val="center"/>
              <w:rPr>
                <w:rFonts w:eastAsia="Times New Roman" w:cs="Calibri"/>
                <w:bCs/>
                <w:lang w:eastAsia="en-AU"/>
              </w:rPr>
            </w:pPr>
            <w:r w:rsidRPr="008B48EA">
              <w:rPr>
                <w:rFonts w:eastAsia="Times New Roman" w:cs="Calibri"/>
                <w:bCs/>
                <w:lang w:eastAsia="en-AU"/>
              </w:rPr>
              <w:t xml:space="preserve">Initial </w:t>
            </w:r>
            <w:r w:rsidR="004409F6" w:rsidRPr="008B48EA">
              <w:rPr>
                <w:rFonts w:eastAsia="Times New Roman" w:cs="Calibri"/>
                <w:bCs/>
                <w:lang w:eastAsia="en-AU"/>
              </w:rPr>
              <w:t>Resource</w:t>
            </w:r>
            <w:r w:rsidRPr="008B48EA">
              <w:rPr>
                <w:rFonts w:eastAsia="Times New Roman" w:cs="Calibri"/>
                <w:bCs/>
                <w:lang w:eastAsia="en-AU"/>
              </w:rPr>
              <w:t xml:space="preserve"> Commitment</w:t>
            </w:r>
          </w:p>
        </w:tc>
        <w:tc>
          <w:tcPr>
            <w:tcW w:w="400" w:type="pct"/>
            <w:hideMark/>
          </w:tcPr>
          <w:p w14:paraId="63DC2B54" w14:textId="77777777" w:rsidR="004409F6" w:rsidRPr="008B48EA" w:rsidRDefault="004409F6" w:rsidP="00F5709C">
            <w:pPr>
              <w:spacing w:before="144" w:after="144"/>
              <w:jc w:val="center"/>
              <w:rPr>
                <w:rFonts w:eastAsia="Times New Roman" w:cs="Calibri"/>
                <w:bCs/>
                <w:lang w:eastAsia="en-AU"/>
              </w:rPr>
            </w:pPr>
            <w:r w:rsidRPr="008B48EA">
              <w:rPr>
                <w:rFonts w:eastAsia="Times New Roman" w:cs="Calibri"/>
                <w:bCs/>
                <w:lang w:eastAsia="en-AU"/>
              </w:rPr>
              <w:t>Timelines</w:t>
            </w:r>
          </w:p>
        </w:tc>
        <w:tc>
          <w:tcPr>
            <w:tcW w:w="1750" w:type="pct"/>
            <w:hideMark/>
          </w:tcPr>
          <w:p w14:paraId="107730B3" w14:textId="77777777" w:rsidR="004409F6" w:rsidRPr="008B48EA" w:rsidRDefault="004409F6" w:rsidP="00F5709C">
            <w:pPr>
              <w:spacing w:before="144" w:after="144"/>
              <w:jc w:val="center"/>
              <w:rPr>
                <w:rFonts w:eastAsia="Times New Roman" w:cs="Calibri"/>
                <w:bCs/>
                <w:lang w:eastAsia="en-AU"/>
              </w:rPr>
            </w:pPr>
            <w:r w:rsidRPr="008B48EA">
              <w:rPr>
                <w:rFonts w:eastAsia="Times New Roman" w:cs="Calibri"/>
                <w:bCs/>
                <w:lang w:eastAsia="en-AU"/>
              </w:rPr>
              <w:t>2023 Annual Report Update</w:t>
            </w:r>
            <w:r w:rsidRPr="008B48EA">
              <w:rPr>
                <w:rFonts w:eastAsia="Times New Roman" w:cs="Calibri"/>
                <w:bCs/>
                <w:lang w:eastAsia="en-AU"/>
              </w:rPr>
              <w:br/>
              <w:t xml:space="preserve"> </w:t>
            </w:r>
          </w:p>
        </w:tc>
      </w:tr>
      <w:tr w:rsidR="004409F6" w:rsidRPr="00F4682E" w14:paraId="6534BA57" w14:textId="77777777" w:rsidTr="00F5709C">
        <w:trPr>
          <w:cnfStyle w:val="000000100000" w:firstRow="0" w:lastRow="0" w:firstColumn="0" w:lastColumn="0" w:oddVBand="0" w:evenVBand="0" w:oddHBand="1" w:evenHBand="0" w:firstRowFirstColumn="0" w:firstRowLastColumn="0" w:lastRowFirstColumn="0" w:lastRowLastColumn="0"/>
        </w:trPr>
        <w:tc>
          <w:tcPr>
            <w:tcW w:w="250" w:type="pct"/>
            <w:noWrap/>
            <w:hideMark/>
          </w:tcPr>
          <w:p w14:paraId="15F0DBAC"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A1.</w:t>
            </w:r>
          </w:p>
        </w:tc>
        <w:tc>
          <w:tcPr>
            <w:tcW w:w="400" w:type="pct"/>
            <w:noWrap/>
            <w:hideMark/>
          </w:tcPr>
          <w:p w14:paraId="54280A9C"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Workforce</w:t>
            </w:r>
          </w:p>
        </w:tc>
        <w:tc>
          <w:tcPr>
            <w:tcW w:w="400" w:type="pct"/>
            <w:hideMark/>
          </w:tcPr>
          <w:p w14:paraId="1F2BD432" w14:textId="77777777" w:rsidR="004409F6" w:rsidRPr="00474D60" w:rsidRDefault="004409F6" w:rsidP="00F5709C">
            <w:pPr>
              <w:rPr>
                <w:rFonts w:eastAsia="Times New Roman" w:cs="Calibri"/>
                <w:bCs/>
                <w:color w:val="000000"/>
                <w:lang w:eastAsia="en-AU"/>
              </w:rPr>
            </w:pPr>
            <w:r w:rsidRPr="00474D60">
              <w:rPr>
                <w:rFonts w:eastAsia="Times New Roman" w:cs="Calibri"/>
                <w:bCs/>
                <w:color w:val="000000"/>
                <w:lang w:eastAsia="en-AU"/>
              </w:rPr>
              <w:t xml:space="preserve">Map strengths, challenges and gaps and identify specific actions to grow the First Nations disability workforce – for </w:t>
            </w:r>
            <w:r w:rsidRPr="00474D60">
              <w:rPr>
                <w:rFonts w:eastAsia="Times New Roman" w:cs="Calibri"/>
                <w:bCs/>
                <w:color w:val="000000"/>
                <w:lang w:eastAsia="en-AU"/>
              </w:rPr>
              <w:lastRenderedPageBreak/>
              <w:t>urban, regional and remote</w:t>
            </w:r>
          </w:p>
        </w:tc>
        <w:tc>
          <w:tcPr>
            <w:tcW w:w="1000" w:type="pct"/>
            <w:hideMark/>
          </w:tcPr>
          <w:p w14:paraId="6F784D9D"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lastRenderedPageBreak/>
              <w:t>A1.1 Define the specific areas of workforce where growth is required</w:t>
            </w:r>
            <w:r w:rsidRPr="00F4682E">
              <w:rPr>
                <w:rFonts w:eastAsia="Times New Roman" w:cs="Calibri"/>
                <w:color w:val="000000"/>
                <w:lang w:eastAsia="en-AU"/>
              </w:rPr>
              <w:br/>
            </w:r>
            <w:r w:rsidRPr="00F4682E">
              <w:rPr>
                <w:rFonts w:eastAsia="Times New Roman" w:cs="Calibri"/>
                <w:color w:val="000000"/>
                <w:lang w:eastAsia="en-AU"/>
              </w:rPr>
              <w:br/>
              <w:t xml:space="preserve">A1.2 Define key skill sets and skill pathways for core members of disability support teams including disability support workers, kinship care roles, allied health professionals, co-ordination roles. Ensure this also includes </w:t>
            </w:r>
            <w:r w:rsidRPr="00F4682E">
              <w:rPr>
                <w:rFonts w:eastAsia="Times New Roman" w:cs="Calibri"/>
                <w:color w:val="000000"/>
                <w:lang w:eastAsia="en-AU"/>
              </w:rPr>
              <w:lastRenderedPageBreak/>
              <w:t>required sector needs in finance, remuneration and broader HR attraction and retention levers.</w:t>
            </w:r>
            <w:r w:rsidRPr="00F4682E">
              <w:rPr>
                <w:rFonts w:eastAsia="Times New Roman" w:cs="Calibri"/>
                <w:color w:val="000000"/>
                <w:lang w:eastAsia="en-AU"/>
              </w:rPr>
              <w:br/>
            </w:r>
            <w:r w:rsidRPr="00F4682E">
              <w:rPr>
                <w:rFonts w:eastAsia="Times New Roman" w:cs="Calibri"/>
                <w:color w:val="000000"/>
                <w:lang w:eastAsia="en-AU"/>
              </w:rPr>
              <w:br/>
              <w:t>A1.3 Identify existing First Nations and disability urban, rural, remote and very remote human services workforce strategies and data.</w:t>
            </w:r>
            <w:r w:rsidRPr="00F4682E">
              <w:rPr>
                <w:rFonts w:eastAsia="Times New Roman" w:cs="Calibri"/>
                <w:color w:val="000000"/>
                <w:lang w:eastAsia="en-AU"/>
              </w:rPr>
              <w:br/>
            </w:r>
            <w:r w:rsidRPr="00F4682E">
              <w:rPr>
                <w:rFonts w:eastAsia="Times New Roman" w:cs="Calibri"/>
                <w:color w:val="000000"/>
                <w:lang w:eastAsia="en-AU"/>
              </w:rPr>
              <w:br/>
              <w:t>A1.4 Develop actions to address challenges, for example: increased security in employment contracts; adequate and competitive remuneration for disability sector workers; accommodation support for workers in regional and remote areas; e-learning opportunities for staff; increasing the transferability of skills/qualifications across different roles.</w:t>
            </w:r>
          </w:p>
        </w:tc>
        <w:tc>
          <w:tcPr>
            <w:tcW w:w="400" w:type="pct"/>
            <w:hideMark/>
          </w:tcPr>
          <w:p w14:paraId="75467CDD"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lastRenderedPageBreak/>
              <w:t>Community-controlled sector</w:t>
            </w:r>
            <w:r w:rsidRPr="00F4682E">
              <w:rPr>
                <w:rFonts w:eastAsia="Times New Roman" w:cs="Calibri"/>
                <w:color w:val="000000"/>
                <w:lang w:eastAsia="en-AU"/>
              </w:rPr>
              <w:br/>
            </w:r>
            <w:r w:rsidRPr="00F4682E">
              <w:rPr>
                <w:rFonts w:eastAsia="Times New Roman" w:cs="Calibri"/>
                <w:color w:val="000000"/>
                <w:lang w:eastAsia="en-AU"/>
              </w:rPr>
              <w:br/>
              <w:t>All jurisdictions</w:t>
            </w:r>
          </w:p>
        </w:tc>
        <w:tc>
          <w:tcPr>
            <w:tcW w:w="400" w:type="pct"/>
            <w:noWrap/>
            <w:hideMark/>
          </w:tcPr>
          <w:p w14:paraId="2C311BCE"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TBD</w:t>
            </w:r>
          </w:p>
        </w:tc>
        <w:tc>
          <w:tcPr>
            <w:tcW w:w="400" w:type="pct"/>
            <w:noWrap/>
            <w:hideMark/>
          </w:tcPr>
          <w:p w14:paraId="73046881"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Year 1-3</w:t>
            </w:r>
          </w:p>
        </w:tc>
        <w:tc>
          <w:tcPr>
            <w:tcW w:w="1750" w:type="pct"/>
            <w:hideMark/>
          </w:tcPr>
          <w:p w14:paraId="0B29FF53" w14:textId="77777777" w:rsidR="004409F6" w:rsidRPr="008B48EA" w:rsidRDefault="004409F6" w:rsidP="00F5709C">
            <w:pPr>
              <w:rPr>
                <w:rFonts w:eastAsia="Times New Roman" w:cs="Calibri"/>
                <w:color w:val="auto"/>
                <w:lang w:eastAsia="en-AU"/>
              </w:rPr>
            </w:pPr>
            <w:r w:rsidRPr="008B48EA">
              <w:rPr>
                <w:rFonts w:eastAsia="Times New Roman" w:cs="Calibri"/>
                <w:b/>
                <w:bCs/>
                <w:color w:val="auto"/>
                <w:lang w:eastAsia="en-AU"/>
              </w:rPr>
              <w:t xml:space="preserve">A1.1 </w:t>
            </w:r>
            <w:r w:rsidRPr="008B48EA">
              <w:rPr>
                <w:rFonts w:eastAsia="Times New Roman" w:cs="Calibri"/>
                <w:color w:val="auto"/>
                <w:u w:val="single"/>
                <w:lang w:eastAsia="en-AU"/>
              </w:rPr>
              <w:t>Overarching reforms:</w:t>
            </w:r>
            <w:r w:rsidRPr="008B48EA">
              <w:rPr>
                <w:rFonts w:eastAsia="Times New Roman" w:cs="Calibri"/>
                <w:color w:val="auto"/>
                <w:lang w:eastAsia="en-AU"/>
              </w:rPr>
              <w:t xml:space="preserve"> On 28 May 2023, the Australian Government released the </w:t>
            </w:r>
            <w:r w:rsidRPr="008B48EA">
              <w:rPr>
                <w:rFonts w:eastAsia="Times New Roman" w:cs="Calibri"/>
                <w:b/>
                <w:bCs/>
                <w:color w:val="auto"/>
                <w:lang w:eastAsia="en-AU"/>
              </w:rPr>
              <w:t>draft National Strategy for the Care and Support Economy</w:t>
            </w:r>
            <w:r w:rsidRPr="008B48EA">
              <w:rPr>
                <w:rFonts w:eastAsia="Times New Roman" w:cs="Calibri"/>
                <w:color w:val="auto"/>
                <w:lang w:eastAsia="en-AU"/>
              </w:rPr>
              <w:t xml:space="preserve">. This Strategy will provide an overarching framework for strengthening the care and support workforce, including by improving skills and training pathways, pay and conditions, regulation and funding. This work will seek to enable, but not replace or duplicate, the Disability Sector Strengthening Plan. First Peoples Disability Network (FPDN) and other community controlled organisations have participated in First Nations specific workshops related to the work of the Care and Support Economy Taskforce. The </w:t>
            </w:r>
            <w:r w:rsidRPr="008B48EA">
              <w:rPr>
                <w:rFonts w:eastAsia="Times New Roman" w:cs="Calibri"/>
                <w:color w:val="auto"/>
                <w:lang w:eastAsia="en-AU"/>
              </w:rPr>
              <w:lastRenderedPageBreak/>
              <w:t>Commonwealth Government is also taking due consideration of the Final Report of the</w:t>
            </w:r>
            <w:r w:rsidRPr="008B48EA">
              <w:rPr>
                <w:rFonts w:eastAsia="Times New Roman" w:cs="Calibri"/>
                <w:b/>
                <w:bCs/>
                <w:color w:val="auto"/>
                <w:lang w:eastAsia="en-AU"/>
              </w:rPr>
              <w:t xml:space="preserve"> Independent Review into the National Disability Insurance Scheme </w:t>
            </w:r>
            <w:r w:rsidRPr="008B48EA">
              <w:rPr>
                <w:rFonts w:eastAsia="Times New Roman" w:cs="Calibri"/>
                <w:color w:val="auto"/>
                <w:lang w:eastAsia="en-AU"/>
              </w:rPr>
              <w:t>(NDIS), and the</w:t>
            </w:r>
            <w:r w:rsidRPr="008B48EA">
              <w:rPr>
                <w:rFonts w:eastAsia="Times New Roman" w:cs="Calibri"/>
                <w:b/>
                <w:bCs/>
                <w:color w:val="auto"/>
                <w:lang w:eastAsia="en-AU"/>
              </w:rPr>
              <w:t xml:space="preserve"> Disability Royal Commission</w:t>
            </w:r>
            <w:r w:rsidRPr="008B48EA">
              <w:rPr>
                <w:rFonts w:eastAsia="Times New Roman" w:cs="Calibri"/>
                <w:color w:val="auto"/>
                <w:lang w:eastAsia="en-AU"/>
              </w:rPr>
              <w:t xml:space="preserve">. An initial response to the NDIS Review was announced by National Cabinet on 6 December 2023. </w:t>
            </w:r>
            <w:r w:rsidRPr="008B48EA">
              <w:rPr>
                <w:rFonts w:eastAsia="Times New Roman" w:cs="Calibri"/>
                <w:color w:val="auto"/>
                <w:lang w:eastAsia="en-AU"/>
              </w:rPr>
              <w:br/>
            </w:r>
            <w:r w:rsidRPr="008B48EA">
              <w:rPr>
                <w:rFonts w:eastAsia="Times New Roman" w:cs="Calibri"/>
                <w:b/>
                <w:bCs/>
                <w:color w:val="auto"/>
                <w:lang w:eastAsia="en-AU"/>
              </w:rPr>
              <w:t>A1.2</w:t>
            </w:r>
            <w:r w:rsidRPr="008B48EA">
              <w:rPr>
                <w:rFonts w:eastAsia="Times New Roman" w:cs="Calibri"/>
                <w:color w:val="auto"/>
                <w:lang w:eastAsia="en-AU"/>
              </w:rPr>
              <w:t xml:space="preserve"> </w:t>
            </w:r>
            <w:r w:rsidRPr="008B48EA">
              <w:rPr>
                <w:rFonts w:eastAsia="Times New Roman" w:cs="Calibri"/>
                <w:color w:val="auto"/>
                <w:u w:val="single"/>
                <w:lang w:eastAsia="en-AU"/>
              </w:rPr>
              <w:t>NDIS market stewardship:</w:t>
            </w:r>
            <w:r w:rsidRPr="008B48EA">
              <w:rPr>
                <w:rFonts w:eastAsia="Times New Roman" w:cs="Calibri"/>
                <w:color w:val="auto"/>
                <w:lang w:eastAsia="en-AU"/>
              </w:rPr>
              <w:t xml:space="preserve"> The NDIS Quality and Safeguards Commission (NDIS Commission) has established the </w:t>
            </w:r>
            <w:r w:rsidRPr="008B48EA">
              <w:rPr>
                <w:rFonts w:eastAsia="Times New Roman" w:cs="Calibri"/>
                <w:b/>
                <w:bCs/>
                <w:color w:val="auto"/>
                <w:lang w:eastAsia="en-AU"/>
              </w:rPr>
              <w:t>NDIS Workforce Capability Framework</w:t>
            </w:r>
            <w:r w:rsidRPr="008B48EA">
              <w:rPr>
                <w:rFonts w:eastAsia="Times New Roman" w:cs="Calibri"/>
                <w:color w:val="auto"/>
                <w:lang w:eastAsia="en-AU"/>
              </w:rPr>
              <w:t xml:space="preserve"> to describe the attitude, skills and knowledge expected of all workers funded under the NDIS. This includes a suite of culturally appropriate resources for recruitment of Aboriginal and Torres Strait Islander workers to support Aboriginal and Torres Strait Islander NDIS participants. A Yarning Circle held with relevant stakeholders working in Aboriginal and Torres Strait Islander communities identified key issues relating to how the Workforce Capability Framework should be promoted and/or explained to this cohort. The Yarning Circle also identified the Recruitment and Selection Resources as a priority. The aim of the resources is to increase the representation of Aboriginal and Torres Strait Islander peoples in the disability workforce, and in remote areas in particular, and to improve the cultural safety of NDIS participants who identify as Aboriginal and Torres Strait Islander. It was determined that the development of culturally appropriate and relevant materials for recruitment was critical to ensure accessibility to this cohort.</w:t>
            </w:r>
            <w:r w:rsidRPr="008B48EA">
              <w:rPr>
                <w:rFonts w:eastAsia="Times New Roman" w:cs="Calibri"/>
                <w:color w:val="auto"/>
                <w:lang w:eastAsia="en-AU"/>
              </w:rPr>
              <w:br/>
            </w:r>
            <w:r w:rsidRPr="008B48EA">
              <w:rPr>
                <w:rFonts w:eastAsia="Times New Roman" w:cs="Calibri"/>
                <w:b/>
                <w:bCs/>
                <w:color w:val="auto"/>
                <w:lang w:eastAsia="en-AU"/>
              </w:rPr>
              <w:t>A1.3</w:t>
            </w:r>
            <w:r w:rsidRPr="008B48EA">
              <w:rPr>
                <w:rFonts w:eastAsia="Times New Roman" w:cs="Calibri"/>
                <w:color w:val="auto"/>
                <w:lang w:eastAsia="en-AU"/>
              </w:rPr>
              <w:t xml:space="preserve"> </w:t>
            </w:r>
            <w:r w:rsidRPr="008B48EA">
              <w:rPr>
                <w:rFonts w:eastAsia="Times New Roman" w:cs="Calibri"/>
                <w:color w:val="auto"/>
                <w:u w:val="single"/>
                <w:lang w:eastAsia="en-AU"/>
              </w:rPr>
              <w:t>Data:</w:t>
            </w:r>
            <w:r w:rsidRPr="008B48EA">
              <w:rPr>
                <w:rFonts w:eastAsia="Times New Roman" w:cs="Calibri"/>
                <w:color w:val="auto"/>
                <w:lang w:eastAsia="en-AU"/>
              </w:rPr>
              <w:t xml:space="preserve"> </w:t>
            </w:r>
            <w:r w:rsidRPr="008B48EA">
              <w:rPr>
                <w:rFonts w:eastAsia="Times New Roman" w:cs="Calibri"/>
                <w:b/>
                <w:bCs/>
                <w:color w:val="auto"/>
                <w:lang w:eastAsia="en-AU"/>
              </w:rPr>
              <w:t>Jobs and Skills Australia's (JSA) First Nations People Workforce Analysis Report</w:t>
            </w:r>
            <w:r w:rsidRPr="008B48EA">
              <w:rPr>
                <w:rFonts w:eastAsia="Times New Roman" w:cs="Calibri"/>
                <w:color w:val="auto"/>
                <w:lang w:eastAsia="en-AU"/>
              </w:rPr>
              <w:t xml:space="preserve"> (published 21 June 2023) noted there is a lack of timely data on education and employment outcomes to support First Nations policy development. JSA and the ABS are working towards bridging this gap with a linked data set called </w:t>
            </w:r>
            <w:r w:rsidRPr="008B48EA">
              <w:rPr>
                <w:rFonts w:eastAsia="Times New Roman" w:cs="Calibri"/>
                <w:b/>
                <w:bCs/>
                <w:color w:val="auto"/>
                <w:lang w:eastAsia="en-AU"/>
              </w:rPr>
              <w:t>Skills Tracker</w:t>
            </w:r>
            <w:r w:rsidRPr="008B48EA">
              <w:rPr>
                <w:rFonts w:eastAsia="Times New Roman" w:cs="Calibri"/>
                <w:color w:val="auto"/>
                <w:lang w:eastAsia="en-AU"/>
              </w:rPr>
              <w:t xml:space="preserve">, a Multi-Agency Data Integration Project (MADIP, which is now called PLIDA - a Person Level Integrated Data Asset) which links data from Census, DSS, ATO and the tertiary education sector. Enabling estimates to be derived using more recent data (May 2022) on labour market participation, employment and education pathways of First Nations people and the impact of the COVID-19 pandemic.  </w:t>
            </w:r>
            <w:r w:rsidRPr="008B48EA">
              <w:rPr>
                <w:rFonts w:eastAsia="Times New Roman" w:cs="Calibri"/>
                <w:color w:val="auto"/>
                <w:lang w:eastAsia="en-AU"/>
              </w:rPr>
              <w:br/>
            </w:r>
            <w:r w:rsidRPr="008B48EA">
              <w:rPr>
                <w:rFonts w:eastAsia="Times New Roman" w:cs="Calibri"/>
                <w:b/>
                <w:bCs/>
                <w:color w:val="auto"/>
                <w:lang w:eastAsia="en-AU"/>
              </w:rPr>
              <w:t xml:space="preserve">A1.4 </w:t>
            </w:r>
            <w:r w:rsidRPr="008B48EA">
              <w:rPr>
                <w:rFonts w:eastAsia="Times New Roman" w:cs="Calibri"/>
                <w:color w:val="auto"/>
                <w:u w:val="single"/>
                <w:lang w:eastAsia="en-AU"/>
              </w:rPr>
              <w:t>Workforce policy reforms:</w:t>
            </w:r>
            <w:r w:rsidRPr="008B48EA">
              <w:rPr>
                <w:rFonts w:eastAsia="Times New Roman" w:cs="Calibri"/>
                <w:color w:val="auto"/>
                <w:lang w:eastAsia="en-AU"/>
              </w:rPr>
              <w:t xml:space="preserve"> See</w:t>
            </w:r>
            <w:r w:rsidRPr="008B48EA">
              <w:rPr>
                <w:rFonts w:eastAsia="Times New Roman" w:cs="Calibri"/>
                <w:b/>
                <w:bCs/>
                <w:color w:val="auto"/>
                <w:lang w:eastAsia="en-AU"/>
              </w:rPr>
              <w:t xml:space="preserve"> draft National Strategy for the Care and Support Economy, NDIS Review and Disability Royal Commission</w:t>
            </w:r>
            <w:r w:rsidRPr="008B48EA">
              <w:rPr>
                <w:rFonts w:eastAsia="Times New Roman" w:cs="Calibri"/>
                <w:color w:val="auto"/>
                <w:lang w:eastAsia="en-AU"/>
              </w:rPr>
              <w:t xml:space="preserve"> (A1.1). The Australian Government has established ten Jobs and Skills Councils (JSCs) to provide industry with a stronger, more strategic voice in ensuring the national vocational education and training (VET) system addresses workforce priorities and skills and training needs across the Australian economy, including aligning training with contemporary job roles. </w:t>
            </w:r>
            <w:r w:rsidRPr="008B48EA">
              <w:rPr>
                <w:rFonts w:eastAsia="Times New Roman" w:cs="Calibri"/>
                <w:b/>
                <w:bCs/>
                <w:color w:val="auto"/>
                <w:lang w:eastAsia="en-AU"/>
              </w:rPr>
              <w:t xml:space="preserve">HumanAbility </w:t>
            </w:r>
            <w:r w:rsidRPr="008B48EA">
              <w:rPr>
                <w:rFonts w:eastAsia="Times New Roman" w:cs="Calibri"/>
                <w:color w:val="auto"/>
                <w:lang w:eastAsia="en-AU"/>
              </w:rPr>
              <w:t xml:space="preserve">is the JSC for the aged care and disability, children’s education and care, health, human services, and sport and recreation sectors. </w:t>
            </w:r>
            <w:r w:rsidRPr="008B48EA">
              <w:rPr>
                <w:rFonts w:eastAsia="Times New Roman" w:cs="Calibri"/>
                <w:color w:val="auto"/>
                <w:u w:val="single"/>
                <w:lang w:eastAsia="en-AU"/>
              </w:rPr>
              <w:t>NDIS market stewardship:</w:t>
            </w:r>
            <w:r w:rsidRPr="008B48EA">
              <w:rPr>
                <w:rFonts w:eastAsia="Times New Roman" w:cs="Calibri"/>
                <w:color w:val="auto"/>
                <w:lang w:eastAsia="en-AU"/>
              </w:rPr>
              <w:t xml:space="preserve"> The NDIS Commission has established an </w:t>
            </w:r>
            <w:r w:rsidRPr="008B48EA">
              <w:rPr>
                <w:rFonts w:eastAsia="Times New Roman" w:cs="Calibri"/>
                <w:b/>
                <w:bCs/>
                <w:color w:val="auto"/>
                <w:lang w:eastAsia="en-AU"/>
              </w:rPr>
              <w:t>Indigenous and Remote Operations Team</w:t>
            </w:r>
            <w:r w:rsidRPr="008B48EA">
              <w:rPr>
                <w:rFonts w:eastAsia="Times New Roman" w:cs="Calibri"/>
                <w:color w:val="auto"/>
                <w:lang w:eastAsia="en-AU"/>
              </w:rPr>
              <w:t xml:space="preserve"> (IROT) which commenced on 1 August 2023. There are 13 affirmative measures positions in the team, 50% have been filled and recruitment is progressing for the remaining roles. The IROT will work collaboratively across the NDIS Commission to establish a program of work complimentary to work in other divisions that are focussed on quality and safeguarding in Indigenous and remote communities. The team is dedicated to quality and safeguarding in Indigenous and remote communities and will promote the delivery of culturally appropriate services to Aboriginal and Torres Strait Islander communities. The IROT will also build the capacity of NDIS Commission staff to use proactive regulatory levers to support the delivery of culturally appropriate services to First Nations communities. </w:t>
            </w:r>
            <w:r w:rsidRPr="008B48EA">
              <w:rPr>
                <w:rFonts w:eastAsia="Times New Roman" w:cs="Calibri"/>
                <w:color w:val="auto"/>
                <w:u w:val="single"/>
                <w:lang w:eastAsia="en-AU"/>
              </w:rPr>
              <w:t>First Nations workforce:</w:t>
            </w:r>
            <w:r w:rsidRPr="008B48EA">
              <w:rPr>
                <w:rFonts w:eastAsia="Times New Roman" w:cs="Calibri"/>
                <w:color w:val="auto"/>
                <w:lang w:eastAsia="en-AU"/>
              </w:rPr>
              <w:t xml:space="preserve"> The NIAA administers the </w:t>
            </w:r>
            <w:r w:rsidRPr="008B48EA">
              <w:rPr>
                <w:rFonts w:eastAsia="Times New Roman" w:cs="Calibri"/>
                <w:b/>
                <w:bCs/>
                <w:color w:val="auto"/>
                <w:lang w:eastAsia="en-AU"/>
              </w:rPr>
              <w:lastRenderedPageBreak/>
              <w:t>Community Development Program (CDP)</w:t>
            </w:r>
            <w:r w:rsidRPr="008B48EA">
              <w:rPr>
                <w:rFonts w:eastAsia="Times New Roman" w:cs="Calibri"/>
                <w:color w:val="auto"/>
                <w:lang w:eastAsia="en-AU"/>
              </w:rPr>
              <w:t xml:space="preserve">. As part of their role, CDP providers work with local employers to identify current and emerging employment opportunities and skill needs in the local labour market, including in the disability sector, and set up activities and training pathways for participants to develop the necessary skills to access these jobs.  </w:t>
            </w:r>
          </w:p>
        </w:tc>
      </w:tr>
      <w:tr w:rsidR="004409F6" w:rsidRPr="00F4682E" w14:paraId="57478BCD" w14:textId="77777777" w:rsidTr="00F5709C">
        <w:trPr>
          <w:cnfStyle w:val="000000010000" w:firstRow="0" w:lastRow="0" w:firstColumn="0" w:lastColumn="0" w:oddVBand="0" w:evenVBand="0" w:oddHBand="0" w:evenHBand="1" w:firstRowFirstColumn="0" w:firstRowLastColumn="0" w:lastRowFirstColumn="0" w:lastRowLastColumn="0"/>
        </w:trPr>
        <w:tc>
          <w:tcPr>
            <w:tcW w:w="250" w:type="pct"/>
            <w:hideMark/>
          </w:tcPr>
          <w:p w14:paraId="32DD755F"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lastRenderedPageBreak/>
              <w:t>A2.</w:t>
            </w:r>
          </w:p>
        </w:tc>
        <w:tc>
          <w:tcPr>
            <w:tcW w:w="400" w:type="pct"/>
            <w:noWrap/>
            <w:hideMark/>
          </w:tcPr>
          <w:p w14:paraId="74EC8836"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Workforce</w:t>
            </w:r>
          </w:p>
        </w:tc>
        <w:tc>
          <w:tcPr>
            <w:tcW w:w="400" w:type="pct"/>
            <w:hideMark/>
          </w:tcPr>
          <w:p w14:paraId="3132837E" w14:textId="77777777" w:rsidR="004409F6" w:rsidRPr="00474D60" w:rsidRDefault="004409F6" w:rsidP="00F5709C">
            <w:pPr>
              <w:rPr>
                <w:rFonts w:ascii="Calibri" w:eastAsia="Times New Roman" w:hAnsi="Calibri" w:cs="Calibri"/>
                <w:bCs/>
                <w:color w:val="000000"/>
                <w:lang w:eastAsia="en-AU"/>
              </w:rPr>
            </w:pPr>
            <w:r w:rsidRPr="00474D60">
              <w:rPr>
                <w:rFonts w:ascii="Calibri" w:eastAsia="Times New Roman" w:hAnsi="Calibri" w:cs="Calibri"/>
                <w:bCs/>
                <w:color w:val="000000"/>
                <w:lang w:eastAsia="en-AU"/>
              </w:rPr>
              <w:t>Map existing Disability and First Nations peoples’ workforce strategies and identify specific principles to be inclusive of a First Nation Disability Workforce Sector</w:t>
            </w:r>
          </w:p>
        </w:tc>
        <w:tc>
          <w:tcPr>
            <w:tcW w:w="1000" w:type="pct"/>
            <w:hideMark/>
          </w:tcPr>
          <w:p w14:paraId="79EB469F"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A2.1 Identification and mapping of existing disability and First Nations workforce initiatives and review outcomes of existing First Nations and Disability workforce plans (strategies and frameworks) (for example, Aboriginal and Community Services Workforce Strategy, Human  Community Development Program and NDIS National Workforce Plan). This could include both ACCO and government strategies.</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A2.2 Develop principles / accountability framework for workforce plans to take account of First Nations peoples’ disability sector needs and barriers (e.g. casualisation and transient workforce; unpaid workforce; urban, regional and remote differences; the breadth of the sector; cultural perspectives; gender perspectives; data collation and dissemination to the sector).</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A2.3 Develop principles and accountability requirements of workforce plans to ensure the inclusion of First Nations people with disability who want to work in the sector.</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A2.4 Identify opportunities for reviewing and refreshing existing First Nations and disability workforce plans (strategies and frameworks) to ensure these principles and accountability requirements are embedded.</w:t>
            </w:r>
          </w:p>
        </w:tc>
        <w:tc>
          <w:tcPr>
            <w:tcW w:w="400" w:type="pct"/>
            <w:hideMark/>
          </w:tcPr>
          <w:p w14:paraId="52013766"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FPDN</w:t>
            </w:r>
            <w:r w:rsidRPr="00F4682E">
              <w:rPr>
                <w:rFonts w:ascii="Calibri" w:eastAsia="Times New Roman" w:hAnsi="Calibri" w:cs="Calibri"/>
                <w:color w:val="000000"/>
                <w:lang w:eastAsia="en-AU"/>
              </w:rPr>
              <w:br/>
              <w:t>Community-controlled sector</w:t>
            </w:r>
            <w:r w:rsidRPr="00F4682E">
              <w:rPr>
                <w:rFonts w:ascii="Calibri" w:eastAsia="Times New Roman" w:hAnsi="Calibri" w:cs="Calibri"/>
                <w:color w:val="000000"/>
                <w:lang w:eastAsia="en-AU"/>
              </w:rPr>
              <w:br/>
              <w:t>All jurisdictions</w:t>
            </w:r>
          </w:p>
        </w:tc>
        <w:tc>
          <w:tcPr>
            <w:tcW w:w="400" w:type="pct"/>
            <w:hideMark/>
          </w:tcPr>
          <w:p w14:paraId="13B724CA"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TBD</w:t>
            </w:r>
          </w:p>
        </w:tc>
        <w:tc>
          <w:tcPr>
            <w:tcW w:w="400" w:type="pct"/>
            <w:hideMark/>
          </w:tcPr>
          <w:p w14:paraId="740B1FF6"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Years 1-2</w:t>
            </w:r>
          </w:p>
        </w:tc>
        <w:tc>
          <w:tcPr>
            <w:tcW w:w="1750" w:type="pct"/>
            <w:hideMark/>
          </w:tcPr>
          <w:p w14:paraId="69D6249D" w14:textId="77777777" w:rsidR="004409F6" w:rsidRPr="008B48EA" w:rsidRDefault="004409F6" w:rsidP="00F5709C">
            <w:pPr>
              <w:rPr>
                <w:rFonts w:ascii="Calibri" w:eastAsia="Times New Roman" w:hAnsi="Calibri" w:cs="Calibri"/>
                <w:color w:val="auto"/>
                <w:lang w:eastAsia="en-AU"/>
              </w:rPr>
            </w:pPr>
            <w:r w:rsidRPr="008B48EA">
              <w:rPr>
                <w:rFonts w:ascii="Calibri" w:eastAsia="Times New Roman" w:hAnsi="Calibri" w:cs="Calibri"/>
                <w:b/>
                <w:bCs/>
                <w:color w:val="auto"/>
                <w:lang w:eastAsia="en-AU"/>
              </w:rPr>
              <w:t>A2.1</w:t>
            </w:r>
            <w:r w:rsidRPr="008B48EA">
              <w:rPr>
                <w:rFonts w:ascii="Calibri" w:eastAsia="Times New Roman" w:hAnsi="Calibri" w:cs="Calibri"/>
                <w:color w:val="auto"/>
                <w:lang w:eastAsia="en-AU"/>
              </w:rPr>
              <w:t xml:space="preserve"> See draft National Strategy for the Care and Support Economy, NDIS Review and Disability Royal Commission (A1.1). </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 xml:space="preserve">A2.2 </w:t>
            </w:r>
            <w:r w:rsidRPr="008B48EA">
              <w:rPr>
                <w:rFonts w:ascii="Calibri" w:eastAsia="Times New Roman" w:hAnsi="Calibri" w:cs="Calibri"/>
                <w:color w:val="auto"/>
                <w:lang w:eastAsia="en-AU"/>
              </w:rPr>
              <w:t>Nil.</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A2.3</w:t>
            </w:r>
            <w:r w:rsidRPr="008B48EA">
              <w:rPr>
                <w:rFonts w:ascii="Calibri" w:eastAsia="Times New Roman" w:hAnsi="Calibri" w:cs="Calibri"/>
                <w:color w:val="auto"/>
                <w:lang w:eastAsia="en-AU"/>
              </w:rPr>
              <w:t xml:space="preserve"> Nil.</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A2.4</w:t>
            </w:r>
            <w:r w:rsidRPr="008B48EA">
              <w:rPr>
                <w:rFonts w:ascii="Calibri" w:eastAsia="Times New Roman" w:hAnsi="Calibri" w:cs="Calibri"/>
                <w:color w:val="auto"/>
                <w:lang w:eastAsia="en-AU"/>
              </w:rPr>
              <w:t xml:space="preserve"> Nil.</w:t>
            </w:r>
          </w:p>
        </w:tc>
      </w:tr>
      <w:tr w:rsidR="004409F6" w:rsidRPr="00F4682E" w14:paraId="4F6AE7C4" w14:textId="77777777" w:rsidTr="00F5709C">
        <w:trPr>
          <w:cnfStyle w:val="000000100000" w:firstRow="0" w:lastRow="0" w:firstColumn="0" w:lastColumn="0" w:oddVBand="0" w:evenVBand="0" w:oddHBand="1" w:evenHBand="0" w:firstRowFirstColumn="0" w:firstRowLastColumn="0" w:lastRowFirstColumn="0" w:lastRowLastColumn="0"/>
        </w:trPr>
        <w:tc>
          <w:tcPr>
            <w:tcW w:w="250" w:type="pct"/>
            <w:hideMark/>
          </w:tcPr>
          <w:p w14:paraId="6ECB1F78"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A3.</w:t>
            </w:r>
          </w:p>
        </w:tc>
        <w:tc>
          <w:tcPr>
            <w:tcW w:w="400" w:type="pct"/>
            <w:noWrap/>
            <w:hideMark/>
          </w:tcPr>
          <w:p w14:paraId="0183434C"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Workforce</w:t>
            </w:r>
          </w:p>
        </w:tc>
        <w:tc>
          <w:tcPr>
            <w:tcW w:w="400" w:type="pct"/>
            <w:hideMark/>
          </w:tcPr>
          <w:p w14:paraId="23B96219" w14:textId="77777777" w:rsidR="004409F6" w:rsidRPr="00474D60" w:rsidRDefault="004409F6" w:rsidP="00F5709C">
            <w:pPr>
              <w:rPr>
                <w:rFonts w:eastAsia="Times New Roman" w:cs="Calibri"/>
                <w:bCs/>
                <w:color w:val="000000"/>
                <w:lang w:eastAsia="en-AU"/>
              </w:rPr>
            </w:pPr>
            <w:r w:rsidRPr="00474D60">
              <w:rPr>
                <w:rFonts w:eastAsia="Times New Roman" w:cs="Calibri"/>
                <w:bCs/>
                <w:color w:val="000000"/>
                <w:lang w:eastAsia="en-AU"/>
              </w:rPr>
              <w:t xml:space="preserve">Invest in and support a permanent, highly skilled and nationally credentialed, sustainable First Nations disability workforce </w:t>
            </w:r>
          </w:p>
        </w:tc>
        <w:tc>
          <w:tcPr>
            <w:tcW w:w="1000" w:type="pct"/>
            <w:hideMark/>
          </w:tcPr>
          <w:p w14:paraId="19F5285C"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A3.1 Attract workers to meet growth and demand throughout the community-controlled disability sector, including support workers, allied health professionals and specialist roles throughout the service system.</w:t>
            </w:r>
            <w:r w:rsidRPr="00F4682E">
              <w:rPr>
                <w:rFonts w:eastAsia="Times New Roman" w:cs="Calibri"/>
                <w:color w:val="000000"/>
                <w:lang w:eastAsia="en-AU"/>
              </w:rPr>
              <w:br/>
            </w:r>
            <w:r w:rsidRPr="00F4682E">
              <w:rPr>
                <w:rFonts w:eastAsia="Times New Roman" w:cs="Calibri"/>
                <w:color w:val="000000"/>
                <w:lang w:eastAsia="en-AU"/>
              </w:rPr>
              <w:br/>
              <w:t>A3.2 Enhance disability sector jobs to retain suitable existing workers, including a focus on kinship carers and people with disability.</w:t>
            </w:r>
            <w:r w:rsidRPr="00F4682E">
              <w:rPr>
                <w:rFonts w:eastAsia="Times New Roman" w:cs="Calibri"/>
                <w:color w:val="000000"/>
                <w:lang w:eastAsia="en-AU"/>
              </w:rPr>
              <w:br/>
            </w:r>
            <w:r w:rsidRPr="00F4682E">
              <w:rPr>
                <w:rFonts w:eastAsia="Times New Roman" w:cs="Calibri"/>
                <w:color w:val="000000"/>
                <w:lang w:eastAsia="en-AU"/>
              </w:rPr>
              <w:br/>
              <w:t xml:space="preserve">A3.3 Support First Nations workforce sustainability through multiple entry points, </w:t>
            </w:r>
            <w:r w:rsidRPr="00F4682E">
              <w:rPr>
                <w:rFonts w:eastAsia="Times New Roman" w:cs="Calibri"/>
                <w:color w:val="000000"/>
                <w:lang w:eastAsia="en-AU"/>
              </w:rPr>
              <w:lastRenderedPageBreak/>
              <w:t>pathways and career development, especially for First Nations people with disability</w:t>
            </w:r>
            <w:r w:rsidRPr="00F4682E">
              <w:rPr>
                <w:rFonts w:eastAsia="Times New Roman" w:cs="Calibri"/>
                <w:color w:val="000000"/>
                <w:lang w:eastAsia="en-AU"/>
              </w:rPr>
              <w:br/>
            </w:r>
            <w:r w:rsidRPr="00F4682E">
              <w:rPr>
                <w:rFonts w:eastAsia="Times New Roman" w:cs="Calibri"/>
                <w:color w:val="000000"/>
                <w:lang w:eastAsia="en-AU"/>
              </w:rPr>
              <w:br/>
              <w:t xml:space="preserve">A3.4 Develop a training and education strategy that identifies pathways into the sector and to increase career pathways for new and existing workforce, with a focus on kinship carers and people with disability; including: </w:t>
            </w:r>
            <w:r w:rsidRPr="00F4682E">
              <w:rPr>
                <w:rFonts w:eastAsia="Times New Roman" w:cs="Calibri"/>
                <w:color w:val="000000"/>
                <w:lang w:eastAsia="en-AU"/>
              </w:rPr>
              <w:br/>
              <w:t>·         on the job training and nationally accredited training</w:t>
            </w:r>
            <w:r w:rsidRPr="00F4682E">
              <w:rPr>
                <w:rFonts w:eastAsia="Times New Roman" w:cs="Calibri"/>
                <w:color w:val="000000"/>
                <w:lang w:eastAsia="en-AU"/>
              </w:rPr>
              <w:br/>
              <w:t>·         longer-term career pathway training</w:t>
            </w:r>
            <w:r w:rsidRPr="00F4682E">
              <w:rPr>
                <w:rFonts w:eastAsia="Times New Roman" w:cs="Calibri"/>
                <w:color w:val="000000"/>
                <w:lang w:eastAsia="en-AU"/>
              </w:rPr>
              <w:br/>
              <w:t>·         development opportunities for progression and variety</w:t>
            </w:r>
            <w:r w:rsidRPr="00F4682E">
              <w:rPr>
                <w:rFonts w:eastAsia="Times New Roman" w:cs="Calibri"/>
                <w:color w:val="000000"/>
                <w:lang w:eastAsia="en-AU"/>
              </w:rPr>
              <w:br/>
              <w:t>·         mobility</w:t>
            </w:r>
            <w:r w:rsidRPr="00F4682E">
              <w:rPr>
                <w:rFonts w:eastAsia="Times New Roman" w:cs="Calibri"/>
                <w:color w:val="000000"/>
                <w:lang w:eastAsia="en-AU"/>
              </w:rPr>
              <w:br/>
              <w:t>·         multiple levels of entry points into the sector</w:t>
            </w:r>
            <w:r w:rsidRPr="00F4682E">
              <w:rPr>
                <w:rFonts w:eastAsia="Times New Roman" w:cs="Calibri"/>
                <w:color w:val="000000"/>
                <w:lang w:eastAsia="en-AU"/>
              </w:rPr>
              <w:br/>
              <w:t>·         tertiary pathways</w:t>
            </w:r>
            <w:r w:rsidRPr="00F4682E">
              <w:rPr>
                <w:rFonts w:eastAsia="Times New Roman" w:cs="Calibri"/>
                <w:color w:val="000000"/>
                <w:lang w:eastAsia="en-AU"/>
              </w:rPr>
              <w:br/>
              <w:t xml:space="preserve">·         mentoring, leadership and stewardship models.  </w:t>
            </w:r>
            <w:r w:rsidRPr="00F4682E">
              <w:rPr>
                <w:rFonts w:eastAsia="Times New Roman" w:cs="Calibri"/>
                <w:color w:val="000000"/>
                <w:lang w:eastAsia="en-AU"/>
              </w:rPr>
              <w:br/>
            </w:r>
            <w:r w:rsidRPr="00F4682E">
              <w:rPr>
                <w:rFonts w:eastAsia="Times New Roman" w:cs="Calibri"/>
                <w:color w:val="000000"/>
                <w:lang w:eastAsia="en-AU"/>
              </w:rPr>
              <w:br/>
              <w:t xml:space="preserve">A3.5 Establish a dedicated research and data pathways bridging community knowledge, research and policy translation, supported by research scholarships for community </w:t>
            </w:r>
          </w:p>
        </w:tc>
        <w:tc>
          <w:tcPr>
            <w:tcW w:w="400" w:type="pct"/>
            <w:hideMark/>
          </w:tcPr>
          <w:p w14:paraId="6D1A1724"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lastRenderedPageBreak/>
              <w:t>FPDN</w:t>
            </w:r>
            <w:r w:rsidRPr="00F4682E">
              <w:rPr>
                <w:rFonts w:eastAsia="Times New Roman" w:cs="Calibri"/>
                <w:color w:val="000000"/>
                <w:lang w:eastAsia="en-AU"/>
              </w:rPr>
              <w:br/>
              <w:t xml:space="preserve">Community-controlled sector </w:t>
            </w:r>
            <w:r w:rsidRPr="00F4682E">
              <w:rPr>
                <w:rFonts w:eastAsia="Times New Roman" w:cs="Calibri"/>
                <w:color w:val="000000"/>
                <w:lang w:eastAsia="en-AU"/>
              </w:rPr>
              <w:br/>
              <w:t>All jurisdictions</w:t>
            </w:r>
          </w:p>
        </w:tc>
        <w:tc>
          <w:tcPr>
            <w:tcW w:w="400" w:type="pct"/>
            <w:hideMark/>
          </w:tcPr>
          <w:p w14:paraId="1CF6ADBD"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TBD</w:t>
            </w:r>
          </w:p>
        </w:tc>
        <w:tc>
          <w:tcPr>
            <w:tcW w:w="400" w:type="pct"/>
            <w:hideMark/>
          </w:tcPr>
          <w:p w14:paraId="3E73EBE0"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Years 1-3</w:t>
            </w:r>
          </w:p>
        </w:tc>
        <w:tc>
          <w:tcPr>
            <w:tcW w:w="1750" w:type="pct"/>
            <w:hideMark/>
          </w:tcPr>
          <w:p w14:paraId="002CBD68" w14:textId="77777777" w:rsidR="004409F6" w:rsidRPr="008B48EA" w:rsidRDefault="004409F6" w:rsidP="00F5709C">
            <w:pPr>
              <w:rPr>
                <w:rFonts w:eastAsia="Times New Roman" w:cs="Calibri"/>
                <w:color w:val="auto"/>
                <w:lang w:eastAsia="en-AU"/>
              </w:rPr>
            </w:pPr>
            <w:r w:rsidRPr="008B48EA">
              <w:rPr>
                <w:rFonts w:eastAsia="Times New Roman" w:cs="Calibri"/>
                <w:b/>
                <w:bCs/>
                <w:color w:val="auto"/>
                <w:lang w:eastAsia="en-AU"/>
              </w:rPr>
              <w:t>A3.1</w:t>
            </w:r>
            <w:r w:rsidRPr="008B48EA">
              <w:rPr>
                <w:rFonts w:eastAsia="Times New Roman" w:cs="Calibri"/>
                <w:color w:val="auto"/>
                <w:lang w:eastAsia="en-AU"/>
              </w:rPr>
              <w:t xml:space="preserve"> </w:t>
            </w:r>
            <w:r w:rsidRPr="008B48EA">
              <w:rPr>
                <w:rFonts w:eastAsia="Times New Roman" w:cs="Calibri"/>
                <w:color w:val="auto"/>
                <w:u w:val="single"/>
                <w:lang w:eastAsia="en-AU"/>
              </w:rPr>
              <w:t>Overarching reforms:</w:t>
            </w:r>
            <w:r w:rsidRPr="008B48EA">
              <w:rPr>
                <w:rFonts w:eastAsia="Times New Roman" w:cs="Calibri"/>
                <w:color w:val="auto"/>
                <w:lang w:eastAsia="en-AU"/>
              </w:rPr>
              <w:t xml:space="preserve"> On 28 May 2023, the Australian Government released the draft </w:t>
            </w:r>
            <w:r w:rsidRPr="008B48EA">
              <w:rPr>
                <w:rFonts w:eastAsia="Times New Roman" w:cs="Calibri"/>
                <w:b/>
                <w:bCs/>
                <w:color w:val="auto"/>
                <w:lang w:eastAsia="en-AU"/>
              </w:rPr>
              <w:t>National Strategy for the Care and Support Economy.</w:t>
            </w:r>
            <w:r w:rsidRPr="008B48EA">
              <w:rPr>
                <w:rFonts w:eastAsia="Times New Roman" w:cs="Calibri"/>
                <w:color w:val="auto"/>
                <w:lang w:eastAsia="en-AU"/>
              </w:rPr>
              <w:t xml:space="preserve"> This Strategy will provide an overarching framework for strengthening the care and support workforce, including by improving skills and training pathways, pay and conditions, regulation and funding. This work will seek to enable, but not replace or duplicate, the Disability Sector Strengthening Plan. </w:t>
            </w:r>
            <w:r w:rsidRPr="008B48EA">
              <w:rPr>
                <w:rFonts w:eastAsia="Times New Roman" w:cs="Calibri"/>
                <w:color w:val="auto"/>
                <w:u w:val="single"/>
                <w:lang w:eastAsia="en-AU"/>
              </w:rPr>
              <w:t>First Nations workforce:</w:t>
            </w:r>
            <w:r w:rsidRPr="008B48EA">
              <w:rPr>
                <w:rFonts w:eastAsia="Times New Roman" w:cs="Calibri"/>
                <w:color w:val="auto"/>
                <w:lang w:eastAsia="en-AU"/>
              </w:rPr>
              <w:t xml:space="preserve"> </w:t>
            </w:r>
            <w:r w:rsidRPr="008B48EA">
              <w:rPr>
                <w:rFonts w:eastAsia="Times New Roman" w:cs="Calibri"/>
                <w:b/>
                <w:bCs/>
                <w:color w:val="auto"/>
                <w:lang w:eastAsia="en-AU"/>
              </w:rPr>
              <w:t>Community Development Program</w:t>
            </w:r>
            <w:r w:rsidRPr="008B48EA">
              <w:rPr>
                <w:rFonts w:eastAsia="Times New Roman" w:cs="Calibri"/>
                <w:color w:val="auto"/>
                <w:lang w:eastAsia="en-AU"/>
              </w:rPr>
              <w:t xml:space="preserve"> (CDP) organisations support development of the workforce in the community-controlled disability sector, through engaging with local service providers to be aware of job opportunities and workforce gaps, and to broker and job match CDP participants into these roles where appropriate. </w:t>
            </w:r>
            <w:r w:rsidRPr="008B48EA">
              <w:rPr>
                <w:rFonts w:eastAsia="Times New Roman" w:cs="Calibri"/>
                <w:color w:val="auto"/>
                <w:u w:val="single"/>
                <w:lang w:eastAsia="en-AU"/>
              </w:rPr>
              <w:t>Complementary strategies:</w:t>
            </w:r>
            <w:r w:rsidRPr="008B48EA">
              <w:rPr>
                <w:rFonts w:eastAsia="Times New Roman" w:cs="Calibri"/>
                <w:color w:val="auto"/>
                <w:lang w:eastAsia="en-AU"/>
              </w:rPr>
              <w:t xml:space="preserve"> This sub-action is aligned to </w:t>
            </w:r>
            <w:r w:rsidRPr="008B48EA">
              <w:rPr>
                <w:rFonts w:eastAsia="Times New Roman" w:cs="Calibri"/>
                <w:b/>
                <w:bCs/>
                <w:color w:val="auto"/>
                <w:lang w:eastAsia="en-AU"/>
              </w:rPr>
              <w:t>National Aboriginal and Torres Strait Islander Health Workforce Strategic Framework and Implementation Plan 2021–</w:t>
            </w:r>
            <w:r w:rsidRPr="008B48EA">
              <w:rPr>
                <w:rFonts w:eastAsia="Times New Roman" w:cs="Calibri"/>
                <w:b/>
                <w:bCs/>
                <w:color w:val="auto"/>
                <w:lang w:eastAsia="en-AU"/>
              </w:rPr>
              <w:lastRenderedPageBreak/>
              <w:t>2031</w:t>
            </w:r>
            <w:r w:rsidRPr="008B48EA">
              <w:rPr>
                <w:rFonts w:eastAsia="Times New Roman" w:cs="Calibri"/>
                <w:color w:val="auto"/>
                <w:lang w:eastAsia="en-AU"/>
              </w:rPr>
              <w:t xml:space="preserve"> strategic direction 1.3: implement attractive and accessible pathways to retain and grow the existing Aboriginal and Torres Strait Islander Workforce.</w:t>
            </w:r>
            <w:r w:rsidRPr="008B48EA">
              <w:rPr>
                <w:rFonts w:eastAsia="Times New Roman" w:cs="Calibri"/>
                <w:color w:val="auto"/>
                <w:lang w:eastAsia="en-AU"/>
              </w:rPr>
              <w:br/>
            </w:r>
            <w:r w:rsidRPr="008B48EA">
              <w:rPr>
                <w:rFonts w:eastAsia="Times New Roman" w:cs="Calibri"/>
                <w:b/>
                <w:bCs/>
                <w:color w:val="auto"/>
                <w:lang w:eastAsia="en-AU"/>
              </w:rPr>
              <w:t xml:space="preserve">A3.2 </w:t>
            </w:r>
            <w:r w:rsidRPr="008B48EA">
              <w:rPr>
                <w:rFonts w:eastAsia="Times New Roman" w:cs="Calibri"/>
                <w:color w:val="auto"/>
                <w:lang w:eastAsia="en-AU"/>
              </w:rPr>
              <w:t xml:space="preserve">This sub-action is also aligned to </w:t>
            </w:r>
            <w:r w:rsidRPr="008B48EA">
              <w:rPr>
                <w:rFonts w:eastAsia="Times New Roman" w:cs="Calibri"/>
                <w:b/>
                <w:bCs/>
                <w:color w:val="auto"/>
                <w:lang w:eastAsia="en-AU"/>
              </w:rPr>
              <w:t>National Aboriginal and Torres Strait Islander Health Workforce Strategic Framework and Implementation Plan</w:t>
            </w:r>
            <w:r w:rsidRPr="008B48EA">
              <w:rPr>
                <w:rFonts w:eastAsia="Times New Roman" w:cs="Calibri"/>
                <w:color w:val="auto"/>
                <w:lang w:eastAsia="en-AU"/>
              </w:rPr>
              <w:t xml:space="preserve"> strategic direction 1.3: implement attractive and accessible pathways to retain and grow the existing Aboriginal and Torres Strait Islander Workforce. This strategy highlights 'supports and incentives to support Aboriginal and Torres Strait Islander people with disability to work in health' as a success factor.</w:t>
            </w:r>
            <w:r w:rsidRPr="008B48EA">
              <w:rPr>
                <w:rFonts w:eastAsia="Times New Roman" w:cs="Calibri"/>
                <w:color w:val="auto"/>
                <w:lang w:eastAsia="en-AU"/>
              </w:rPr>
              <w:br/>
            </w:r>
            <w:r w:rsidRPr="008B48EA">
              <w:rPr>
                <w:rFonts w:eastAsia="Times New Roman" w:cs="Calibri"/>
                <w:b/>
                <w:bCs/>
                <w:color w:val="auto"/>
                <w:lang w:eastAsia="en-AU"/>
              </w:rPr>
              <w:t>A3.3 CDP</w:t>
            </w:r>
            <w:r w:rsidRPr="008B48EA">
              <w:rPr>
                <w:rFonts w:eastAsia="Times New Roman" w:cs="Calibri"/>
                <w:color w:val="auto"/>
                <w:lang w:eastAsia="en-AU"/>
              </w:rPr>
              <w:t xml:space="preserve"> providers identify suitable pathways for participants to enter the local labour market and support them to maintain employment through delivering post-placement support and mentoring over the initial six months. </w:t>
            </w:r>
            <w:r w:rsidRPr="008B48EA">
              <w:rPr>
                <w:rFonts w:eastAsia="Times New Roman" w:cs="Calibri"/>
                <w:color w:val="auto"/>
                <w:lang w:eastAsia="en-AU"/>
              </w:rPr>
              <w:br/>
              <w:t xml:space="preserve">To support First Nations people with disability into work, CDP providers develop a tailored range of activities which can include training, non-vocational assistance, interventions to address barriers, rehabilitation services, work experience, job placement assistance and other individualised support. Providers also collaborate with employers to access a range of employer incentives aimed to address barriers employers may face in recruiting job seekers with a disability due to greater direct costs, for example associated with transport and workplace modification requirements. These include incentives such as the Employer Assistance Fund, which provides assistance to purchase modifications, equipment and services, and the Supported Wage System. Through the </w:t>
            </w:r>
            <w:r w:rsidRPr="008B48EA">
              <w:rPr>
                <w:rFonts w:eastAsia="Times New Roman" w:cs="Calibri"/>
                <w:b/>
                <w:bCs/>
                <w:color w:val="auto"/>
                <w:lang w:eastAsia="en-AU"/>
              </w:rPr>
              <w:t>National Careers Institute</w:t>
            </w:r>
            <w:r w:rsidRPr="008B48EA">
              <w:rPr>
                <w:rFonts w:eastAsia="Times New Roman" w:cs="Calibri"/>
                <w:color w:val="auto"/>
                <w:lang w:eastAsia="en-AU"/>
              </w:rPr>
              <w:t xml:space="preserve"> (NCI), work is ongoing to improve the</w:t>
            </w:r>
            <w:r w:rsidRPr="008B48EA">
              <w:rPr>
                <w:rFonts w:eastAsia="Times New Roman" w:cs="Calibri"/>
                <w:b/>
                <w:bCs/>
                <w:color w:val="auto"/>
                <w:lang w:eastAsia="en-AU"/>
              </w:rPr>
              <w:t xml:space="preserve"> Your Career website </w:t>
            </w:r>
            <w:r w:rsidRPr="008B48EA">
              <w:rPr>
                <w:rFonts w:eastAsia="Times New Roman" w:cs="Calibri"/>
                <w:color w:val="auto"/>
                <w:lang w:eastAsia="en-AU"/>
              </w:rPr>
              <w:t xml:space="preserve">with a focus on accessibility for all Australians. The NCI publishes information and online resources for First Nations people about education, training and employment pathways and available support for both nationally and in each jurisdiction. Your Career hosts research-led tailored career information and work is underway this financial year to develop resources designed to support young people with disability to explore their interests and abilities, imagine and construct a variety of future selves, and learn about post-school pathways and the world of work. As the Jobs and Skills Council (JSC) established by the Australian Government for the aged care and disability, children’s education and care, health, human services, and sport and recreation sectors </w:t>
            </w:r>
            <w:r w:rsidRPr="008B48EA">
              <w:rPr>
                <w:rFonts w:eastAsia="Times New Roman" w:cs="Calibri"/>
                <w:b/>
                <w:bCs/>
                <w:color w:val="auto"/>
                <w:lang w:eastAsia="en-AU"/>
              </w:rPr>
              <w:t xml:space="preserve">HumanAbility </w:t>
            </w:r>
            <w:r w:rsidRPr="008B48EA">
              <w:rPr>
                <w:rFonts w:eastAsia="Times New Roman" w:cs="Calibri"/>
                <w:color w:val="auto"/>
                <w:lang w:eastAsia="en-AU"/>
              </w:rPr>
              <w:t xml:space="preserve">will undertake workforce planning, training product development, and career pathways mapping and promotion activities to ensure the national training system is responding to workforce issues and skill needs. Under the JSC Program Guidelines, HumanAbility will have a role in working with employers, training providers and governments to devise and implement ways to improve training outcomes for priority cohorts, including First Nations people and people with a disability. In addition, the $12.6 billion five-year </w:t>
            </w:r>
            <w:r w:rsidRPr="008B48EA">
              <w:rPr>
                <w:rFonts w:eastAsia="Times New Roman" w:cs="Calibri"/>
                <w:b/>
                <w:bCs/>
                <w:color w:val="auto"/>
                <w:lang w:eastAsia="en-AU"/>
              </w:rPr>
              <w:t>National Skills Agreement</w:t>
            </w:r>
            <w:r w:rsidRPr="008B48EA">
              <w:rPr>
                <w:rFonts w:eastAsia="Times New Roman" w:cs="Calibri"/>
                <w:color w:val="auto"/>
                <w:lang w:eastAsia="en-AU"/>
              </w:rPr>
              <w:t xml:space="preserve"> (NSA) commenced in January 2024, and includes an extra $2.4 billion in flexible funding to support State and Territory skills sectors with capacity to deliver skills for critical and emerging industries. Under the NSA, sustaining essential care services is one of the inaugural national priorities which have been agreed by the Australian, state and territory governments. </w:t>
            </w:r>
            <w:r w:rsidRPr="008B48EA">
              <w:rPr>
                <w:rFonts w:eastAsia="Times New Roman" w:cs="Calibri"/>
                <w:color w:val="auto"/>
                <w:lang w:eastAsia="en-AU"/>
              </w:rPr>
              <w:br/>
            </w:r>
            <w:r w:rsidRPr="008B48EA">
              <w:rPr>
                <w:rFonts w:eastAsia="Times New Roman" w:cs="Calibri"/>
                <w:b/>
                <w:bCs/>
                <w:color w:val="auto"/>
                <w:lang w:eastAsia="en-AU"/>
              </w:rPr>
              <w:t xml:space="preserve">A3.4 </w:t>
            </w:r>
            <w:r w:rsidRPr="008B48EA">
              <w:rPr>
                <w:rFonts w:eastAsia="Times New Roman" w:cs="Calibri"/>
                <w:color w:val="auto"/>
                <w:lang w:eastAsia="en-AU"/>
              </w:rPr>
              <w:t xml:space="preserve">As the Jobs and Skills Council (JSC) established by the Australian Government for the aged care and disability, children’s education and care, health, human services, and sport and recreation sectors </w:t>
            </w:r>
            <w:r w:rsidRPr="008B48EA">
              <w:rPr>
                <w:rFonts w:eastAsia="Times New Roman" w:cs="Calibri"/>
                <w:b/>
                <w:bCs/>
                <w:color w:val="auto"/>
                <w:lang w:eastAsia="en-AU"/>
              </w:rPr>
              <w:t>HumanAbility</w:t>
            </w:r>
            <w:r w:rsidRPr="008B48EA">
              <w:rPr>
                <w:rFonts w:eastAsia="Times New Roman" w:cs="Calibri"/>
                <w:color w:val="auto"/>
                <w:lang w:eastAsia="en-AU"/>
              </w:rPr>
              <w:t xml:space="preserve"> will undertake workforce planning, training product development, and career pathways mapping and promotion activities to ensure that the VET system is addressing workforce and skills </w:t>
            </w:r>
            <w:r w:rsidRPr="008B48EA">
              <w:rPr>
                <w:rFonts w:eastAsia="Times New Roman" w:cs="Calibri"/>
                <w:color w:val="auto"/>
                <w:lang w:eastAsia="en-AU"/>
              </w:rPr>
              <w:lastRenderedPageBreak/>
              <w:t xml:space="preserve">challenges and opportunities. Under the JSC Program Guidelines, HumanAbility will have a role in working with employers, training providers and governments to devise and implement ways to improve training outcomes for priority cohorts, including First Nations people and people with a disability. </w:t>
            </w:r>
            <w:r w:rsidRPr="008B48EA">
              <w:rPr>
                <w:rFonts w:eastAsia="Times New Roman" w:cs="Calibri"/>
                <w:color w:val="auto"/>
                <w:u w:val="single"/>
                <w:lang w:eastAsia="en-AU"/>
              </w:rPr>
              <w:t>FPDN:</w:t>
            </w:r>
            <w:r w:rsidRPr="008B48EA">
              <w:rPr>
                <w:rFonts w:eastAsia="Times New Roman" w:cs="Calibri"/>
                <w:color w:val="auto"/>
                <w:lang w:eastAsia="en-AU"/>
              </w:rPr>
              <w:t xml:space="preserve"> In addition to the work being undertaken by Government jurisdictions, the First Peoples Disability Network (FPDN), through the </w:t>
            </w:r>
            <w:r w:rsidRPr="008B48EA">
              <w:rPr>
                <w:rFonts w:eastAsia="Times New Roman" w:cs="Calibri"/>
                <w:b/>
                <w:bCs/>
                <w:color w:val="auto"/>
                <w:lang w:eastAsia="en-AU"/>
              </w:rPr>
              <w:t xml:space="preserve">National Disability Footprint </w:t>
            </w:r>
            <w:r w:rsidRPr="008B48EA">
              <w:rPr>
                <w:rFonts w:eastAsia="Times New Roman" w:cs="Calibri"/>
                <w:color w:val="auto"/>
                <w:lang w:eastAsia="en-AU"/>
              </w:rPr>
              <w:t>(Footprint), is developing online course content, resources and training tailored to the Community Controlled sector. Through 2024 FPDN will be finalising and implementing the package, including partnering with industry bodies and tertiary institutes to develop accredited training modules.</w:t>
            </w:r>
            <w:r w:rsidRPr="008B48EA">
              <w:rPr>
                <w:rFonts w:eastAsia="Times New Roman" w:cs="Calibri"/>
                <w:color w:val="auto"/>
                <w:lang w:eastAsia="en-AU"/>
              </w:rPr>
              <w:br/>
            </w:r>
            <w:r w:rsidRPr="008B48EA">
              <w:rPr>
                <w:rFonts w:eastAsia="Times New Roman" w:cs="Calibri"/>
                <w:b/>
                <w:bCs/>
                <w:color w:val="auto"/>
                <w:lang w:eastAsia="en-AU"/>
              </w:rPr>
              <w:t>A3.5</w:t>
            </w:r>
            <w:r w:rsidRPr="008B48EA">
              <w:rPr>
                <w:rFonts w:eastAsia="Times New Roman" w:cs="Calibri"/>
                <w:color w:val="auto"/>
                <w:lang w:eastAsia="en-AU"/>
              </w:rPr>
              <w:t xml:space="preserve"> Nil.</w:t>
            </w:r>
          </w:p>
        </w:tc>
      </w:tr>
      <w:tr w:rsidR="004409F6" w:rsidRPr="00F4682E" w14:paraId="7111AD94" w14:textId="77777777" w:rsidTr="00F5709C">
        <w:trPr>
          <w:cnfStyle w:val="000000010000" w:firstRow="0" w:lastRow="0" w:firstColumn="0" w:lastColumn="0" w:oddVBand="0" w:evenVBand="0" w:oddHBand="0" w:evenHBand="1" w:firstRowFirstColumn="0" w:firstRowLastColumn="0" w:lastRowFirstColumn="0" w:lastRowLastColumn="0"/>
        </w:trPr>
        <w:tc>
          <w:tcPr>
            <w:tcW w:w="250" w:type="pct"/>
            <w:hideMark/>
          </w:tcPr>
          <w:p w14:paraId="534A31C1"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lastRenderedPageBreak/>
              <w:t>A4</w:t>
            </w:r>
          </w:p>
        </w:tc>
        <w:tc>
          <w:tcPr>
            <w:tcW w:w="400" w:type="pct"/>
            <w:noWrap/>
            <w:hideMark/>
          </w:tcPr>
          <w:p w14:paraId="6063A263"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Workforce</w:t>
            </w:r>
          </w:p>
        </w:tc>
        <w:tc>
          <w:tcPr>
            <w:tcW w:w="400" w:type="pct"/>
            <w:hideMark/>
          </w:tcPr>
          <w:p w14:paraId="695991AB" w14:textId="77777777" w:rsidR="004409F6" w:rsidRPr="00474D60" w:rsidRDefault="004409F6" w:rsidP="00F5709C">
            <w:pPr>
              <w:rPr>
                <w:rFonts w:ascii="Calibri" w:eastAsia="Times New Roman" w:hAnsi="Calibri" w:cs="Calibri"/>
                <w:bCs/>
                <w:color w:val="000000"/>
                <w:lang w:eastAsia="en-AU"/>
              </w:rPr>
            </w:pPr>
            <w:r w:rsidRPr="00474D60">
              <w:rPr>
                <w:rFonts w:ascii="Calibri" w:eastAsia="Times New Roman" w:hAnsi="Calibri" w:cs="Calibri"/>
                <w:bCs/>
                <w:color w:val="000000"/>
                <w:lang w:eastAsia="en-AU"/>
              </w:rPr>
              <w:t xml:space="preserve">Strengthen and develop workforce capabilities to be culturally safe and inclusive, and disability rights informed (Cultural Model of Inclusion) </w:t>
            </w:r>
          </w:p>
        </w:tc>
        <w:tc>
          <w:tcPr>
            <w:tcW w:w="1000" w:type="pct"/>
            <w:hideMark/>
          </w:tcPr>
          <w:p w14:paraId="2C3647EE"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A4.1 Design, embed and continuously improve the specialised capability needs of the community-controlled sector workforce</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A4.2 Develop capability framework and required skill sets for the community-controlled sector across the service system, aligned with the development of Cultural Models of Inclusion Framework and the Cultural Models of Inclusion Organisational Tool.</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A4.3 Identify and map existing First Nations and disability capability frameworks, and develop principles / accountability framework that ensures capability strategies take account of Cultural Models of Inclusion.</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 xml:space="preserve">A4.4 Applying the capability framework, map current availability and adequacy of relevant training courses and qualifications to identify opportunities.  </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A4.5 Utilise community-controlled sector and RTOs to develop and deliver required skill sets.</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A4.6 Embed continuous improvement and evaluations of capability development resources.</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A4.7 Identify options to introduce and embed capabilities within the community-controlled sector.</w:t>
            </w:r>
          </w:p>
        </w:tc>
        <w:tc>
          <w:tcPr>
            <w:tcW w:w="400" w:type="pct"/>
            <w:hideMark/>
          </w:tcPr>
          <w:p w14:paraId="39724423"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FPDN</w:t>
            </w:r>
            <w:r w:rsidRPr="00F4682E">
              <w:rPr>
                <w:rFonts w:ascii="Calibri" w:eastAsia="Times New Roman" w:hAnsi="Calibri" w:cs="Calibri"/>
                <w:color w:val="000000"/>
                <w:lang w:eastAsia="en-AU"/>
              </w:rPr>
              <w:br/>
              <w:t>Community-controlled sector</w:t>
            </w:r>
            <w:r w:rsidRPr="00F4682E">
              <w:rPr>
                <w:rFonts w:ascii="Calibri" w:eastAsia="Times New Roman" w:hAnsi="Calibri" w:cs="Calibri"/>
                <w:color w:val="000000"/>
                <w:lang w:eastAsia="en-AU"/>
              </w:rPr>
              <w:br/>
              <w:t>All jurisdictions</w:t>
            </w:r>
          </w:p>
        </w:tc>
        <w:tc>
          <w:tcPr>
            <w:tcW w:w="400" w:type="pct"/>
            <w:hideMark/>
          </w:tcPr>
          <w:p w14:paraId="6FACC1E9"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TBD</w:t>
            </w:r>
          </w:p>
        </w:tc>
        <w:tc>
          <w:tcPr>
            <w:tcW w:w="400" w:type="pct"/>
            <w:hideMark/>
          </w:tcPr>
          <w:p w14:paraId="5198079F"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Years 1-3</w:t>
            </w:r>
          </w:p>
        </w:tc>
        <w:tc>
          <w:tcPr>
            <w:tcW w:w="1750" w:type="pct"/>
            <w:hideMark/>
          </w:tcPr>
          <w:p w14:paraId="506941E4" w14:textId="77777777" w:rsidR="004409F6" w:rsidRPr="008B48EA" w:rsidRDefault="004409F6" w:rsidP="00F5709C">
            <w:pPr>
              <w:rPr>
                <w:rFonts w:ascii="Calibri" w:eastAsia="Times New Roman" w:hAnsi="Calibri" w:cs="Calibri"/>
                <w:color w:val="auto"/>
                <w:lang w:eastAsia="en-AU"/>
              </w:rPr>
            </w:pPr>
            <w:r w:rsidRPr="008B48EA">
              <w:rPr>
                <w:rFonts w:ascii="Calibri" w:eastAsia="Times New Roman" w:hAnsi="Calibri" w:cs="Calibri"/>
                <w:b/>
                <w:bCs/>
                <w:color w:val="auto"/>
                <w:lang w:eastAsia="en-AU"/>
              </w:rPr>
              <w:t>A4.1</w:t>
            </w:r>
            <w:r w:rsidRPr="008B48EA">
              <w:rPr>
                <w:rFonts w:ascii="Calibri" w:eastAsia="Times New Roman" w:hAnsi="Calibri" w:cs="Calibri"/>
                <w:color w:val="auto"/>
                <w:lang w:eastAsia="en-AU"/>
              </w:rPr>
              <w:t xml:space="preserve"> FPDN work provides a strong back bone for all capability development work based on the development of the </w:t>
            </w:r>
            <w:r w:rsidRPr="008B48EA">
              <w:rPr>
                <w:rFonts w:ascii="Calibri" w:eastAsia="Times New Roman" w:hAnsi="Calibri" w:cs="Calibri"/>
                <w:b/>
                <w:bCs/>
                <w:color w:val="auto"/>
                <w:lang w:eastAsia="en-AU"/>
              </w:rPr>
              <w:t xml:space="preserve">Cultural Model of Inclusion Framework, the Organisational Tool </w:t>
            </w:r>
            <w:r w:rsidRPr="008B48EA">
              <w:rPr>
                <w:rFonts w:ascii="Calibri" w:eastAsia="Times New Roman" w:hAnsi="Calibri" w:cs="Calibri"/>
                <w:color w:val="auto"/>
                <w:lang w:eastAsia="en-AU"/>
              </w:rPr>
              <w:t xml:space="preserve">(Australian Government funding) </w:t>
            </w:r>
            <w:r w:rsidRPr="008B48EA">
              <w:rPr>
                <w:rFonts w:ascii="Calibri" w:eastAsia="Times New Roman" w:hAnsi="Calibri" w:cs="Calibri"/>
                <w:b/>
                <w:bCs/>
                <w:color w:val="auto"/>
                <w:lang w:eastAsia="en-AU"/>
              </w:rPr>
              <w:t>and a Capability Framework</w:t>
            </w:r>
            <w:r w:rsidRPr="008B48EA">
              <w:rPr>
                <w:rFonts w:ascii="Calibri" w:eastAsia="Times New Roman" w:hAnsi="Calibri" w:cs="Calibri"/>
                <w:color w:val="auto"/>
                <w:lang w:eastAsia="en-AU"/>
              </w:rPr>
              <w:t xml:space="preserve"> (NSW Sector Strengthening Funding). NIAA provides funding for 7 First Nations community-controlled </w:t>
            </w:r>
            <w:r w:rsidRPr="008B48EA">
              <w:rPr>
                <w:rFonts w:ascii="Calibri" w:eastAsia="Times New Roman" w:hAnsi="Calibri" w:cs="Calibri"/>
                <w:b/>
                <w:bCs/>
                <w:color w:val="auto"/>
                <w:lang w:eastAsia="en-AU"/>
              </w:rPr>
              <w:t>Workforce Development Support Units</w:t>
            </w:r>
            <w:r w:rsidRPr="008B48EA">
              <w:rPr>
                <w:rFonts w:ascii="Calibri" w:eastAsia="Times New Roman" w:hAnsi="Calibri" w:cs="Calibri"/>
                <w:color w:val="auto"/>
                <w:lang w:eastAsia="en-AU"/>
              </w:rPr>
              <w:t xml:space="preserve"> that provide culturally safe professional development and support for the First Nations community-controlled social and emotional wellbeing and alcohol and other drug treatment workforces. The WDSUs prepare a workforce needs assessment in consultation with the sector in their regions, then deliver or facilitate access to education, training and other supports to meet those needs. </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 xml:space="preserve">A4.2 </w:t>
            </w:r>
            <w:r w:rsidRPr="008B48EA">
              <w:rPr>
                <w:rFonts w:ascii="Calibri" w:eastAsia="Times New Roman" w:hAnsi="Calibri" w:cs="Calibri"/>
                <w:color w:val="auto"/>
                <w:u w:val="single"/>
                <w:lang w:eastAsia="en-AU"/>
              </w:rPr>
              <w:t>Complementary strategies:</w:t>
            </w:r>
            <w:r w:rsidRPr="008B48EA">
              <w:rPr>
                <w:rFonts w:ascii="Calibri" w:eastAsia="Times New Roman" w:hAnsi="Calibri" w:cs="Calibri"/>
                <w:color w:val="auto"/>
                <w:lang w:eastAsia="en-AU"/>
              </w:rPr>
              <w:t xml:space="preserve"> This sub action aligns with </w:t>
            </w:r>
            <w:r w:rsidRPr="008B48EA">
              <w:rPr>
                <w:rFonts w:ascii="Calibri" w:eastAsia="Times New Roman" w:hAnsi="Calibri" w:cs="Calibri"/>
                <w:b/>
                <w:bCs/>
                <w:color w:val="auto"/>
                <w:lang w:eastAsia="en-AU"/>
              </w:rPr>
              <w:t>National Aboriginal and Torres Strait Islander Health Workforce Strategic Framework and Implementation Plan</w:t>
            </w:r>
            <w:r w:rsidRPr="008B48EA">
              <w:rPr>
                <w:rFonts w:ascii="Calibri" w:eastAsia="Times New Roman" w:hAnsi="Calibri" w:cs="Calibri"/>
                <w:color w:val="auto"/>
                <w:lang w:eastAsia="en-AU"/>
              </w:rPr>
              <w:t xml:space="preserve"> strategic directions 3.1 and 3.2: government and non-government organisations undertake cultural safety reviews and remedial actions to address the legacy of institutional racism in the health, education and training sectors; and government and non-government organisations develop, implement and evaluate cultural safety initiatives to eliminate all forms of racism and improve cultural safety in the health, education and training sectors. </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 xml:space="preserve">A4.3 </w:t>
            </w:r>
            <w:r w:rsidRPr="008B48EA">
              <w:rPr>
                <w:rFonts w:ascii="Calibri" w:eastAsia="Times New Roman" w:hAnsi="Calibri" w:cs="Calibri"/>
                <w:color w:val="auto"/>
                <w:lang w:eastAsia="en-AU"/>
              </w:rPr>
              <w:t xml:space="preserve"> </w:t>
            </w:r>
            <w:r w:rsidRPr="008B48EA">
              <w:rPr>
                <w:rFonts w:ascii="Calibri" w:eastAsia="Times New Roman" w:hAnsi="Calibri" w:cs="Calibri"/>
                <w:color w:val="auto"/>
                <w:u w:val="single"/>
                <w:lang w:eastAsia="en-AU"/>
              </w:rPr>
              <w:t>Complementary strategies:</w:t>
            </w:r>
            <w:r w:rsidRPr="008B48EA">
              <w:rPr>
                <w:rFonts w:ascii="Calibri" w:eastAsia="Times New Roman" w:hAnsi="Calibri" w:cs="Calibri"/>
                <w:color w:val="auto"/>
                <w:lang w:eastAsia="en-AU"/>
              </w:rPr>
              <w:t xml:space="preserve"> This sub action aligns with </w:t>
            </w:r>
            <w:r w:rsidRPr="008B48EA">
              <w:rPr>
                <w:rFonts w:ascii="Calibri" w:eastAsia="Times New Roman" w:hAnsi="Calibri" w:cs="Calibri"/>
                <w:b/>
                <w:bCs/>
                <w:color w:val="auto"/>
                <w:lang w:eastAsia="en-AU"/>
              </w:rPr>
              <w:t xml:space="preserve">National Aboriginal and Torres Strait Islander Health Workforce Strategic Framework and Implementation Plan </w:t>
            </w:r>
            <w:r w:rsidRPr="008B48EA">
              <w:rPr>
                <w:rFonts w:ascii="Calibri" w:eastAsia="Times New Roman" w:hAnsi="Calibri" w:cs="Calibri"/>
                <w:color w:val="auto"/>
                <w:lang w:eastAsia="en-AU"/>
              </w:rPr>
              <w:t>strategic directions 3.1 and 3.2 (see A4.2).</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A4.4</w:t>
            </w:r>
            <w:r w:rsidRPr="008B48EA">
              <w:rPr>
                <w:rFonts w:ascii="Calibri" w:eastAsia="Times New Roman" w:hAnsi="Calibri" w:cs="Calibri"/>
                <w:color w:val="auto"/>
                <w:lang w:eastAsia="en-AU"/>
              </w:rPr>
              <w:t xml:space="preserve"> </w:t>
            </w:r>
            <w:r w:rsidRPr="008B48EA">
              <w:rPr>
                <w:rFonts w:ascii="Calibri" w:eastAsia="Times New Roman" w:hAnsi="Calibri" w:cs="Calibri"/>
                <w:color w:val="auto"/>
                <w:u w:val="single"/>
                <w:lang w:eastAsia="en-AU"/>
              </w:rPr>
              <w:t>Complementary strategies</w:t>
            </w:r>
            <w:r w:rsidRPr="008B48EA">
              <w:rPr>
                <w:rFonts w:ascii="Calibri" w:eastAsia="Times New Roman" w:hAnsi="Calibri" w:cs="Calibri"/>
                <w:color w:val="auto"/>
                <w:lang w:eastAsia="en-AU"/>
              </w:rPr>
              <w:t xml:space="preserve">: This sub action aligns with </w:t>
            </w:r>
            <w:r w:rsidRPr="008B48EA">
              <w:rPr>
                <w:rFonts w:ascii="Calibri" w:eastAsia="Times New Roman" w:hAnsi="Calibri" w:cs="Calibri"/>
                <w:b/>
                <w:bCs/>
                <w:color w:val="auto"/>
                <w:lang w:eastAsia="en-AU"/>
              </w:rPr>
              <w:t>National Aboriginal and Torres Strait Islander Health Workforce Strategic Framework and Implementation Plan</w:t>
            </w:r>
            <w:r w:rsidRPr="008B48EA">
              <w:rPr>
                <w:rFonts w:ascii="Calibri" w:eastAsia="Times New Roman" w:hAnsi="Calibri" w:cs="Calibri"/>
                <w:color w:val="auto"/>
                <w:lang w:eastAsia="en-AU"/>
              </w:rPr>
              <w:t xml:space="preserve"> strategic directions 3.1 and 3.2 (see A4.2). </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 xml:space="preserve">A4.5 </w:t>
            </w:r>
            <w:r w:rsidRPr="008B48EA">
              <w:rPr>
                <w:rFonts w:ascii="Calibri" w:eastAsia="Times New Roman" w:hAnsi="Calibri" w:cs="Calibri"/>
                <w:color w:val="auto"/>
                <w:lang w:eastAsia="en-AU"/>
              </w:rPr>
              <w:t xml:space="preserve">Through the </w:t>
            </w:r>
            <w:r w:rsidRPr="008B48EA">
              <w:rPr>
                <w:rFonts w:ascii="Calibri" w:eastAsia="Times New Roman" w:hAnsi="Calibri" w:cs="Calibri"/>
                <w:b/>
                <w:bCs/>
                <w:color w:val="auto"/>
                <w:lang w:eastAsia="en-AU"/>
              </w:rPr>
              <w:t xml:space="preserve">National Disability Footprint </w:t>
            </w:r>
            <w:r w:rsidRPr="008B48EA">
              <w:rPr>
                <w:rFonts w:ascii="Calibri" w:eastAsia="Times New Roman" w:hAnsi="Calibri" w:cs="Calibri"/>
                <w:color w:val="auto"/>
                <w:lang w:eastAsia="en-AU"/>
              </w:rPr>
              <w:t xml:space="preserve">(Footprint), FPDN is developing online course content, resources and training tailored to the Community Controlled sector. Through 2024 FPDN will be finalising and implementing the package, including partnering with industry bodies and tertiary institutes to develop accredited training modules and exploring RTO options. The NIAA provides funding for 7 First Nations community-controlled </w:t>
            </w:r>
            <w:r w:rsidRPr="008B48EA">
              <w:rPr>
                <w:rFonts w:ascii="Calibri" w:eastAsia="Times New Roman" w:hAnsi="Calibri" w:cs="Calibri"/>
                <w:b/>
                <w:bCs/>
                <w:color w:val="auto"/>
                <w:lang w:eastAsia="en-AU"/>
              </w:rPr>
              <w:t>Workforce Development Support Units</w:t>
            </w:r>
            <w:r w:rsidRPr="008B48EA">
              <w:rPr>
                <w:rFonts w:ascii="Calibri" w:eastAsia="Times New Roman" w:hAnsi="Calibri" w:cs="Calibri"/>
                <w:color w:val="auto"/>
                <w:lang w:eastAsia="en-AU"/>
              </w:rPr>
              <w:t xml:space="preserve"> that provide culturally safe professional development and support for the First Nations community-controlled social and emotional wellbeing and alcohol and other drug treatment workforces (5 of these are RTOs). The WDSUs prepare a workforce needs assessment in consultation with the sector, then deliver or facilitate access to education, training and other supports to meet those needs. As the Jobs and Skills Council (JSC) established by the Australian Government for the aged care and disability, children’s education and care, health, human services, and sport and </w:t>
            </w:r>
            <w:r w:rsidRPr="008B48EA">
              <w:rPr>
                <w:rFonts w:ascii="Calibri" w:eastAsia="Times New Roman" w:hAnsi="Calibri" w:cs="Calibri"/>
                <w:color w:val="auto"/>
                <w:lang w:eastAsia="en-AU"/>
              </w:rPr>
              <w:lastRenderedPageBreak/>
              <w:t xml:space="preserve">recreation sectors </w:t>
            </w:r>
            <w:r w:rsidRPr="008B48EA">
              <w:rPr>
                <w:rFonts w:ascii="Calibri" w:eastAsia="Times New Roman" w:hAnsi="Calibri" w:cs="Calibri"/>
                <w:b/>
                <w:bCs/>
                <w:color w:val="auto"/>
                <w:lang w:eastAsia="en-AU"/>
              </w:rPr>
              <w:t>HumanAbility</w:t>
            </w:r>
            <w:r w:rsidRPr="008B48EA">
              <w:rPr>
                <w:rFonts w:ascii="Calibri" w:eastAsia="Times New Roman" w:hAnsi="Calibri" w:cs="Calibri"/>
                <w:color w:val="auto"/>
                <w:lang w:eastAsia="en-AU"/>
              </w:rPr>
              <w:t xml:space="preserve"> will engage with a range of stakeholders to both develop VET products that address identified skills needs and to ensure training delivery 'on the ground' is achieving strong outcomes for learners and employers. Under the JSC Program Guidelines, HumanAbility will have a role in working with employers, training providers and governments to devise and implement ways to improve training outcomes for priority cohorts, including First Nations people and people with a disability. </w:t>
            </w:r>
            <w:r w:rsidRPr="008B48EA">
              <w:rPr>
                <w:rFonts w:ascii="Calibri" w:eastAsia="Times New Roman" w:hAnsi="Calibri" w:cs="Calibri"/>
                <w:color w:val="auto"/>
                <w:u w:val="single"/>
                <w:lang w:eastAsia="en-AU"/>
              </w:rPr>
              <w:t>Complementary strategies:</w:t>
            </w:r>
            <w:r w:rsidRPr="008B48EA">
              <w:rPr>
                <w:rFonts w:ascii="Calibri" w:eastAsia="Times New Roman" w:hAnsi="Calibri" w:cs="Calibri"/>
                <w:color w:val="auto"/>
                <w:lang w:eastAsia="en-AU"/>
              </w:rPr>
              <w:t xml:space="preserve">  This sub action aligns with </w:t>
            </w:r>
            <w:r w:rsidRPr="008B48EA">
              <w:rPr>
                <w:rFonts w:ascii="Calibri" w:eastAsia="Times New Roman" w:hAnsi="Calibri" w:cs="Calibri"/>
                <w:b/>
                <w:bCs/>
                <w:color w:val="auto"/>
                <w:lang w:eastAsia="en-AU"/>
              </w:rPr>
              <w:t>National Aboriginal and Torres Strait Islander Health Workforce Strategic Framework and Implementation Plan</w:t>
            </w:r>
            <w:r w:rsidRPr="008B48EA">
              <w:rPr>
                <w:rFonts w:ascii="Calibri" w:eastAsia="Times New Roman" w:hAnsi="Calibri" w:cs="Calibri"/>
                <w:color w:val="auto"/>
                <w:lang w:eastAsia="en-AU"/>
              </w:rPr>
              <w:t xml:space="preserve"> strategic directions 3.1 and 3.2 (see A4.2) and 3.3: Develop an accreditation assessor's workforce of Aboriginal and Torres Strait Islander people and others who are culturally safe and aware. </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 xml:space="preserve">A4.6 </w:t>
            </w:r>
            <w:r w:rsidRPr="008B48EA">
              <w:rPr>
                <w:rFonts w:ascii="Calibri" w:eastAsia="Times New Roman" w:hAnsi="Calibri" w:cs="Calibri"/>
                <w:color w:val="auto"/>
                <w:lang w:eastAsia="en-AU"/>
              </w:rPr>
              <w:t xml:space="preserve">First Peoples Disability Network (FPDN) will contribute to this action through FPDN's external evaluation over the life of the </w:t>
            </w:r>
            <w:r w:rsidRPr="008B48EA">
              <w:rPr>
                <w:rFonts w:ascii="Calibri" w:eastAsia="Times New Roman" w:hAnsi="Calibri" w:cs="Calibri"/>
                <w:b/>
                <w:bCs/>
                <w:color w:val="auto"/>
                <w:lang w:eastAsia="en-AU"/>
              </w:rPr>
              <w:t>National Disability Footprint</w:t>
            </w:r>
            <w:r w:rsidRPr="008B48EA">
              <w:rPr>
                <w:rFonts w:ascii="Calibri" w:eastAsia="Times New Roman" w:hAnsi="Calibri" w:cs="Calibri"/>
                <w:color w:val="auto"/>
                <w:lang w:eastAsia="en-AU"/>
              </w:rPr>
              <w:t xml:space="preserve"> and the setup of internal evaluation, monitoring and learning systems.</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 xml:space="preserve">A4.7 </w:t>
            </w:r>
            <w:r w:rsidRPr="008B48EA">
              <w:rPr>
                <w:rFonts w:ascii="Calibri" w:eastAsia="Times New Roman" w:hAnsi="Calibri" w:cs="Calibri"/>
                <w:color w:val="auto"/>
                <w:lang w:eastAsia="en-AU"/>
              </w:rPr>
              <w:t xml:space="preserve">All signatories to the DSSP (including members of the Coalition of Peaks who aren't signatories) are required to ensure this occurs. </w:t>
            </w:r>
            <w:r w:rsidRPr="008B48EA">
              <w:rPr>
                <w:rFonts w:ascii="Calibri" w:eastAsia="Times New Roman" w:hAnsi="Calibri" w:cs="Calibri"/>
                <w:b/>
                <w:bCs/>
                <w:color w:val="auto"/>
                <w:lang w:eastAsia="en-AU"/>
              </w:rPr>
              <w:t>HumanAbility</w:t>
            </w:r>
            <w:r w:rsidRPr="008B48EA">
              <w:rPr>
                <w:rFonts w:ascii="Calibri" w:eastAsia="Times New Roman" w:hAnsi="Calibri" w:cs="Calibri"/>
                <w:color w:val="auto"/>
                <w:lang w:eastAsia="en-AU"/>
              </w:rPr>
              <w:t>, the Jobs and Skills Council (JSC) established for the early educators, health and human services sector, will engage with stakeholders to consider ways for the national training system to support individuals to develop the workforce capabilities that industry needs. </w:t>
            </w:r>
          </w:p>
        </w:tc>
      </w:tr>
      <w:tr w:rsidR="004409F6" w:rsidRPr="00F4682E" w14:paraId="31E479B0" w14:textId="77777777" w:rsidTr="00F5709C">
        <w:trPr>
          <w:cnfStyle w:val="000000100000" w:firstRow="0" w:lastRow="0" w:firstColumn="0" w:lastColumn="0" w:oddVBand="0" w:evenVBand="0" w:oddHBand="1" w:evenHBand="0" w:firstRowFirstColumn="0" w:firstRowLastColumn="0" w:lastRowFirstColumn="0" w:lastRowLastColumn="0"/>
        </w:trPr>
        <w:tc>
          <w:tcPr>
            <w:tcW w:w="250" w:type="pct"/>
            <w:hideMark/>
          </w:tcPr>
          <w:p w14:paraId="4E3CFA3B"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lastRenderedPageBreak/>
              <w:t>A5.</w:t>
            </w:r>
          </w:p>
        </w:tc>
        <w:tc>
          <w:tcPr>
            <w:tcW w:w="400" w:type="pct"/>
            <w:noWrap/>
            <w:hideMark/>
          </w:tcPr>
          <w:p w14:paraId="14587FD4"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Workforce</w:t>
            </w:r>
          </w:p>
        </w:tc>
        <w:tc>
          <w:tcPr>
            <w:tcW w:w="400" w:type="pct"/>
            <w:hideMark/>
          </w:tcPr>
          <w:p w14:paraId="222CAC0D" w14:textId="77777777" w:rsidR="004409F6" w:rsidRPr="00474D60" w:rsidRDefault="004409F6" w:rsidP="00F5709C">
            <w:pPr>
              <w:rPr>
                <w:rFonts w:eastAsia="Times New Roman" w:cs="Calibri"/>
                <w:bCs/>
                <w:color w:val="000000"/>
                <w:lang w:eastAsia="en-AU"/>
              </w:rPr>
            </w:pPr>
            <w:r w:rsidRPr="00474D60">
              <w:rPr>
                <w:rFonts w:eastAsia="Times New Roman" w:cs="Calibri"/>
                <w:bCs/>
                <w:color w:val="000000"/>
                <w:lang w:eastAsia="en-AU"/>
              </w:rPr>
              <w:t xml:space="preserve">Ensure community-controlled organisations have access to supply and demand workforce data and capability needs </w:t>
            </w:r>
          </w:p>
        </w:tc>
        <w:tc>
          <w:tcPr>
            <w:tcW w:w="1000" w:type="pct"/>
            <w:hideMark/>
          </w:tcPr>
          <w:p w14:paraId="26D145DE"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 xml:space="preserve">A5.1 Scope data gaps, barriers to obtaining data, and barriers to effective data management throughout its lifecycle. </w:t>
            </w:r>
            <w:r w:rsidRPr="00F4682E">
              <w:rPr>
                <w:rFonts w:eastAsia="Times New Roman" w:cs="Calibri"/>
                <w:color w:val="000000"/>
                <w:lang w:eastAsia="en-AU"/>
              </w:rPr>
              <w:br/>
            </w:r>
            <w:r w:rsidRPr="00F4682E">
              <w:rPr>
                <w:rFonts w:eastAsia="Times New Roman" w:cs="Calibri"/>
                <w:color w:val="000000"/>
                <w:lang w:eastAsia="en-AU"/>
              </w:rPr>
              <w:br/>
              <w:t>A5.2 Identify existing data improvement activities to inform the development and implementation of a First Nations disability workforce data improvement plan.</w:t>
            </w:r>
            <w:r w:rsidRPr="00F4682E">
              <w:rPr>
                <w:rFonts w:eastAsia="Times New Roman" w:cs="Calibri"/>
                <w:color w:val="000000"/>
                <w:lang w:eastAsia="en-AU"/>
              </w:rPr>
              <w:br/>
            </w:r>
            <w:r w:rsidRPr="00F4682E">
              <w:rPr>
                <w:rFonts w:eastAsia="Times New Roman" w:cs="Calibri"/>
                <w:color w:val="000000"/>
                <w:lang w:eastAsia="en-AU"/>
              </w:rPr>
              <w:br/>
              <w:t xml:space="preserve">A5.3 Improve access to relevant workforce data. </w:t>
            </w:r>
          </w:p>
        </w:tc>
        <w:tc>
          <w:tcPr>
            <w:tcW w:w="400" w:type="pct"/>
            <w:hideMark/>
          </w:tcPr>
          <w:p w14:paraId="457212A4"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Community-controlled sector</w:t>
            </w:r>
            <w:r w:rsidRPr="00F4682E">
              <w:rPr>
                <w:rFonts w:eastAsia="Times New Roman" w:cs="Calibri"/>
                <w:color w:val="000000"/>
                <w:lang w:eastAsia="en-AU"/>
              </w:rPr>
              <w:br/>
              <w:t xml:space="preserve">All jurisdictions </w:t>
            </w:r>
          </w:p>
        </w:tc>
        <w:tc>
          <w:tcPr>
            <w:tcW w:w="400" w:type="pct"/>
            <w:hideMark/>
          </w:tcPr>
          <w:p w14:paraId="4441F1DF"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TBD</w:t>
            </w:r>
          </w:p>
        </w:tc>
        <w:tc>
          <w:tcPr>
            <w:tcW w:w="400" w:type="pct"/>
            <w:hideMark/>
          </w:tcPr>
          <w:p w14:paraId="30E8DF1D"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Years 1-3</w:t>
            </w:r>
          </w:p>
        </w:tc>
        <w:tc>
          <w:tcPr>
            <w:tcW w:w="1750" w:type="pct"/>
            <w:hideMark/>
          </w:tcPr>
          <w:p w14:paraId="70C432F9" w14:textId="77777777" w:rsidR="004409F6" w:rsidRPr="008B48EA" w:rsidRDefault="004409F6" w:rsidP="00F5709C">
            <w:pPr>
              <w:rPr>
                <w:rFonts w:eastAsia="Times New Roman" w:cs="Calibri"/>
                <w:color w:val="auto"/>
                <w:lang w:eastAsia="en-AU"/>
              </w:rPr>
            </w:pPr>
            <w:r w:rsidRPr="008B48EA">
              <w:rPr>
                <w:rFonts w:eastAsia="Times New Roman" w:cs="Calibri"/>
                <w:b/>
                <w:bCs/>
                <w:color w:val="auto"/>
                <w:lang w:eastAsia="en-AU"/>
              </w:rPr>
              <w:t xml:space="preserve">A5.1 Jobs and Skills Australia's (JSA) First Nations People Workforce Analysis Report </w:t>
            </w:r>
            <w:r w:rsidRPr="008B48EA">
              <w:rPr>
                <w:rFonts w:eastAsia="Times New Roman" w:cs="Calibri"/>
                <w:color w:val="auto"/>
                <w:lang w:eastAsia="en-AU"/>
              </w:rPr>
              <w:t xml:space="preserve">(published 21 June 2023) noted there is a lack of timely data on education and employment outcomes to support First Nations Policy development. JSA and the ABS are working towards bridging this gap with a linked data set called Skills Tracker, a Multi-Agency Data Integration Project (MADIP, which is now called PLIDA - a Person Level Integrated Data Asset) which links data from Census, DSS, ATO and the tertiary education sector. Enabling estimates to be derived using more recent data (May 2022) on labour market participation, employment and education pathways of First Nations people and the impact of the COVID-19 pandemic. </w:t>
            </w:r>
            <w:r w:rsidRPr="008B48EA">
              <w:rPr>
                <w:rFonts w:eastAsia="Times New Roman" w:cs="Calibri"/>
                <w:color w:val="auto"/>
                <w:u w:val="single"/>
                <w:lang w:eastAsia="en-AU"/>
              </w:rPr>
              <w:t>Complementary strategies:</w:t>
            </w:r>
            <w:r w:rsidRPr="008B48EA">
              <w:rPr>
                <w:rFonts w:eastAsia="Times New Roman" w:cs="Calibri"/>
                <w:color w:val="auto"/>
                <w:lang w:eastAsia="en-AU"/>
              </w:rPr>
              <w:t xml:space="preserve"> This sub action aligns with Strategic directions 6.2, 6.4 and 6.6 of the </w:t>
            </w:r>
            <w:r w:rsidRPr="008B48EA">
              <w:rPr>
                <w:rFonts w:eastAsia="Times New Roman" w:cs="Calibri"/>
                <w:b/>
                <w:bCs/>
                <w:color w:val="auto"/>
                <w:lang w:eastAsia="en-AU"/>
              </w:rPr>
              <w:t>National Aboriginal and Torres Strait Islander Health Workforce Strategic Framework and Implementation Plan</w:t>
            </w:r>
            <w:r w:rsidRPr="008B48EA">
              <w:rPr>
                <w:rFonts w:eastAsia="Times New Roman" w:cs="Calibri"/>
                <w:color w:val="auto"/>
                <w:lang w:eastAsia="en-AU"/>
              </w:rPr>
              <w:t>. These are: Undertake a national review of Aboriginal and Torres Strait Islander workforce data for all health disciplines in terms of national jurisdictional and regional distribution and health needs; Expand the National Health Workforce Dataset (NHWD) and Health Demand and Supply Utilisation Patterns (HeaDS UPP) Tool; An aboriginal and Torres Strait Islander identifying question is included in all human resource information systems.</w:t>
            </w:r>
            <w:r w:rsidRPr="008B48EA">
              <w:rPr>
                <w:rFonts w:eastAsia="Times New Roman" w:cs="Calibri"/>
                <w:color w:val="auto"/>
                <w:lang w:eastAsia="en-AU"/>
              </w:rPr>
              <w:br/>
            </w:r>
            <w:r w:rsidRPr="008B48EA">
              <w:rPr>
                <w:rFonts w:eastAsia="Times New Roman" w:cs="Calibri"/>
                <w:b/>
                <w:bCs/>
                <w:color w:val="auto"/>
                <w:lang w:eastAsia="en-AU"/>
              </w:rPr>
              <w:t>A5.2</w:t>
            </w:r>
            <w:r w:rsidRPr="008B48EA">
              <w:rPr>
                <w:rFonts w:eastAsia="Times New Roman" w:cs="Calibri"/>
                <w:color w:val="auto"/>
                <w:lang w:eastAsia="en-AU"/>
              </w:rPr>
              <w:t xml:space="preserve"> </w:t>
            </w:r>
            <w:r w:rsidRPr="008B48EA">
              <w:rPr>
                <w:rFonts w:eastAsia="Times New Roman" w:cs="Calibri"/>
                <w:color w:val="auto"/>
                <w:u w:val="single"/>
                <w:lang w:eastAsia="en-AU"/>
              </w:rPr>
              <w:t>Complementary strategies:</w:t>
            </w:r>
            <w:r w:rsidRPr="008B48EA">
              <w:rPr>
                <w:rFonts w:eastAsia="Times New Roman" w:cs="Calibri"/>
                <w:color w:val="auto"/>
                <w:lang w:eastAsia="en-AU"/>
              </w:rPr>
              <w:t xml:space="preserve"> This sub action aligns with </w:t>
            </w:r>
            <w:r w:rsidRPr="008B48EA">
              <w:rPr>
                <w:rFonts w:eastAsia="Times New Roman" w:cs="Calibri"/>
                <w:b/>
                <w:bCs/>
                <w:color w:val="auto"/>
                <w:lang w:eastAsia="en-AU"/>
              </w:rPr>
              <w:t>National Aboriginal and Torres Strait Islander Health Workforce Strategic Framework and Implementation Plan</w:t>
            </w:r>
            <w:r w:rsidRPr="008B48EA">
              <w:rPr>
                <w:rFonts w:eastAsia="Times New Roman" w:cs="Calibri"/>
                <w:color w:val="auto"/>
                <w:lang w:eastAsia="en-AU"/>
              </w:rPr>
              <w:t xml:space="preserve"> strategic directions 6.2, 6.4 and 6.6 (see A5.2) and 6.1: reform the national and jurisdictional collection and use of Aboriginal and Torres Strait Islander health workforce data across all health sectors.  </w:t>
            </w:r>
            <w:r w:rsidRPr="008B48EA">
              <w:rPr>
                <w:rFonts w:eastAsia="Times New Roman" w:cs="Calibri"/>
                <w:color w:val="auto"/>
                <w:lang w:eastAsia="en-AU"/>
              </w:rPr>
              <w:br/>
            </w:r>
            <w:r w:rsidRPr="008B48EA">
              <w:rPr>
                <w:rFonts w:eastAsia="Times New Roman" w:cs="Calibri"/>
                <w:b/>
                <w:bCs/>
                <w:color w:val="auto"/>
                <w:lang w:eastAsia="en-AU"/>
              </w:rPr>
              <w:t>A5.3</w:t>
            </w:r>
            <w:r w:rsidRPr="008B48EA">
              <w:rPr>
                <w:rFonts w:eastAsia="Times New Roman" w:cs="Calibri"/>
                <w:color w:val="auto"/>
                <w:lang w:eastAsia="en-AU"/>
              </w:rPr>
              <w:t xml:space="preserve"> Products available on the </w:t>
            </w:r>
            <w:r w:rsidRPr="008B48EA">
              <w:rPr>
                <w:rFonts w:eastAsia="Times New Roman" w:cs="Calibri"/>
                <w:b/>
                <w:bCs/>
                <w:color w:val="auto"/>
                <w:lang w:eastAsia="en-AU"/>
              </w:rPr>
              <w:t>Jobs and Skills website</w:t>
            </w:r>
            <w:r w:rsidRPr="008B48EA">
              <w:rPr>
                <w:rFonts w:eastAsia="Times New Roman" w:cs="Calibri"/>
                <w:color w:val="auto"/>
                <w:lang w:eastAsia="en-AU"/>
              </w:rPr>
              <w:t xml:space="preserve"> include: Skills Priority List; Employment Projections; Skills Shortage Analysis; Labour Force Updates. </w:t>
            </w:r>
            <w:r w:rsidRPr="008B48EA">
              <w:rPr>
                <w:rFonts w:eastAsia="Times New Roman" w:cs="Calibri"/>
                <w:color w:val="auto"/>
                <w:u w:val="single"/>
                <w:lang w:eastAsia="en-AU"/>
              </w:rPr>
              <w:t>Complementary strategies</w:t>
            </w:r>
            <w:r w:rsidRPr="008B48EA">
              <w:rPr>
                <w:rFonts w:eastAsia="Times New Roman" w:cs="Calibri"/>
                <w:color w:val="auto"/>
                <w:lang w:eastAsia="en-AU"/>
              </w:rPr>
              <w:t xml:space="preserve">: This sub action aligns with </w:t>
            </w:r>
            <w:r w:rsidRPr="008B48EA">
              <w:rPr>
                <w:rFonts w:eastAsia="Times New Roman" w:cs="Calibri"/>
                <w:b/>
                <w:bCs/>
                <w:color w:val="auto"/>
                <w:lang w:eastAsia="en-AU"/>
              </w:rPr>
              <w:t>National Aboriginal and Torres Strait Islander Health Workforce Strategic Framework and Implementation Plan</w:t>
            </w:r>
            <w:r w:rsidRPr="008B48EA">
              <w:rPr>
                <w:rFonts w:eastAsia="Times New Roman" w:cs="Calibri"/>
                <w:color w:val="auto"/>
                <w:lang w:eastAsia="en-AU"/>
              </w:rPr>
              <w:t xml:space="preserve"> strategic direction 6.1 (see A5.2).</w:t>
            </w:r>
          </w:p>
        </w:tc>
      </w:tr>
      <w:tr w:rsidR="004409F6" w:rsidRPr="00F4682E" w14:paraId="68A8B4DA" w14:textId="77777777" w:rsidTr="00F5709C">
        <w:trPr>
          <w:cnfStyle w:val="000000010000" w:firstRow="0" w:lastRow="0" w:firstColumn="0" w:lastColumn="0" w:oddVBand="0" w:evenVBand="0" w:oddHBand="0" w:evenHBand="1" w:firstRowFirstColumn="0" w:firstRowLastColumn="0" w:lastRowFirstColumn="0" w:lastRowLastColumn="0"/>
        </w:trPr>
        <w:tc>
          <w:tcPr>
            <w:tcW w:w="250" w:type="pct"/>
            <w:hideMark/>
          </w:tcPr>
          <w:p w14:paraId="251D18E6"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lastRenderedPageBreak/>
              <w:t>A6.</w:t>
            </w:r>
          </w:p>
        </w:tc>
        <w:tc>
          <w:tcPr>
            <w:tcW w:w="400" w:type="pct"/>
            <w:noWrap/>
            <w:hideMark/>
          </w:tcPr>
          <w:p w14:paraId="6850FFBA"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Workforce</w:t>
            </w:r>
          </w:p>
        </w:tc>
        <w:tc>
          <w:tcPr>
            <w:tcW w:w="400" w:type="pct"/>
            <w:hideMark/>
          </w:tcPr>
          <w:p w14:paraId="066F6A0D" w14:textId="77777777" w:rsidR="004409F6" w:rsidRPr="00474D60" w:rsidRDefault="004409F6" w:rsidP="00F5709C">
            <w:pPr>
              <w:rPr>
                <w:rFonts w:ascii="Calibri" w:eastAsia="Times New Roman" w:hAnsi="Calibri" w:cs="Calibri"/>
                <w:bCs/>
                <w:color w:val="000000"/>
                <w:lang w:eastAsia="en-AU"/>
              </w:rPr>
            </w:pPr>
            <w:r w:rsidRPr="00474D60">
              <w:rPr>
                <w:rFonts w:ascii="Calibri" w:eastAsia="Times New Roman" w:hAnsi="Calibri" w:cs="Calibri"/>
                <w:bCs/>
                <w:color w:val="000000"/>
                <w:lang w:eastAsia="en-AU"/>
              </w:rPr>
              <w:t>Implement Australia’s Disability Strategy aligned with Priority Reform 2</w:t>
            </w:r>
          </w:p>
        </w:tc>
        <w:tc>
          <w:tcPr>
            <w:tcW w:w="1000" w:type="pct"/>
            <w:hideMark/>
          </w:tcPr>
          <w:p w14:paraId="7B442247"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A6.1 Jurisdictions to identify opportunities to strengthen the community-controlled sector in implementing Australia’s Disability Strategy specifically in relation to Outcome Area ‘Employment and Financial Security’. The Disability SSP Guiding Principles to be used to inform this alignment.</w:t>
            </w:r>
          </w:p>
        </w:tc>
        <w:tc>
          <w:tcPr>
            <w:tcW w:w="400" w:type="pct"/>
            <w:hideMark/>
          </w:tcPr>
          <w:p w14:paraId="7FE3E86A"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All jurisdictions</w:t>
            </w:r>
          </w:p>
        </w:tc>
        <w:tc>
          <w:tcPr>
            <w:tcW w:w="400" w:type="pct"/>
            <w:hideMark/>
          </w:tcPr>
          <w:p w14:paraId="655816A1"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TBD</w:t>
            </w:r>
          </w:p>
        </w:tc>
        <w:tc>
          <w:tcPr>
            <w:tcW w:w="400" w:type="pct"/>
            <w:hideMark/>
          </w:tcPr>
          <w:p w14:paraId="7F68FC85"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Years 1-3</w:t>
            </w:r>
          </w:p>
        </w:tc>
        <w:tc>
          <w:tcPr>
            <w:tcW w:w="1750" w:type="pct"/>
            <w:hideMark/>
          </w:tcPr>
          <w:p w14:paraId="79AC78F1" w14:textId="77777777" w:rsidR="004409F6" w:rsidRPr="008B48EA" w:rsidRDefault="004409F6" w:rsidP="00F5709C">
            <w:pPr>
              <w:rPr>
                <w:rFonts w:ascii="Calibri" w:eastAsia="Times New Roman" w:hAnsi="Calibri" w:cs="Calibri"/>
                <w:color w:val="auto"/>
                <w:lang w:eastAsia="en-AU"/>
              </w:rPr>
            </w:pPr>
            <w:r w:rsidRPr="008B48EA">
              <w:rPr>
                <w:rFonts w:ascii="Calibri" w:eastAsia="Times New Roman" w:hAnsi="Calibri" w:cs="Calibri"/>
                <w:b/>
                <w:bCs/>
                <w:color w:val="auto"/>
                <w:lang w:eastAsia="en-AU"/>
              </w:rPr>
              <w:t>A6.1</w:t>
            </w:r>
            <w:r w:rsidRPr="008B48EA">
              <w:rPr>
                <w:rFonts w:ascii="Calibri" w:eastAsia="Times New Roman" w:hAnsi="Calibri" w:cs="Calibri"/>
                <w:color w:val="auto"/>
                <w:lang w:eastAsia="en-AU"/>
              </w:rPr>
              <w:t xml:space="preserve"> The Commonwealth has committed $46.5 million to the 2024 </w:t>
            </w:r>
            <w:r w:rsidRPr="008B48EA">
              <w:rPr>
                <w:rFonts w:ascii="Calibri" w:eastAsia="Times New Roman" w:hAnsi="Calibri" w:cs="Calibri"/>
                <w:b/>
                <w:bCs/>
                <w:color w:val="auto"/>
                <w:lang w:eastAsia="en-AU"/>
              </w:rPr>
              <w:t>Virtual Funding Pool</w:t>
            </w:r>
            <w:r w:rsidRPr="008B48EA">
              <w:rPr>
                <w:rFonts w:ascii="Calibri" w:eastAsia="Times New Roman" w:hAnsi="Calibri" w:cs="Calibri"/>
                <w:color w:val="auto"/>
                <w:lang w:eastAsia="en-AU"/>
              </w:rPr>
              <w:t xml:space="preserve"> (VFP) for the development of the First Nation’s community-controlled sector, in direct alignment with Priority Reform 2. The NIAA has provided funding from the VFP to the First Peoples Disability Network (FPDN), to develop and implement the</w:t>
            </w:r>
            <w:r w:rsidRPr="008B48EA">
              <w:rPr>
                <w:rFonts w:ascii="Calibri" w:eastAsia="Times New Roman" w:hAnsi="Calibri" w:cs="Calibri"/>
                <w:b/>
                <w:bCs/>
                <w:color w:val="auto"/>
                <w:lang w:eastAsia="en-AU"/>
              </w:rPr>
              <w:t xml:space="preserve"> National Disability Footprint</w:t>
            </w:r>
            <w:r w:rsidRPr="008B48EA">
              <w:rPr>
                <w:rFonts w:ascii="Calibri" w:eastAsia="Times New Roman" w:hAnsi="Calibri" w:cs="Calibri"/>
                <w:color w:val="auto"/>
                <w:lang w:eastAsia="en-AU"/>
              </w:rPr>
              <w:t xml:space="preserve"> (Footprint), as a key action under the Disability Sector Strengthening Plan; which also contributes to Australia's Disability Strategy. Through 2023, FPDN has developed and implemented the Footprint to improve systems and advocacy for First Nations people with disability, through national engagement with governments, service providers, educators, First Nations people with disability and their communities. </w:t>
            </w:r>
          </w:p>
        </w:tc>
      </w:tr>
      <w:tr w:rsidR="004409F6" w:rsidRPr="00F4682E" w14:paraId="7783FC01" w14:textId="77777777" w:rsidTr="00F5709C">
        <w:trPr>
          <w:cnfStyle w:val="000000100000" w:firstRow="0" w:lastRow="0" w:firstColumn="0" w:lastColumn="0" w:oddVBand="0" w:evenVBand="0" w:oddHBand="1" w:evenHBand="0" w:firstRowFirstColumn="0" w:firstRowLastColumn="0" w:lastRowFirstColumn="0" w:lastRowLastColumn="0"/>
        </w:trPr>
        <w:tc>
          <w:tcPr>
            <w:tcW w:w="250" w:type="pct"/>
            <w:hideMark/>
          </w:tcPr>
          <w:p w14:paraId="2B2F006A"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B1.</w:t>
            </w:r>
          </w:p>
        </w:tc>
        <w:tc>
          <w:tcPr>
            <w:tcW w:w="400" w:type="pct"/>
            <w:hideMark/>
          </w:tcPr>
          <w:p w14:paraId="452FA797"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 xml:space="preserve">Capital Infrastructure </w:t>
            </w:r>
          </w:p>
        </w:tc>
        <w:tc>
          <w:tcPr>
            <w:tcW w:w="400" w:type="pct"/>
            <w:hideMark/>
          </w:tcPr>
          <w:p w14:paraId="503D37D4" w14:textId="77777777" w:rsidR="004409F6" w:rsidRPr="00474D60" w:rsidRDefault="004409F6" w:rsidP="00F5709C">
            <w:pPr>
              <w:rPr>
                <w:rFonts w:eastAsia="Times New Roman" w:cs="Calibri"/>
                <w:bCs/>
                <w:color w:val="000000"/>
                <w:lang w:eastAsia="en-AU"/>
              </w:rPr>
            </w:pPr>
            <w:r w:rsidRPr="00474D60">
              <w:rPr>
                <w:rFonts w:eastAsia="Times New Roman" w:cs="Calibri"/>
                <w:bCs/>
                <w:color w:val="000000"/>
                <w:lang w:eastAsia="en-AU"/>
              </w:rPr>
              <w:t>Enhance and support ACCO / ACCHOs organisational infrastructure needs to be able to increase service offer to deliver disability services.</w:t>
            </w:r>
          </w:p>
        </w:tc>
        <w:tc>
          <w:tcPr>
            <w:tcW w:w="1000" w:type="pct"/>
            <w:hideMark/>
          </w:tcPr>
          <w:p w14:paraId="5793900A"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 xml:space="preserve">B1.1 Service design needs to incorporate staff housing and infrastructure to support ACCOs at different stages of their delivery capacity (e.g. for new disability ACCOs to establish a base for operations). This may include additional transport and/o physical facilities to enable ACCOs to deliver accessible, inclusive programs and events. </w:t>
            </w:r>
            <w:r w:rsidRPr="00F4682E">
              <w:rPr>
                <w:rFonts w:eastAsia="Times New Roman" w:cs="Calibri"/>
                <w:color w:val="000000"/>
                <w:lang w:eastAsia="en-AU"/>
              </w:rPr>
              <w:br/>
            </w:r>
            <w:r w:rsidRPr="00F4682E">
              <w:rPr>
                <w:rFonts w:eastAsia="Times New Roman" w:cs="Calibri"/>
                <w:color w:val="000000"/>
                <w:lang w:eastAsia="en-AU"/>
              </w:rPr>
              <w:br/>
              <w:t xml:space="preserve">B1.2 Scope the potential of collaborative approaches with other community-controlled organisations for shared infrastructure. </w:t>
            </w:r>
          </w:p>
        </w:tc>
        <w:tc>
          <w:tcPr>
            <w:tcW w:w="400" w:type="pct"/>
            <w:hideMark/>
          </w:tcPr>
          <w:p w14:paraId="5309A92C"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All jurisdictions</w:t>
            </w:r>
          </w:p>
        </w:tc>
        <w:tc>
          <w:tcPr>
            <w:tcW w:w="400" w:type="pct"/>
            <w:hideMark/>
          </w:tcPr>
          <w:p w14:paraId="34ABD926"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TBD</w:t>
            </w:r>
          </w:p>
        </w:tc>
        <w:tc>
          <w:tcPr>
            <w:tcW w:w="400" w:type="pct"/>
            <w:hideMark/>
          </w:tcPr>
          <w:p w14:paraId="3FB64A51"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Years 1-3</w:t>
            </w:r>
          </w:p>
        </w:tc>
        <w:tc>
          <w:tcPr>
            <w:tcW w:w="1750" w:type="pct"/>
            <w:hideMark/>
          </w:tcPr>
          <w:p w14:paraId="4F4DD227" w14:textId="77777777" w:rsidR="004409F6" w:rsidRPr="008B48EA" w:rsidRDefault="004409F6" w:rsidP="00F5709C">
            <w:pPr>
              <w:rPr>
                <w:rFonts w:eastAsia="Times New Roman" w:cs="Calibri"/>
                <w:color w:val="auto"/>
                <w:lang w:eastAsia="en-AU"/>
              </w:rPr>
            </w:pPr>
            <w:r w:rsidRPr="008B48EA">
              <w:rPr>
                <w:rFonts w:eastAsia="Times New Roman" w:cs="Calibri"/>
                <w:b/>
                <w:bCs/>
                <w:color w:val="auto"/>
                <w:lang w:eastAsia="en-AU"/>
              </w:rPr>
              <w:t>B1.1</w:t>
            </w:r>
            <w:r w:rsidRPr="008B48EA">
              <w:rPr>
                <w:rFonts w:eastAsia="Times New Roman" w:cs="Calibri"/>
                <w:color w:val="auto"/>
                <w:lang w:eastAsia="en-AU"/>
              </w:rPr>
              <w:t xml:space="preserve"> Nil.</w:t>
            </w:r>
            <w:r w:rsidRPr="008B48EA">
              <w:rPr>
                <w:rFonts w:eastAsia="Times New Roman" w:cs="Calibri"/>
                <w:color w:val="auto"/>
                <w:lang w:eastAsia="en-AU"/>
              </w:rPr>
              <w:br/>
            </w:r>
            <w:r w:rsidRPr="008B48EA">
              <w:rPr>
                <w:rFonts w:eastAsia="Times New Roman" w:cs="Calibri"/>
                <w:b/>
                <w:bCs/>
                <w:color w:val="auto"/>
                <w:lang w:eastAsia="en-AU"/>
              </w:rPr>
              <w:t>B1.2</w:t>
            </w:r>
            <w:r w:rsidRPr="008B48EA">
              <w:rPr>
                <w:rFonts w:eastAsia="Times New Roman" w:cs="Calibri"/>
                <w:color w:val="auto"/>
                <w:lang w:eastAsia="en-AU"/>
              </w:rPr>
              <w:t xml:space="preserve"> Nil.</w:t>
            </w:r>
          </w:p>
        </w:tc>
      </w:tr>
      <w:tr w:rsidR="004409F6" w:rsidRPr="00F4682E" w14:paraId="44E6EB80" w14:textId="77777777" w:rsidTr="00F5709C">
        <w:trPr>
          <w:cnfStyle w:val="000000010000" w:firstRow="0" w:lastRow="0" w:firstColumn="0" w:lastColumn="0" w:oddVBand="0" w:evenVBand="0" w:oddHBand="0" w:evenHBand="1" w:firstRowFirstColumn="0" w:firstRowLastColumn="0" w:lastRowFirstColumn="0" w:lastRowLastColumn="0"/>
        </w:trPr>
        <w:tc>
          <w:tcPr>
            <w:tcW w:w="250" w:type="pct"/>
            <w:hideMark/>
          </w:tcPr>
          <w:p w14:paraId="1D67AA67"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B2.</w:t>
            </w:r>
          </w:p>
        </w:tc>
        <w:tc>
          <w:tcPr>
            <w:tcW w:w="400" w:type="pct"/>
            <w:hideMark/>
          </w:tcPr>
          <w:p w14:paraId="2D00E498"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 xml:space="preserve">Capital Infrastructure </w:t>
            </w:r>
          </w:p>
        </w:tc>
        <w:tc>
          <w:tcPr>
            <w:tcW w:w="400" w:type="pct"/>
            <w:hideMark/>
          </w:tcPr>
          <w:p w14:paraId="164E7762" w14:textId="77777777" w:rsidR="004409F6" w:rsidRPr="00474D60" w:rsidRDefault="004409F6" w:rsidP="00F5709C">
            <w:pPr>
              <w:rPr>
                <w:rFonts w:ascii="Calibri" w:eastAsia="Times New Roman" w:hAnsi="Calibri" w:cs="Calibri"/>
                <w:bCs/>
                <w:color w:val="000000"/>
                <w:lang w:eastAsia="en-AU"/>
              </w:rPr>
            </w:pPr>
            <w:r w:rsidRPr="00474D60">
              <w:rPr>
                <w:rFonts w:ascii="Calibri" w:eastAsia="Times New Roman" w:hAnsi="Calibri" w:cs="Calibri"/>
                <w:bCs/>
                <w:color w:val="000000"/>
                <w:lang w:eastAsia="en-AU"/>
              </w:rPr>
              <w:t>Ensure all new community-controlled infrastructure and upgrades to existing infrastructure meet accessibility and inclusion requirements (</w:t>
            </w:r>
            <w:r w:rsidRPr="00474D60">
              <w:rPr>
                <w:rFonts w:ascii="Calibri" w:eastAsia="Times New Roman" w:hAnsi="Calibri" w:cs="Calibri"/>
                <w:bCs/>
                <w:color w:val="0000FF"/>
                <w:u w:val="single"/>
                <w:lang w:eastAsia="en-AU"/>
              </w:rPr>
              <w:t>Premise Standards and Reviews</w:t>
            </w:r>
            <w:r w:rsidRPr="00474D60">
              <w:rPr>
                <w:rFonts w:ascii="Calibri" w:eastAsia="Times New Roman" w:hAnsi="Calibri" w:cs="Calibri"/>
                <w:bCs/>
                <w:color w:val="000000"/>
                <w:lang w:eastAsia="en-AU"/>
              </w:rPr>
              <w:t>)</w:t>
            </w:r>
          </w:p>
        </w:tc>
        <w:tc>
          <w:tcPr>
            <w:tcW w:w="1000" w:type="pct"/>
            <w:hideMark/>
          </w:tcPr>
          <w:p w14:paraId="5B46AE1C"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B2.1 The development of a universal design policy and principles for ACCHOs and CCO’s, conducting of accredited access audits for funded services.</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B2.2 Jurisdictions identify opportunities to provide the necessary capital funding to upgrade government owned infrastructure identified through the audit to ensure accessibility. Develop a prioritisation criteria for upgrades to realistically ensure resourcing and scheduling.</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 xml:space="preserve">B2.3 Increased funding opportunities for the community-controlled disability sector to renew, upgrade or expand existing capital infrastructure. </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B2.4 Identify options for privately owned buildings.</w:t>
            </w:r>
          </w:p>
        </w:tc>
        <w:tc>
          <w:tcPr>
            <w:tcW w:w="400" w:type="pct"/>
            <w:hideMark/>
          </w:tcPr>
          <w:p w14:paraId="41925B43"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Community-controlled sector</w:t>
            </w:r>
            <w:r w:rsidRPr="00F4682E">
              <w:rPr>
                <w:rFonts w:ascii="Calibri" w:eastAsia="Times New Roman" w:hAnsi="Calibri" w:cs="Calibri"/>
                <w:color w:val="000000"/>
                <w:lang w:eastAsia="en-AU"/>
              </w:rPr>
              <w:br/>
              <w:t>All jurisdictions</w:t>
            </w:r>
          </w:p>
        </w:tc>
        <w:tc>
          <w:tcPr>
            <w:tcW w:w="400" w:type="pct"/>
            <w:hideMark/>
          </w:tcPr>
          <w:p w14:paraId="26C3F32E"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TBD</w:t>
            </w:r>
          </w:p>
        </w:tc>
        <w:tc>
          <w:tcPr>
            <w:tcW w:w="400" w:type="pct"/>
            <w:hideMark/>
          </w:tcPr>
          <w:p w14:paraId="4654FD62"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Year 1-2</w:t>
            </w:r>
          </w:p>
        </w:tc>
        <w:tc>
          <w:tcPr>
            <w:tcW w:w="1750" w:type="pct"/>
            <w:hideMark/>
          </w:tcPr>
          <w:p w14:paraId="458971FE" w14:textId="77777777" w:rsidR="004409F6" w:rsidRPr="008B48EA" w:rsidRDefault="004409F6" w:rsidP="00F5709C">
            <w:pPr>
              <w:rPr>
                <w:rFonts w:ascii="Calibri" w:eastAsia="Times New Roman" w:hAnsi="Calibri" w:cs="Calibri"/>
                <w:color w:val="auto"/>
                <w:lang w:eastAsia="en-AU"/>
              </w:rPr>
            </w:pPr>
            <w:r w:rsidRPr="008B48EA">
              <w:rPr>
                <w:rFonts w:ascii="Calibri" w:eastAsia="Times New Roman" w:hAnsi="Calibri" w:cs="Calibri"/>
                <w:b/>
                <w:bCs/>
                <w:color w:val="auto"/>
                <w:lang w:eastAsia="en-AU"/>
              </w:rPr>
              <w:t>B2.1</w:t>
            </w:r>
            <w:r w:rsidRPr="008B48EA">
              <w:rPr>
                <w:rFonts w:ascii="Calibri" w:eastAsia="Times New Roman" w:hAnsi="Calibri" w:cs="Calibri"/>
                <w:color w:val="auto"/>
                <w:lang w:eastAsia="en-AU"/>
              </w:rPr>
              <w:t xml:space="preserve"> Nil.</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 xml:space="preserve">B2.2 </w:t>
            </w:r>
            <w:r w:rsidRPr="008B48EA">
              <w:rPr>
                <w:rFonts w:ascii="Calibri" w:eastAsia="Times New Roman" w:hAnsi="Calibri" w:cs="Calibri"/>
                <w:color w:val="auto"/>
                <w:lang w:eastAsia="en-AU"/>
              </w:rPr>
              <w:t>Nil.</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B2.3</w:t>
            </w:r>
            <w:r w:rsidRPr="008B48EA">
              <w:rPr>
                <w:rFonts w:ascii="Calibri" w:eastAsia="Times New Roman" w:hAnsi="Calibri" w:cs="Calibri"/>
                <w:color w:val="auto"/>
                <w:lang w:eastAsia="en-AU"/>
              </w:rPr>
              <w:t xml:space="preserve"> The Australian government through the </w:t>
            </w:r>
            <w:r w:rsidRPr="008B48EA">
              <w:rPr>
                <w:rFonts w:ascii="Calibri" w:eastAsia="Times New Roman" w:hAnsi="Calibri" w:cs="Calibri"/>
                <w:b/>
                <w:bCs/>
                <w:color w:val="auto"/>
                <w:lang w:eastAsia="en-AU"/>
              </w:rPr>
              <w:t xml:space="preserve">Indigenous Australian’s Health Programme (IAHP)’s Closing the Gap (CTG) health infrastructure measure </w:t>
            </w:r>
            <w:r w:rsidRPr="008B48EA">
              <w:rPr>
                <w:rFonts w:ascii="Calibri" w:eastAsia="Times New Roman" w:hAnsi="Calibri" w:cs="Calibri"/>
                <w:color w:val="auto"/>
                <w:lang w:eastAsia="en-AU"/>
              </w:rPr>
              <w:t xml:space="preserve">provides funding to Aboriginal Community Controlled Health Services (ACCHS) to build and refurbish culturally appropriate, fit-for-purpose health infrastructure to strengthen the ACCHS sector. Funding includes both new and refurbished health clinics and associated staff housing. The capital works are oversighted by a Commonwealth procured independent National Infrastructure Project Facilitator (NIPF). The NIPF works with the construction professionals engaged by the funded ACCHS to ensure that works completed conform to the relevant disability codes, access and mobility standards as applicable in the state/territory. These funded health facilities are accessed frequently by members of the community with varying levels of disability. Disabilities could include mobility, visual, hearing and cognitive impairments. All areas of the building are designed for disability access in accordance with the following: AS 1428.1 (2021); </w:t>
            </w:r>
            <w:r w:rsidRPr="008B48EA">
              <w:rPr>
                <w:rFonts w:ascii="Calibri" w:eastAsia="Times New Roman" w:hAnsi="Calibri" w:cs="Calibri"/>
                <w:i/>
                <w:iCs/>
                <w:color w:val="auto"/>
                <w:lang w:eastAsia="en-AU"/>
              </w:rPr>
              <w:t>Disability (Access to Premises – Buildings) Standards 2010</w:t>
            </w:r>
            <w:r w:rsidRPr="008B48EA">
              <w:rPr>
                <w:rFonts w:ascii="Calibri" w:eastAsia="Times New Roman" w:hAnsi="Calibri" w:cs="Calibri"/>
                <w:color w:val="auto"/>
                <w:lang w:eastAsia="en-AU"/>
              </w:rPr>
              <w:t>.</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B2.4</w:t>
            </w:r>
            <w:r w:rsidRPr="008B48EA">
              <w:rPr>
                <w:rFonts w:ascii="Calibri" w:eastAsia="Times New Roman" w:hAnsi="Calibri" w:cs="Calibri"/>
                <w:color w:val="auto"/>
                <w:lang w:eastAsia="en-AU"/>
              </w:rPr>
              <w:t xml:space="preserve"> Nil.</w:t>
            </w:r>
          </w:p>
        </w:tc>
      </w:tr>
      <w:tr w:rsidR="004409F6" w:rsidRPr="00F4682E" w14:paraId="2BD4B85A" w14:textId="77777777" w:rsidTr="00F5709C">
        <w:trPr>
          <w:cnfStyle w:val="000000100000" w:firstRow="0" w:lastRow="0" w:firstColumn="0" w:lastColumn="0" w:oddVBand="0" w:evenVBand="0" w:oddHBand="1" w:evenHBand="0" w:firstRowFirstColumn="0" w:firstRowLastColumn="0" w:lastRowFirstColumn="0" w:lastRowLastColumn="0"/>
        </w:trPr>
        <w:tc>
          <w:tcPr>
            <w:tcW w:w="250" w:type="pct"/>
            <w:hideMark/>
          </w:tcPr>
          <w:p w14:paraId="69E55940"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B3.</w:t>
            </w:r>
          </w:p>
        </w:tc>
        <w:tc>
          <w:tcPr>
            <w:tcW w:w="400" w:type="pct"/>
            <w:hideMark/>
          </w:tcPr>
          <w:p w14:paraId="1E9DDE98"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 xml:space="preserve">Capital Infrastructure </w:t>
            </w:r>
          </w:p>
        </w:tc>
        <w:tc>
          <w:tcPr>
            <w:tcW w:w="400" w:type="pct"/>
            <w:hideMark/>
          </w:tcPr>
          <w:p w14:paraId="297127BD" w14:textId="77777777" w:rsidR="004409F6" w:rsidRPr="00474D60" w:rsidRDefault="004409F6" w:rsidP="00F5709C">
            <w:pPr>
              <w:rPr>
                <w:rFonts w:eastAsia="Times New Roman" w:cs="Calibri"/>
                <w:bCs/>
                <w:color w:val="000000"/>
                <w:lang w:eastAsia="en-AU"/>
              </w:rPr>
            </w:pPr>
            <w:r w:rsidRPr="00474D60">
              <w:rPr>
                <w:rFonts w:eastAsia="Times New Roman" w:cs="Calibri"/>
                <w:bCs/>
                <w:color w:val="000000"/>
                <w:lang w:eastAsia="en-AU"/>
              </w:rPr>
              <w:t xml:space="preserve">Support community-controlled organisations to meet inclusion </w:t>
            </w:r>
            <w:r w:rsidRPr="00474D60">
              <w:rPr>
                <w:rFonts w:eastAsia="Times New Roman" w:cs="Calibri"/>
                <w:bCs/>
                <w:color w:val="000000"/>
                <w:lang w:eastAsia="en-AU"/>
              </w:rPr>
              <w:lastRenderedPageBreak/>
              <w:t xml:space="preserve">and accessibility standards for:  </w:t>
            </w:r>
            <w:r w:rsidRPr="00474D60">
              <w:rPr>
                <w:rFonts w:eastAsia="Times New Roman" w:cs="Calibri"/>
                <w:bCs/>
                <w:color w:val="000000"/>
                <w:lang w:eastAsia="en-AU"/>
              </w:rPr>
              <w:br/>
              <w:t>1.    transport</w:t>
            </w:r>
            <w:r w:rsidRPr="00474D60">
              <w:rPr>
                <w:rFonts w:eastAsia="Times New Roman" w:cs="Calibri"/>
                <w:bCs/>
                <w:color w:val="000000"/>
                <w:lang w:eastAsia="en-AU"/>
              </w:rPr>
              <w:br/>
              <w:t>2.    Housing, building and physical accessibility including for community-controlled service buildings</w:t>
            </w:r>
            <w:r w:rsidRPr="00474D60">
              <w:rPr>
                <w:rFonts w:eastAsia="Times New Roman" w:cs="Calibri"/>
                <w:bCs/>
                <w:color w:val="000000"/>
                <w:lang w:eastAsia="en-AU"/>
              </w:rPr>
              <w:br/>
              <w:t>3.    language, example - easy readers, access to sign language interpreters</w:t>
            </w:r>
          </w:p>
        </w:tc>
        <w:tc>
          <w:tcPr>
            <w:tcW w:w="1000" w:type="pct"/>
            <w:hideMark/>
          </w:tcPr>
          <w:p w14:paraId="750E522D"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lastRenderedPageBreak/>
              <w:t>B3.1 Peak to develop communication packs regarding accessibility requirements to the community-controlled sector, including a style guide, fact sheets, and directory</w:t>
            </w:r>
            <w:r w:rsidRPr="00F4682E">
              <w:rPr>
                <w:rFonts w:eastAsia="Times New Roman" w:cs="Calibri"/>
                <w:color w:val="000000"/>
                <w:lang w:eastAsia="en-AU"/>
              </w:rPr>
              <w:br/>
            </w:r>
            <w:r w:rsidRPr="00F4682E">
              <w:rPr>
                <w:rFonts w:eastAsia="Times New Roman" w:cs="Calibri"/>
                <w:color w:val="000000"/>
                <w:lang w:eastAsia="en-AU"/>
              </w:rPr>
              <w:br/>
            </w:r>
            <w:r w:rsidRPr="00F4682E">
              <w:rPr>
                <w:rFonts w:eastAsia="Times New Roman" w:cs="Calibri"/>
                <w:color w:val="000000"/>
                <w:lang w:eastAsia="en-AU"/>
              </w:rPr>
              <w:lastRenderedPageBreak/>
              <w:t xml:space="preserve">B3.2 Jurisdictions incorporate standards of accessibility in grants, KPIs and reporting frameworks to the community-controlled sector. </w:t>
            </w:r>
          </w:p>
        </w:tc>
        <w:tc>
          <w:tcPr>
            <w:tcW w:w="400" w:type="pct"/>
            <w:hideMark/>
          </w:tcPr>
          <w:p w14:paraId="4173845B"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lastRenderedPageBreak/>
              <w:t xml:space="preserve">FPDN </w:t>
            </w:r>
            <w:r w:rsidRPr="00F4682E">
              <w:rPr>
                <w:rFonts w:eastAsia="Times New Roman" w:cs="Calibri"/>
                <w:color w:val="000000"/>
                <w:lang w:eastAsia="en-AU"/>
              </w:rPr>
              <w:br/>
              <w:t>Community-controlled sector</w:t>
            </w:r>
            <w:r w:rsidRPr="00F4682E">
              <w:rPr>
                <w:rFonts w:eastAsia="Times New Roman" w:cs="Calibri"/>
                <w:color w:val="000000"/>
                <w:lang w:eastAsia="en-AU"/>
              </w:rPr>
              <w:br/>
              <w:t>All jurisdictions</w:t>
            </w:r>
          </w:p>
        </w:tc>
        <w:tc>
          <w:tcPr>
            <w:tcW w:w="400" w:type="pct"/>
            <w:hideMark/>
          </w:tcPr>
          <w:p w14:paraId="07A96237"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TBD</w:t>
            </w:r>
          </w:p>
        </w:tc>
        <w:tc>
          <w:tcPr>
            <w:tcW w:w="400" w:type="pct"/>
            <w:hideMark/>
          </w:tcPr>
          <w:p w14:paraId="08299294"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Years 1-2</w:t>
            </w:r>
          </w:p>
        </w:tc>
        <w:tc>
          <w:tcPr>
            <w:tcW w:w="1750" w:type="pct"/>
            <w:hideMark/>
          </w:tcPr>
          <w:p w14:paraId="3DE8ECE4" w14:textId="77777777" w:rsidR="004409F6" w:rsidRPr="008B48EA" w:rsidRDefault="004409F6" w:rsidP="00F5709C">
            <w:pPr>
              <w:rPr>
                <w:rFonts w:eastAsia="Times New Roman" w:cs="Calibri"/>
                <w:color w:val="auto"/>
                <w:lang w:eastAsia="en-AU"/>
              </w:rPr>
            </w:pPr>
            <w:r w:rsidRPr="008B48EA">
              <w:rPr>
                <w:rFonts w:eastAsia="Times New Roman" w:cs="Calibri"/>
                <w:b/>
                <w:bCs/>
                <w:color w:val="auto"/>
                <w:lang w:eastAsia="en-AU"/>
              </w:rPr>
              <w:t xml:space="preserve">B3.1 </w:t>
            </w:r>
            <w:r w:rsidRPr="008B48EA">
              <w:rPr>
                <w:rFonts w:eastAsia="Times New Roman" w:cs="Calibri"/>
                <w:color w:val="auto"/>
                <w:lang w:eastAsia="en-AU"/>
              </w:rPr>
              <w:t xml:space="preserve">Through the </w:t>
            </w:r>
            <w:r w:rsidRPr="008B48EA">
              <w:rPr>
                <w:rFonts w:eastAsia="Times New Roman" w:cs="Calibri"/>
                <w:b/>
                <w:bCs/>
                <w:color w:val="auto"/>
                <w:lang w:eastAsia="en-AU"/>
              </w:rPr>
              <w:t>National Disability Footprint</w:t>
            </w:r>
            <w:r w:rsidRPr="008B48EA">
              <w:rPr>
                <w:rFonts w:eastAsia="Times New Roman" w:cs="Calibri"/>
                <w:color w:val="auto"/>
                <w:lang w:eastAsia="en-AU"/>
              </w:rPr>
              <w:t xml:space="preserve"> (Footprint), the First Peoples Disability Network (FPDN) is developing a </w:t>
            </w:r>
            <w:r w:rsidRPr="008B48EA">
              <w:rPr>
                <w:rFonts w:eastAsia="Times New Roman" w:cs="Calibri"/>
                <w:b/>
                <w:bCs/>
                <w:color w:val="auto"/>
                <w:lang w:eastAsia="en-AU"/>
              </w:rPr>
              <w:t>communications portal</w:t>
            </w:r>
            <w:r w:rsidRPr="008B48EA">
              <w:rPr>
                <w:rFonts w:eastAsia="Times New Roman" w:cs="Calibri"/>
                <w:color w:val="auto"/>
                <w:lang w:eastAsia="en-AU"/>
              </w:rPr>
              <w:t xml:space="preserve"> to enable sharing of resources, tools, information and opportunities targeting the Community Controlled sector. In addition FPDN is developing online course content, resources and training tailored to Community Controlled sector. Through 2024 FPDN will be </w:t>
            </w:r>
            <w:r w:rsidRPr="008B48EA">
              <w:rPr>
                <w:rFonts w:eastAsia="Times New Roman" w:cs="Calibri"/>
                <w:color w:val="auto"/>
                <w:lang w:eastAsia="en-AU"/>
              </w:rPr>
              <w:lastRenderedPageBreak/>
              <w:t>finalising and implementing the package, including partnering with industry bodies and tertiary institutes to develop accredited training modules.</w:t>
            </w:r>
            <w:r w:rsidRPr="008B48EA">
              <w:rPr>
                <w:rFonts w:eastAsia="Times New Roman" w:cs="Calibri"/>
                <w:color w:val="auto"/>
                <w:lang w:eastAsia="en-AU"/>
              </w:rPr>
              <w:br/>
            </w:r>
            <w:r w:rsidRPr="008B48EA">
              <w:rPr>
                <w:rFonts w:eastAsia="Times New Roman" w:cs="Calibri"/>
                <w:b/>
                <w:bCs/>
                <w:color w:val="auto"/>
                <w:lang w:eastAsia="en-AU"/>
              </w:rPr>
              <w:t>B3.2</w:t>
            </w:r>
            <w:r w:rsidRPr="008B48EA">
              <w:rPr>
                <w:rFonts w:eastAsia="Times New Roman" w:cs="Calibri"/>
                <w:color w:val="auto"/>
                <w:lang w:eastAsia="en-AU"/>
              </w:rPr>
              <w:t xml:space="preserve"> Nil.</w:t>
            </w:r>
          </w:p>
        </w:tc>
      </w:tr>
      <w:tr w:rsidR="004409F6" w:rsidRPr="00F4682E" w14:paraId="35B14767" w14:textId="77777777" w:rsidTr="00F5709C">
        <w:trPr>
          <w:cnfStyle w:val="000000010000" w:firstRow="0" w:lastRow="0" w:firstColumn="0" w:lastColumn="0" w:oddVBand="0" w:evenVBand="0" w:oddHBand="0" w:evenHBand="1" w:firstRowFirstColumn="0" w:firstRowLastColumn="0" w:lastRowFirstColumn="0" w:lastRowLastColumn="0"/>
        </w:trPr>
        <w:tc>
          <w:tcPr>
            <w:tcW w:w="250" w:type="pct"/>
            <w:hideMark/>
          </w:tcPr>
          <w:p w14:paraId="1AB12027"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lastRenderedPageBreak/>
              <w:t>B4</w:t>
            </w:r>
          </w:p>
        </w:tc>
        <w:tc>
          <w:tcPr>
            <w:tcW w:w="400" w:type="pct"/>
            <w:hideMark/>
          </w:tcPr>
          <w:p w14:paraId="182B2846"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 xml:space="preserve">Capital Infrastructure </w:t>
            </w:r>
          </w:p>
        </w:tc>
        <w:tc>
          <w:tcPr>
            <w:tcW w:w="400" w:type="pct"/>
            <w:hideMark/>
          </w:tcPr>
          <w:p w14:paraId="4AB4D06F" w14:textId="77777777" w:rsidR="004409F6" w:rsidRPr="00474D60" w:rsidRDefault="004409F6" w:rsidP="00F5709C">
            <w:pPr>
              <w:rPr>
                <w:rFonts w:ascii="Calibri" w:eastAsia="Times New Roman" w:hAnsi="Calibri" w:cs="Calibri"/>
                <w:bCs/>
                <w:color w:val="000000"/>
                <w:lang w:eastAsia="en-AU"/>
              </w:rPr>
            </w:pPr>
            <w:r w:rsidRPr="00474D60">
              <w:rPr>
                <w:rFonts w:ascii="Calibri" w:eastAsia="Times New Roman" w:hAnsi="Calibri" w:cs="Calibri"/>
                <w:bCs/>
                <w:color w:val="000000"/>
                <w:lang w:eastAsia="en-AU"/>
              </w:rPr>
              <w:t>Ensure information and communication systems, including IT infrastructure used by community-controlled sector are accessible</w:t>
            </w:r>
          </w:p>
        </w:tc>
        <w:tc>
          <w:tcPr>
            <w:tcW w:w="1000" w:type="pct"/>
            <w:hideMark/>
          </w:tcPr>
          <w:p w14:paraId="15AD0559"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B4.1 Ensure information and communication systems used by community-controlled sector are accessible through funding reliable IT capacity and connectivity for clinical information systems, telehealth, community engagement, and client connection in every region (urban, regional and remote) and equitable access to other technological and digital innovations to improve.</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B4.2 Ensure appropriate funding is included in grant processes to meet accessible IT infrastructure standards Including accurate estimates of cost of accessible communications and KPIs for organisations to prove they are meeting these.</w:t>
            </w:r>
          </w:p>
        </w:tc>
        <w:tc>
          <w:tcPr>
            <w:tcW w:w="400" w:type="pct"/>
            <w:hideMark/>
          </w:tcPr>
          <w:p w14:paraId="29B2E4B3"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 xml:space="preserve">Community- controlled sector </w:t>
            </w:r>
            <w:r w:rsidRPr="00F4682E">
              <w:rPr>
                <w:rFonts w:ascii="Calibri" w:eastAsia="Times New Roman" w:hAnsi="Calibri" w:cs="Calibri"/>
                <w:color w:val="000000"/>
                <w:lang w:eastAsia="en-AU"/>
              </w:rPr>
              <w:br/>
              <w:t>All jurisdictions</w:t>
            </w:r>
          </w:p>
        </w:tc>
        <w:tc>
          <w:tcPr>
            <w:tcW w:w="400" w:type="pct"/>
            <w:hideMark/>
          </w:tcPr>
          <w:p w14:paraId="4EFC77CD"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TBD</w:t>
            </w:r>
          </w:p>
        </w:tc>
        <w:tc>
          <w:tcPr>
            <w:tcW w:w="400" w:type="pct"/>
            <w:hideMark/>
          </w:tcPr>
          <w:p w14:paraId="468CC5F8"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Years 1-3</w:t>
            </w:r>
          </w:p>
        </w:tc>
        <w:tc>
          <w:tcPr>
            <w:tcW w:w="1750" w:type="pct"/>
            <w:hideMark/>
          </w:tcPr>
          <w:p w14:paraId="21939469" w14:textId="77777777" w:rsidR="004409F6" w:rsidRPr="008B48EA" w:rsidRDefault="004409F6" w:rsidP="00F5709C">
            <w:pPr>
              <w:rPr>
                <w:rFonts w:ascii="Calibri" w:eastAsia="Times New Roman" w:hAnsi="Calibri" w:cs="Calibri"/>
                <w:color w:val="auto"/>
                <w:lang w:eastAsia="en-AU"/>
              </w:rPr>
            </w:pPr>
            <w:r w:rsidRPr="008B48EA">
              <w:rPr>
                <w:rFonts w:ascii="Calibri" w:eastAsia="Times New Roman" w:hAnsi="Calibri" w:cs="Calibri"/>
                <w:b/>
                <w:bCs/>
                <w:color w:val="auto"/>
                <w:lang w:eastAsia="en-AU"/>
              </w:rPr>
              <w:t>B4.1</w:t>
            </w:r>
            <w:r w:rsidRPr="008B48EA">
              <w:rPr>
                <w:rFonts w:ascii="Calibri" w:eastAsia="Times New Roman" w:hAnsi="Calibri" w:cs="Calibri"/>
                <w:color w:val="auto"/>
                <w:lang w:eastAsia="en-AU"/>
              </w:rPr>
              <w:t xml:space="preserve"> Nil.</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 xml:space="preserve">B4.2 </w:t>
            </w:r>
            <w:r w:rsidRPr="008B48EA">
              <w:rPr>
                <w:rFonts w:ascii="Calibri" w:eastAsia="Times New Roman" w:hAnsi="Calibri" w:cs="Calibri"/>
                <w:color w:val="auto"/>
                <w:lang w:eastAsia="en-AU"/>
              </w:rPr>
              <w:t>Nil.</w:t>
            </w:r>
          </w:p>
        </w:tc>
      </w:tr>
      <w:tr w:rsidR="004409F6" w:rsidRPr="00F4682E" w14:paraId="681F8EF9" w14:textId="77777777" w:rsidTr="00F5709C">
        <w:trPr>
          <w:cnfStyle w:val="000000100000" w:firstRow="0" w:lastRow="0" w:firstColumn="0" w:lastColumn="0" w:oddVBand="0" w:evenVBand="0" w:oddHBand="1" w:evenHBand="0" w:firstRowFirstColumn="0" w:firstRowLastColumn="0" w:lastRowFirstColumn="0" w:lastRowLastColumn="0"/>
        </w:trPr>
        <w:tc>
          <w:tcPr>
            <w:tcW w:w="250" w:type="pct"/>
            <w:hideMark/>
          </w:tcPr>
          <w:p w14:paraId="6D0D0A4A"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B5</w:t>
            </w:r>
          </w:p>
        </w:tc>
        <w:tc>
          <w:tcPr>
            <w:tcW w:w="400" w:type="pct"/>
            <w:hideMark/>
          </w:tcPr>
          <w:p w14:paraId="2850AADA"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 xml:space="preserve">Capital Infrastructure </w:t>
            </w:r>
          </w:p>
        </w:tc>
        <w:tc>
          <w:tcPr>
            <w:tcW w:w="400" w:type="pct"/>
            <w:hideMark/>
          </w:tcPr>
          <w:p w14:paraId="39B72B50" w14:textId="77777777" w:rsidR="004409F6" w:rsidRPr="00474D60" w:rsidRDefault="004409F6" w:rsidP="00F5709C">
            <w:pPr>
              <w:rPr>
                <w:rFonts w:eastAsia="Times New Roman" w:cs="Calibri"/>
                <w:bCs/>
                <w:color w:val="000000"/>
                <w:lang w:eastAsia="en-AU"/>
              </w:rPr>
            </w:pPr>
            <w:r w:rsidRPr="00474D60">
              <w:rPr>
                <w:rFonts w:eastAsia="Times New Roman" w:cs="Calibri"/>
                <w:bCs/>
                <w:color w:val="000000"/>
                <w:lang w:eastAsia="en-AU"/>
              </w:rPr>
              <w:t>Strengthen collaboration between Housing and Disability through implementation of the Housing SSP.</w:t>
            </w:r>
          </w:p>
        </w:tc>
        <w:tc>
          <w:tcPr>
            <w:tcW w:w="1000" w:type="pct"/>
            <w:hideMark/>
          </w:tcPr>
          <w:p w14:paraId="430565CB"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B5.1. Community-controlled Sector and Jurisdiction through implementing actions under the Housing Sector Strengthening Plan ensure actions are inclusive of the accessibility needs of people with disability and align with Australia’s Disability Strategy.</w:t>
            </w:r>
            <w:r w:rsidRPr="00F4682E">
              <w:rPr>
                <w:rFonts w:eastAsia="Times New Roman" w:cs="Calibri"/>
                <w:color w:val="000000"/>
                <w:lang w:eastAsia="en-AU"/>
              </w:rPr>
              <w:br/>
            </w:r>
            <w:r w:rsidRPr="00F4682E">
              <w:rPr>
                <w:rFonts w:eastAsia="Times New Roman" w:cs="Calibri"/>
                <w:color w:val="000000"/>
                <w:lang w:eastAsia="en-AU"/>
              </w:rPr>
              <w:br/>
              <w:t>B5.2 Identify partnership opportunities between national and local housing and disability peaks, and community-controlled organisations.</w:t>
            </w:r>
          </w:p>
        </w:tc>
        <w:tc>
          <w:tcPr>
            <w:tcW w:w="400" w:type="pct"/>
            <w:hideMark/>
          </w:tcPr>
          <w:p w14:paraId="411EEC65"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Community- controlled sector</w:t>
            </w:r>
            <w:r w:rsidRPr="00F4682E">
              <w:rPr>
                <w:rFonts w:eastAsia="Times New Roman" w:cs="Calibri"/>
                <w:color w:val="000000"/>
                <w:lang w:eastAsia="en-AU"/>
              </w:rPr>
              <w:br/>
              <w:t>All jurisdictions</w:t>
            </w:r>
          </w:p>
        </w:tc>
        <w:tc>
          <w:tcPr>
            <w:tcW w:w="400" w:type="pct"/>
            <w:hideMark/>
          </w:tcPr>
          <w:p w14:paraId="5A5FBBC0"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TBD</w:t>
            </w:r>
          </w:p>
        </w:tc>
        <w:tc>
          <w:tcPr>
            <w:tcW w:w="400" w:type="pct"/>
            <w:hideMark/>
          </w:tcPr>
          <w:p w14:paraId="25B2A585"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Years 1-3</w:t>
            </w:r>
          </w:p>
        </w:tc>
        <w:tc>
          <w:tcPr>
            <w:tcW w:w="1750" w:type="pct"/>
            <w:hideMark/>
          </w:tcPr>
          <w:p w14:paraId="5184A0F4" w14:textId="77777777" w:rsidR="004409F6" w:rsidRPr="008B48EA" w:rsidRDefault="004409F6" w:rsidP="00F5709C">
            <w:pPr>
              <w:rPr>
                <w:rFonts w:eastAsia="Times New Roman" w:cs="Calibri"/>
                <w:color w:val="auto"/>
                <w:lang w:eastAsia="en-AU"/>
              </w:rPr>
            </w:pPr>
            <w:r w:rsidRPr="008B48EA">
              <w:rPr>
                <w:rFonts w:eastAsia="Times New Roman" w:cs="Calibri"/>
                <w:b/>
                <w:bCs/>
                <w:color w:val="auto"/>
                <w:lang w:eastAsia="en-AU"/>
              </w:rPr>
              <w:t>B5.1</w:t>
            </w:r>
            <w:r w:rsidRPr="008B48EA">
              <w:rPr>
                <w:rFonts w:eastAsia="Times New Roman" w:cs="Calibri"/>
                <w:color w:val="auto"/>
                <w:lang w:eastAsia="en-AU"/>
              </w:rPr>
              <w:t xml:space="preserve"> Nil.</w:t>
            </w:r>
            <w:r w:rsidRPr="008B48EA">
              <w:rPr>
                <w:rFonts w:eastAsia="Times New Roman" w:cs="Calibri"/>
                <w:color w:val="auto"/>
                <w:lang w:eastAsia="en-AU"/>
              </w:rPr>
              <w:br/>
            </w:r>
            <w:r w:rsidRPr="008B48EA">
              <w:rPr>
                <w:rFonts w:eastAsia="Times New Roman" w:cs="Calibri"/>
                <w:b/>
                <w:bCs/>
                <w:color w:val="auto"/>
                <w:lang w:eastAsia="en-AU"/>
              </w:rPr>
              <w:t>B5.2</w:t>
            </w:r>
            <w:r w:rsidRPr="008B48EA">
              <w:rPr>
                <w:rFonts w:eastAsia="Times New Roman" w:cs="Calibri"/>
                <w:color w:val="auto"/>
                <w:lang w:eastAsia="en-AU"/>
              </w:rPr>
              <w:t xml:space="preserve"> Nil.</w:t>
            </w:r>
          </w:p>
        </w:tc>
      </w:tr>
      <w:tr w:rsidR="004409F6" w:rsidRPr="00F4682E" w14:paraId="606387AA" w14:textId="77777777" w:rsidTr="00F5709C">
        <w:trPr>
          <w:cnfStyle w:val="000000010000" w:firstRow="0" w:lastRow="0" w:firstColumn="0" w:lastColumn="0" w:oddVBand="0" w:evenVBand="0" w:oddHBand="0" w:evenHBand="1" w:firstRowFirstColumn="0" w:firstRowLastColumn="0" w:lastRowFirstColumn="0" w:lastRowLastColumn="0"/>
        </w:trPr>
        <w:tc>
          <w:tcPr>
            <w:tcW w:w="250" w:type="pct"/>
            <w:hideMark/>
          </w:tcPr>
          <w:p w14:paraId="1DBCDA99"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B6</w:t>
            </w:r>
          </w:p>
        </w:tc>
        <w:tc>
          <w:tcPr>
            <w:tcW w:w="400" w:type="pct"/>
            <w:hideMark/>
          </w:tcPr>
          <w:p w14:paraId="711AE7E3"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 xml:space="preserve">Capital Infrastructure </w:t>
            </w:r>
          </w:p>
        </w:tc>
        <w:tc>
          <w:tcPr>
            <w:tcW w:w="400" w:type="pct"/>
            <w:hideMark/>
          </w:tcPr>
          <w:p w14:paraId="303ED42B" w14:textId="77777777" w:rsidR="004409F6" w:rsidRPr="00474D60" w:rsidRDefault="004409F6" w:rsidP="00F5709C">
            <w:pPr>
              <w:rPr>
                <w:rFonts w:ascii="Calibri" w:eastAsia="Times New Roman" w:hAnsi="Calibri" w:cs="Calibri"/>
                <w:bCs/>
                <w:color w:val="000000"/>
                <w:lang w:eastAsia="en-AU"/>
              </w:rPr>
            </w:pPr>
            <w:r w:rsidRPr="00474D60">
              <w:rPr>
                <w:rFonts w:ascii="Calibri" w:eastAsia="Times New Roman" w:hAnsi="Calibri" w:cs="Calibri"/>
                <w:bCs/>
                <w:color w:val="000000"/>
                <w:lang w:eastAsia="en-AU"/>
              </w:rPr>
              <w:t xml:space="preserve">Align Priority Reform 2 with the Strategy </w:t>
            </w:r>
          </w:p>
        </w:tc>
        <w:tc>
          <w:tcPr>
            <w:tcW w:w="1000" w:type="pct"/>
            <w:hideMark/>
          </w:tcPr>
          <w:p w14:paraId="755E5441"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 xml:space="preserve">B6.1 Jurisdictions to identify opportunities for the community-controlled sector to be strengthened and engaged in implementing the Strategy specifically in relation to Outcome </w:t>
            </w:r>
            <w:r w:rsidRPr="00F4682E">
              <w:rPr>
                <w:rFonts w:ascii="Calibri" w:eastAsia="Times New Roman" w:hAnsi="Calibri" w:cs="Calibri"/>
                <w:color w:val="000000"/>
                <w:lang w:eastAsia="en-AU"/>
              </w:rPr>
              <w:lastRenderedPageBreak/>
              <w:t>Area ‘Inclusive Homes and Communities’.</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r>
            <w:r w:rsidRPr="00F4682E">
              <w:rPr>
                <w:rFonts w:ascii="Calibri" w:eastAsia="Times New Roman" w:hAnsi="Calibri" w:cs="Calibri"/>
                <w:i/>
                <w:iCs/>
                <w:color w:val="000000"/>
                <w:lang w:eastAsia="en-AU"/>
              </w:rPr>
              <w:t>The Disability SSP Guiding Principles to inform this alignment.</w:t>
            </w:r>
          </w:p>
        </w:tc>
        <w:tc>
          <w:tcPr>
            <w:tcW w:w="400" w:type="pct"/>
            <w:hideMark/>
          </w:tcPr>
          <w:p w14:paraId="3ED32B43"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lastRenderedPageBreak/>
              <w:t>All jurisdictions</w:t>
            </w:r>
          </w:p>
        </w:tc>
        <w:tc>
          <w:tcPr>
            <w:tcW w:w="400" w:type="pct"/>
            <w:hideMark/>
          </w:tcPr>
          <w:p w14:paraId="462F87AD"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TBD</w:t>
            </w:r>
          </w:p>
        </w:tc>
        <w:tc>
          <w:tcPr>
            <w:tcW w:w="400" w:type="pct"/>
            <w:hideMark/>
          </w:tcPr>
          <w:p w14:paraId="2874C5A0"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Years 1-3</w:t>
            </w:r>
          </w:p>
        </w:tc>
        <w:tc>
          <w:tcPr>
            <w:tcW w:w="1750" w:type="pct"/>
            <w:hideMark/>
          </w:tcPr>
          <w:p w14:paraId="22CE536F" w14:textId="77777777" w:rsidR="004409F6" w:rsidRPr="008B48EA" w:rsidRDefault="004409F6" w:rsidP="00F5709C">
            <w:pPr>
              <w:rPr>
                <w:rFonts w:ascii="Calibri" w:eastAsia="Times New Roman" w:hAnsi="Calibri" w:cs="Calibri"/>
                <w:color w:val="auto"/>
                <w:lang w:eastAsia="en-AU"/>
              </w:rPr>
            </w:pPr>
            <w:r w:rsidRPr="008B48EA">
              <w:rPr>
                <w:rFonts w:ascii="Calibri" w:eastAsia="Times New Roman" w:hAnsi="Calibri" w:cs="Calibri"/>
                <w:b/>
                <w:bCs/>
                <w:color w:val="auto"/>
                <w:lang w:eastAsia="en-AU"/>
              </w:rPr>
              <w:t>B6.1</w:t>
            </w:r>
            <w:r w:rsidRPr="008B48EA">
              <w:rPr>
                <w:rFonts w:ascii="Calibri" w:eastAsia="Times New Roman" w:hAnsi="Calibri" w:cs="Calibri"/>
                <w:color w:val="auto"/>
                <w:lang w:eastAsia="en-AU"/>
              </w:rPr>
              <w:t xml:space="preserve"> Nil.</w:t>
            </w:r>
          </w:p>
        </w:tc>
      </w:tr>
      <w:tr w:rsidR="004409F6" w:rsidRPr="00F4682E" w14:paraId="3BD9CDB5" w14:textId="77777777" w:rsidTr="00F5709C">
        <w:trPr>
          <w:cnfStyle w:val="000000100000" w:firstRow="0" w:lastRow="0" w:firstColumn="0" w:lastColumn="0" w:oddVBand="0" w:evenVBand="0" w:oddHBand="1" w:evenHBand="0" w:firstRowFirstColumn="0" w:firstRowLastColumn="0" w:lastRowFirstColumn="0" w:lastRowLastColumn="0"/>
        </w:trPr>
        <w:tc>
          <w:tcPr>
            <w:tcW w:w="250" w:type="pct"/>
            <w:hideMark/>
          </w:tcPr>
          <w:p w14:paraId="65586364"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C1.</w:t>
            </w:r>
          </w:p>
        </w:tc>
        <w:tc>
          <w:tcPr>
            <w:tcW w:w="400" w:type="pct"/>
            <w:hideMark/>
          </w:tcPr>
          <w:p w14:paraId="0AE9DCFB"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Service Delivery</w:t>
            </w:r>
          </w:p>
        </w:tc>
        <w:tc>
          <w:tcPr>
            <w:tcW w:w="400" w:type="pct"/>
            <w:hideMark/>
          </w:tcPr>
          <w:p w14:paraId="48CF4101" w14:textId="77777777" w:rsidR="004409F6" w:rsidRPr="00474D60" w:rsidRDefault="004409F6" w:rsidP="00F5709C">
            <w:pPr>
              <w:rPr>
                <w:rFonts w:eastAsia="Times New Roman" w:cs="Calibri"/>
                <w:bCs/>
                <w:color w:val="000000"/>
                <w:lang w:eastAsia="en-AU"/>
              </w:rPr>
            </w:pPr>
            <w:r w:rsidRPr="00474D60">
              <w:rPr>
                <w:rFonts w:eastAsia="Times New Roman" w:cs="Calibri"/>
                <w:bCs/>
                <w:color w:val="000000"/>
                <w:lang w:eastAsia="en-AU"/>
              </w:rPr>
              <w:t>Develop and Implement Cultural Model of Inclusion Framework</w:t>
            </w:r>
          </w:p>
        </w:tc>
        <w:tc>
          <w:tcPr>
            <w:tcW w:w="1000" w:type="pct"/>
            <w:hideMark/>
          </w:tcPr>
          <w:p w14:paraId="51FDA991"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C1.1 Peak to develop Cultural Model of Inclusion Framework with First Nations people with disability and community-controlled sector</w:t>
            </w:r>
            <w:r w:rsidRPr="00F4682E">
              <w:rPr>
                <w:rFonts w:eastAsia="Times New Roman" w:cs="Calibri"/>
                <w:color w:val="000000"/>
                <w:lang w:eastAsia="en-AU"/>
              </w:rPr>
              <w:br/>
            </w:r>
            <w:r w:rsidRPr="00F4682E">
              <w:rPr>
                <w:rFonts w:eastAsia="Times New Roman" w:cs="Calibri"/>
                <w:color w:val="000000"/>
                <w:lang w:eastAsia="en-AU"/>
              </w:rPr>
              <w:br/>
              <w:t>C1.2 Peak to develop Cultural Model of Inclusion Organisation Tool (to include all elements of an organisation – e.g., governance, leadership, capability, training, policies).</w:t>
            </w:r>
            <w:r w:rsidRPr="00F4682E">
              <w:rPr>
                <w:rFonts w:eastAsia="Times New Roman" w:cs="Calibri"/>
                <w:color w:val="000000"/>
                <w:lang w:eastAsia="en-AU"/>
              </w:rPr>
              <w:br/>
            </w:r>
            <w:r w:rsidRPr="00F4682E">
              <w:rPr>
                <w:rFonts w:eastAsia="Times New Roman" w:cs="Calibri"/>
                <w:color w:val="000000"/>
                <w:lang w:eastAsia="en-AU"/>
              </w:rPr>
              <w:br/>
              <w:t>C1.3 Identify and/or build on opportunities to require and demonstrate the Cultural Model of Inclusion Framework for quality standards, capabilities and accountability processes in the disability community-controlled sector, non-Indigenous disability sector and in government.</w:t>
            </w:r>
          </w:p>
        </w:tc>
        <w:tc>
          <w:tcPr>
            <w:tcW w:w="400" w:type="pct"/>
            <w:hideMark/>
          </w:tcPr>
          <w:p w14:paraId="0B5EF03A"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FPDN</w:t>
            </w:r>
            <w:r w:rsidRPr="00F4682E">
              <w:rPr>
                <w:rFonts w:eastAsia="Times New Roman" w:cs="Calibri"/>
                <w:color w:val="000000"/>
                <w:lang w:eastAsia="en-AU"/>
              </w:rPr>
              <w:br/>
              <w:t>Community-controlled sector</w:t>
            </w:r>
            <w:r w:rsidRPr="00F4682E">
              <w:rPr>
                <w:rFonts w:eastAsia="Times New Roman" w:cs="Calibri"/>
                <w:color w:val="000000"/>
                <w:lang w:eastAsia="en-AU"/>
              </w:rPr>
              <w:br/>
              <w:t>All jurisdictions</w:t>
            </w:r>
          </w:p>
        </w:tc>
        <w:tc>
          <w:tcPr>
            <w:tcW w:w="400" w:type="pct"/>
            <w:hideMark/>
          </w:tcPr>
          <w:p w14:paraId="54329EA9"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TBD</w:t>
            </w:r>
          </w:p>
        </w:tc>
        <w:tc>
          <w:tcPr>
            <w:tcW w:w="400" w:type="pct"/>
            <w:hideMark/>
          </w:tcPr>
          <w:p w14:paraId="34FD9F13"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Year 1</w:t>
            </w:r>
          </w:p>
        </w:tc>
        <w:tc>
          <w:tcPr>
            <w:tcW w:w="1750" w:type="pct"/>
            <w:hideMark/>
          </w:tcPr>
          <w:p w14:paraId="00CC620A" w14:textId="77777777" w:rsidR="004409F6" w:rsidRPr="008B48EA" w:rsidRDefault="004409F6" w:rsidP="00F5709C">
            <w:pPr>
              <w:rPr>
                <w:rFonts w:eastAsia="Times New Roman" w:cs="Calibri"/>
                <w:color w:val="auto"/>
                <w:lang w:eastAsia="en-AU"/>
              </w:rPr>
            </w:pPr>
            <w:r w:rsidRPr="008B48EA">
              <w:rPr>
                <w:rFonts w:eastAsia="Times New Roman" w:cs="Calibri"/>
                <w:b/>
                <w:bCs/>
                <w:color w:val="auto"/>
                <w:lang w:eastAsia="en-AU"/>
              </w:rPr>
              <w:t>C1.1</w:t>
            </w:r>
            <w:r w:rsidRPr="008B48EA">
              <w:rPr>
                <w:rFonts w:eastAsia="Times New Roman" w:cs="Calibri"/>
                <w:color w:val="auto"/>
                <w:lang w:eastAsia="en-AU"/>
              </w:rPr>
              <w:t xml:space="preserve"> FPDN has drafted the </w:t>
            </w:r>
            <w:r w:rsidRPr="008B48EA">
              <w:rPr>
                <w:rFonts w:eastAsia="Times New Roman" w:cs="Calibri"/>
                <w:b/>
                <w:bCs/>
                <w:color w:val="auto"/>
                <w:lang w:eastAsia="en-AU"/>
              </w:rPr>
              <w:t xml:space="preserve">Cultural Model of Inclusion Framework </w:t>
            </w:r>
            <w:r w:rsidRPr="008B48EA">
              <w:rPr>
                <w:rFonts w:eastAsia="Times New Roman" w:cs="Calibri"/>
                <w:color w:val="auto"/>
                <w:lang w:eastAsia="en-AU"/>
              </w:rPr>
              <w:t xml:space="preserve">with community and the sector.  This is a unique intersectional framework that focusses on bringing together cultural safety, inclusion and disability rights into one framework. The framework comprises several elements that address the priorities of the First Nations disability community.  The Department of Social Services provided funding which supported the design of the framework. Communication and dissemination of the framework is not currently funded. FPDN is applying the framework to its work.  The framework is responsive to the recommendations of the Disability Royal Commission in increasing cultural capabilities of the non-Indigenous disability sector, and increasing disability rights informed approaches for the community controlled sector. </w:t>
            </w:r>
            <w:r w:rsidRPr="008B48EA">
              <w:rPr>
                <w:rFonts w:eastAsia="Times New Roman" w:cs="Calibri"/>
                <w:color w:val="auto"/>
                <w:lang w:eastAsia="en-AU"/>
              </w:rPr>
              <w:br/>
            </w:r>
            <w:r w:rsidRPr="008B48EA">
              <w:rPr>
                <w:rFonts w:eastAsia="Times New Roman" w:cs="Calibri"/>
                <w:b/>
                <w:bCs/>
                <w:color w:val="auto"/>
                <w:lang w:eastAsia="en-AU"/>
              </w:rPr>
              <w:t xml:space="preserve">C1.2 </w:t>
            </w:r>
            <w:r w:rsidRPr="008B48EA">
              <w:rPr>
                <w:rFonts w:eastAsia="Times New Roman" w:cs="Calibri"/>
                <w:color w:val="auto"/>
                <w:lang w:eastAsia="en-AU"/>
              </w:rPr>
              <w:t xml:space="preserve">FPDN has drafted the </w:t>
            </w:r>
            <w:r w:rsidRPr="008B48EA">
              <w:rPr>
                <w:rFonts w:eastAsia="Times New Roman" w:cs="Calibri"/>
                <w:b/>
                <w:bCs/>
                <w:color w:val="auto"/>
                <w:lang w:eastAsia="en-AU"/>
              </w:rPr>
              <w:t>Cultural Model of Inclusion Organisational Tool</w:t>
            </w:r>
            <w:r w:rsidRPr="008B48EA">
              <w:rPr>
                <w:rFonts w:eastAsia="Times New Roman" w:cs="Calibri"/>
                <w:color w:val="auto"/>
                <w:lang w:eastAsia="en-AU"/>
              </w:rPr>
              <w:t xml:space="preserve">. The design of the tool was supported by funding from the Department of Social Services. The Tool is an evidence-informed self-assessment tool for organisations to measure the extent to which their operational enablers (leadership and organisational culture; governance; workforce; operational programs and services policies) apply the Cultural Model of Inclusion Framework. It applies a behavioural model of change, enabling a continual improvement approach to organisations. Implementation of the tool and ongoing resources to disseminate the tool has not been funded.  This tool is the first of its kind in Australia and is responsive to the recommendations of the Disability Royal Commission in increasing cultural capabilities of the non-Indigenous disability sector, and increasing disability rights informed approaches for the community controlled sector. The Framework, Tool and workforce capabilities (A1.2; A1.3) are all aligned to FPDN's Element 4 capability development, training and workforce - demonstrating FPDN's leadership. </w:t>
            </w:r>
            <w:r w:rsidRPr="008B48EA">
              <w:rPr>
                <w:rFonts w:eastAsia="Times New Roman" w:cs="Calibri"/>
                <w:color w:val="auto"/>
                <w:u w:val="single"/>
                <w:lang w:eastAsia="en-AU"/>
              </w:rPr>
              <w:t>Complementary strategies:</w:t>
            </w:r>
            <w:r w:rsidRPr="008B48EA">
              <w:rPr>
                <w:rFonts w:eastAsia="Times New Roman" w:cs="Calibri"/>
                <w:color w:val="auto"/>
                <w:lang w:eastAsia="en-AU"/>
              </w:rPr>
              <w:t xml:space="preserve"> This sub action aligns with Implementation Strategies 3.1 and 3.2 of the </w:t>
            </w:r>
            <w:r w:rsidRPr="008B48EA">
              <w:rPr>
                <w:rFonts w:eastAsia="Times New Roman" w:cs="Calibri"/>
                <w:b/>
                <w:bCs/>
                <w:color w:val="auto"/>
                <w:lang w:eastAsia="en-AU"/>
              </w:rPr>
              <w:t xml:space="preserve">National Aboriginal and Torres Strait Islander Health Workforce Strategic Framework and Implementation Plan: </w:t>
            </w:r>
            <w:r w:rsidRPr="008B48EA">
              <w:rPr>
                <w:rFonts w:eastAsia="Times New Roman" w:cs="Calibri"/>
                <w:color w:val="auto"/>
                <w:lang w:eastAsia="en-AU"/>
              </w:rPr>
              <w:t xml:space="preserve">Government and non-government organisations undertake cultural safety reviews and remedial actions to address the legacy of institutional racism in the health, education and training sectors; and Government and non-government organisations develop, implement and evaluate cultural safety initiatives to eliminate all forms of racism and improve cultural safety in the health, education and training sectors. </w:t>
            </w:r>
            <w:r w:rsidRPr="008B48EA">
              <w:rPr>
                <w:rFonts w:eastAsia="Times New Roman" w:cs="Calibri"/>
                <w:color w:val="auto"/>
                <w:lang w:eastAsia="en-AU"/>
              </w:rPr>
              <w:br/>
            </w:r>
            <w:r w:rsidRPr="008B48EA">
              <w:rPr>
                <w:rFonts w:eastAsia="Times New Roman" w:cs="Calibri"/>
                <w:b/>
                <w:bCs/>
                <w:color w:val="auto"/>
                <w:lang w:eastAsia="en-AU"/>
              </w:rPr>
              <w:t xml:space="preserve">C1.3 </w:t>
            </w:r>
            <w:r w:rsidRPr="008B48EA">
              <w:rPr>
                <w:rFonts w:eastAsia="Times New Roman" w:cs="Calibri"/>
                <w:color w:val="auto"/>
                <w:lang w:eastAsia="en-AU"/>
              </w:rPr>
              <w:t xml:space="preserve">This sub action aligns with strategic directions 3.1 and 3.2 of the </w:t>
            </w:r>
            <w:r w:rsidRPr="008B48EA">
              <w:rPr>
                <w:rFonts w:eastAsia="Times New Roman" w:cs="Calibri"/>
                <w:b/>
                <w:bCs/>
                <w:color w:val="auto"/>
                <w:lang w:eastAsia="en-AU"/>
              </w:rPr>
              <w:t>National Aboriginal and Torres Strait Islander Health Workforce Strategic Framework and Implementation Plan</w:t>
            </w:r>
            <w:r w:rsidRPr="008B48EA">
              <w:rPr>
                <w:rFonts w:eastAsia="Times New Roman" w:cs="Calibri"/>
                <w:color w:val="auto"/>
                <w:lang w:eastAsia="en-AU"/>
              </w:rPr>
              <w:t xml:space="preserve"> (see C1.2). </w:t>
            </w:r>
          </w:p>
        </w:tc>
      </w:tr>
      <w:tr w:rsidR="004409F6" w:rsidRPr="00F4682E" w14:paraId="723DAC2A" w14:textId="77777777" w:rsidTr="00F5709C">
        <w:trPr>
          <w:cnfStyle w:val="000000010000" w:firstRow="0" w:lastRow="0" w:firstColumn="0" w:lastColumn="0" w:oddVBand="0" w:evenVBand="0" w:oddHBand="0" w:evenHBand="1" w:firstRowFirstColumn="0" w:firstRowLastColumn="0" w:lastRowFirstColumn="0" w:lastRowLastColumn="0"/>
        </w:trPr>
        <w:tc>
          <w:tcPr>
            <w:tcW w:w="250" w:type="pct"/>
            <w:hideMark/>
          </w:tcPr>
          <w:p w14:paraId="2DB57BD0"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C2</w:t>
            </w:r>
          </w:p>
        </w:tc>
        <w:tc>
          <w:tcPr>
            <w:tcW w:w="400" w:type="pct"/>
            <w:hideMark/>
          </w:tcPr>
          <w:p w14:paraId="265B9E73"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Service Delivery</w:t>
            </w:r>
          </w:p>
        </w:tc>
        <w:tc>
          <w:tcPr>
            <w:tcW w:w="400" w:type="pct"/>
            <w:hideMark/>
          </w:tcPr>
          <w:p w14:paraId="23DA6AFC" w14:textId="77777777" w:rsidR="004409F6" w:rsidRPr="00474D60" w:rsidRDefault="004409F6" w:rsidP="00F5709C">
            <w:pPr>
              <w:rPr>
                <w:rFonts w:ascii="Calibri" w:eastAsia="Times New Roman" w:hAnsi="Calibri" w:cs="Calibri"/>
                <w:bCs/>
                <w:color w:val="000000"/>
                <w:lang w:eastAsia="en-AU"/>
              </w:rPr>
            </w:pPr>
            <w:r w:rsidRPr="00474D60">
              <w:rPr>
                <w:rFonts w:ascii="Calibri" w:eastAsia="Times New Roman" w:hAnsi="Calibri" w:cs="Calibri"/>
                <w:bCs/>
                <w:color w:val="000000"/>
                <w:lang w:eastAsia="en-AU"/>
              </w:rPr>
              <w:t xml:space="preserve">Support innovation in the community-controlled sector to increase, maximise and improve the </w:t>
            </w:r>
            <w:r w:rsidRPr="00474D60">
              <w:rPr>
                <w:rFonts w:ascii="Calibri" w:eastAsia="Times New Roman" w:hAnsi="Calibri" w:cs="Calibri"/>
                <w:bCs/>
                <w:color w:val="000000"/>
                <w:lang w:eastAsia="en-AU"/>
              </w:rPr>
              <w:lastRenderedPageBreak/>
              <w:t xml:space="preserve">current disability services and support capacity </w:t>
            </w:r>
          </w:p>
        </w:tc>
        <w:tc>
          <w:tcPr>
            <w:tcW w:w="1000" w:type="pct"/>
            <w:hideMark/>
          </w:tcPr>
          <w:p w14:paraId="0D470AC9"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lastRenderedPageBreak/>
              <w:t xml:space="preserve">C2.1 Place based approaches: </w:t>
            </w:r>
            <w:r w:rsidRPr="00F4682E">
              <w:rPr>
                <w:rFonts w:ascii="Calibri" w:eastAsia="Times New Roman" w:hAnsi="Calibri" w:cs="Calibri"/>
                <w:color w:val="000000"/>
                <w:lang w:eastAsia="en-AU"/>
              </w:rPr>
              <w:br/>
              <w:t>·         Invest in the community-controlled sector to design and deliver culturally responsive, place based disability services.</w:t>
            </w:r>
            <w:r w:rsidRPr="00F4682E">
              <w:rPr>
                <w:rFonts w:ascii="Calibri" w:eastAsia="Times New Roman" w:hAnsi="Calibri" w:cs="Calibri"/>
                <w:color w:val="000000"/>
                <w:lang w:eastAsia="en-AU"/>
              </w:rPr>
              <w:br/>
              <w:t xml:space="preserve">·         Support the community-controlled sector to lead and develop integrated models of care that centre the rights of First Nations People </w:t>
            </w:r>
            <w:r w:rsidRPr="00F4682E">
              <w:rPr>
                <w:rFonts w:ascii="Calibri" w:eastAsia="Times New Roman" w:hAnsi="Calibri" w:cs="Calibri"/>
                <w:color w:val="000000"/>
                <w:lang w:eastAsia="en-AU"/>
              </w:rPr>
              <w:lastRenderedPageBreak/>
              <w:t>with a disability.</w:t>
            </w:r>
            <w:r w:rsidRPr="00F4682E">
              <w:rPr>
                <w:rFonts w:ascii="Calibri" w:eastAsia="Times New Roman" w:hAnsi="Calibri" w:cs="Calibri"/>
                <w:color w:val="000000"/>
                <w:lang w:eastAsia="en-AU"/>
              </w:rPr>
              <w:br/>
              <w:t xml:space="preserve">·         Invest in models for local and place-based capacity building, such as communities of practice, partnerships, governance and administrative supports. </w:t>
            </w:r>
            <w:r w:rsidRPr="00F4682E">
              <w:rPr>
                <w:rFonts w:ascii="Calibri" w:eastAsia="Times New Roman" w:hAnsi="Calibri" w:cs="Calibri"/>
                <w:color w:val="000000"/>
                <w:lang w:eastAsia="en-AU"/>
              </w:rPr>
              <w:br/>
              <w:t xml:space="preserve">·         Identify transition models that consider partnering current providers in the sector with local First Nations organisations to co-design and deliver services and develop local solutions. </w:t>
            </w:r>
            <w:r w:rsidRPr="00F4682E">
              <w:rPr>
                <w:rFonts w:ascii="Calibri" w:eastAsia="Times New Roman" w:hAnsi="Calibri" w:cs="Calibri"/>
                <w:color w:val="000000"/>
                <w:lang w:eastAsia="en-AU"/>
              </w:rPr>
              <w:br/>
              <w:t>·         Map disability related supports and services where ACCOs have existing capacity to enter the sector, as well as where ACCOs require capacity building to enter the sector. Support and promote these opportunities</w:t>
            </w:r>
            <w:r w:rsidRPr="00F4682E">
              <w:rPr>
                <w:rFonts w:ascii="Calibri" w:eastAsia="Times New Roman" w:hAnsi="Calibri" w:cs="Calibri"/>
                <w:color w:val="000000"/>
                <w:lang w:eastAsia="en-AU"/>
              </w:rPr>
              <w:br/>
              <w:t>·         Identify disability related supports and services where there is high or unmet demand which may be sustainably provided through ACCOs across the service system</w:t>
            </w:r>
            <w:r w:rsidRPr="00F4682E">
              <w:rPr>
                <w:rFonts w:ascii="Calibri" w:eastAsia="Times New Roman" w:hAnsi="Calibri" w:cs="Calibri"/>
                <w:color w:val="000000"/>
                <w:lang w:eastAsia="en-AU"/>
              </w:rPr>
              <w:br/>
              <w:t>C2.2 State/Territory based &amp; national level approaches:</w:t>
            </w:r>
            <w:r w:rsidRPr="00F4682E">
              <w:rPr>
                <w:rFonts w:ascii="Calibri" w:eastAsia="Times New Roman" w:hAnsi="Calibri" w:cs="Calibri"/>
                <w:color w:val="000000"/>
                <w:lang w:eastAsia="en-AU"/>
              </w:rPr>
              <w:br/>
              <w:t>·         Map existing service models</w:t>
            </w:r>
            <w:r w:rsidRPr="00F4682E">
              <w:rPr>
                <w:rFonts w:ascii="Calibri" w:eastAsia="Times New Roman" w:hAnsi="Calibri" w:cs="Calibri"/>
                <w:color w:val="000000"/>
                <w:lang w:eastAsia="en-AU"/>
              </w:rPr>
              <w:br/>
              <w:t>·         Identify capacity-building initiatives that could be supported at state/territory and/or at a national level</w:t>
            </w:r>
            <w:r w:rsidRPr="00F4682E">
              <w:rPr>
                <w:rFonts w:ascii="Calibri" w:eastAsia="Times New Roman" w:hAnsi="Calibri" w:cs="Calibri"/>
                <w:color w:val="000000"/>
                <w:lang w:eastAsia="en-AU"/>
              </w:rPr>
              <w:br/>
              <w:t>·         Strengthen the community-controlled sector’s ability to pilot new and innovative ways of working</w:t>
            </w:r>
            <w:r w:rsidRPr="00F4682E">
              <w:rPr>
                <w:rFonts w:ascii="Calibri" w:eastAsia="Times New Roman" w:hAnsi="Calibri" w:cs="Calibri"/>
                <w:color w:val="000000"/>
                <w:lang w:eastAsia="en-AU"/>
              </w:rPr>
              <w:br/>
              <w:t>·         All jurisdictions implement joint First Nations and disability led evaluation of programs</w:t>
            </w:r>
            <w:r w:rsidRPr="00F4682E">
              <w:rPr>
                <w:rFonts w:ascii="Calibri" w:eastAsia="Times New Roman" w:hAnsi="Calibri" w:cs="Calibri"/>
                <w:color w:val="000000"/>
                <w:lang w:eastAsia="en-AU"/>
              </w:rPr>
              <w:br/>
              <w:t>·         Establish a First Nations Disability Promising Practices Knowledge Hub within existing or new platforms</w:t>
            </w:r>
          </w:p>
        </w:tc>
        <w:tc>
          <w:tcPr>
            <w:tcW w:w="400" w:type="pct"/>
            <w:hideMark/>
          </w:tcPr>
          <w:p w14:paraId="79756E33"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lastRenderedPageBreak/>
              <w:t xml:space="preserve">Community-controlled Sector </w:t>
            </w:r>
            <w:r w:rsidRPr="00F4682E">
              <w:rPr>
                <w:rFonts w:ascii="Calibri" w:eastAsia="Times New Roman" w:hAnsi="Calibri" w:cs="Calibri"/>
                <w:color w:val="000000"/>
                <w:lang w:eastAsia="en-AU"/>
              </w:rPr>
              <w:br/>
              <w:t>All jurisdictions</w:t>
            </w:r>
          </w:p>
        </w:tc>
        <w:tc>
          <w:tcPr>
            <w:tcW w:w="400" w:type="pct"/>
            <w:hideMark/>
          </w:tcPr>
          <w:p w14:paraId="291188AC"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TBD</w:t>
            </w:r>
          </w:p>
        </w:tc>
        <w:tc>
          <w:tcPr>
            <w:tcW w:w="400" w:type="pct"/>
            <w:hideMark/>
          </w:tcPr>
          <w:p w14:paraId="20B508ED"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Years 1-3</w:t>
            </w:r>
          </w:p>
        </w:tc>
        <w:tc>
          <w:tcPr>
            <w:tcW w:w="1750" w:type="pct"/>
            <w:hideMark/>
          </w:tcPr>
          <w:p w14:paraId="5C2428CA" w14:textId="77777777" w:rsidR="004409F6" w:rsidRPr="008B48EA" w:rsidRDefault="004409F6" w:rsidP="00F5709C">
            <w:pPr>
              <w:rPr>
                <w:rFonts w:ascii="Calibri" w:eastAsia="Times New Roman" w:hAnsi="Calibri" w:cs="Calibri"/>
                <w:color w:val="auto"/>
                <w:lang w:eastAsia="en-AU"/>
              </w:rPr>
            </w:pPr>
            <w:r w:rsidRPr="008B48EA">
              <w:rPr>
                <w:rFonts w:ascii="Calibri" w:eastAsia="Times New Roman" w:hAnsi="Calibri" w:cs="Calibri"/>
                <w:b/>
                <w:bCs/>
                <w:color w:val="auto"/>
                <w:lang w:eastAsia="en-AU"/>
              </w:rPr>
              <w:t xml:space="preserve">C2.1 </w:t>
            </w:r>
            <w:r w:rsidRPr="008B48EA">
              <w:rPr>
                <w:rFonts w:ascii="Calibri" w:eastAsia="Times New Roman" w:hAnsi="Calibri" w:cs="Calibri"/>
                <w:color w:val="auto"/>
                <w:lang w:eastAsia="en-AU"/>
              </w:rPr>
              <w:t>Nil.</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C2.2</w:t>
            </w:r>
            <w:r w:rsidRPr="008B48EA">
              <w:rPr>
                <w:rFonts w:ascii="Calibri" w:eastAsia="Times New Roman" w:hAnsi="Calibri" w:cs="Calibri"/>
                <w:color w:val="auto"/>
                <w:lang w:eastAsia="en-AU"/>
              </w:rPr>
              <w:t xml:space="preserve"> </w:t>
            </w:r>
            <w:r w:rsidRPr="008B48EA">
              <w:rPr>
                <w:rFonts w:ascii="Calibri" w:eastAsia="Times New Roman" w:hAnsi="Calibri" w:cs="Calibri"/>
                <w:color w:val="auto"/>
                <w:u w:val="single"/>
                <w:lang w:eastAsia="en-AU"/>
              </w:rPr>
              <w:t>NDIS market stewardship:</w:t>
            </w:r>
            <w:r w:rsidRPr="008B48EA">
              <w:rPr>
                <w:rFonts w:ascii="Calibri" w:eastAsia="Times New Roman" w:hAnsi="Calibri" w:cs="Calibri"/>
                <w:color w:val="auto"/>
                <w:lang w:eastAsia="en-AU"/>
              </w:rPr>
              <w:t xml:space="preserve"> The NDIS Quality and Safeguards Commission administers the </w:t>
            </w:r>
            <w:r w:rsidRPr="008B48EA">
              <w:rPr>
                <w:rFonts w:ascii="Calibri" w:eastAsia="Times New Roman" w:hAnsi="Calibri" w:cs="Calibri"/>
                <w:b/>
                <w:bCs/>
                <w:color w:val="auto"/>
                <w:lang w:eastAsia="en-AU"/>
              </w:rPr>
              <w:t xml:space="preserve">Support for NDIS Providers grants program </w:t>
            </w:r>
            <w:r w:rsidRPr="008B48EA">
              <w:rPr>
                <w:rFonts w:ascii="Calibri" w:eastAsia="Times New Roman" w:hAnsi="Calibri" w:cs="Calibri"/>
                <w:color w:val="auto"/>
                <w:lang w:eastAsia="en-AU"/>
              </w:rPr>
              <w:t>that includes providing resources to empower NDIS participants to understand their rights, make complaints and raise issues with NDIS providers. The following grants have been allocated to Aboriginal and Torres Strait Islander disability organisations:</w:t>
            </w:r>
            <w:r w:rsidRPr="008B48EA">
              <w:rPr>
                <w:rFonts w:ascii="Calibri" w:eastAsia="Times New Roman" w:hAnsi="Calibri" w:cs="Calibri"/>
                <w:color w:val="auto"/>
                <w:lang w:eastAsia="en-AU"/>
              </w:rPr>
              <w:br/>
            </w:r>
            <w:r w:rsidRPr="008B48EA">
              <w:rPr>
                <w:rFonts w:ascii="Calibri" w:eastAsia="Times New Roman" w:hAnsi="Calibri" w:cs="Calibri"/>
                <w:i/>
                <w:iCs/>
                <w:color w:val="auto"/>
                <w:lang w:eastAsia="en-AU"/>
              </w:rPr>
              <w:t xml:space="preserve">$390,511, from 1 July 2023 – 30 June 2025 to the Aboriginal Resource Development </w:t>
            </w:r>
            <w:r w:rsidRPr="008B48EA">
              <w:rPr>
                <w:rFonts w:ascii="Calibri" w:eastAsia="Times New Roman" w:hAnsi="Calibri" w:cs="Calibri"/>
                <w:i/>
                <w:iCs/>
                <w:color w:val="auto"/>
                <w:lang w:eastAsia="en-AU"/>
              </w:rPr>
              <w:lastRenderedPageBreak/>
              <w:t>Service (ARDS) Aboriginal Corporation to</w:t>
            </w:r>
            <w:r w:rsidRPr="008B48EA">
              <w:rPr>
                <w:rFonts w:ascii="Calibri" w:eastAsia="Times New Roman" w:hAnsi="Calibri" w:cs="Calibri"/>
                <w:color w:val="auto"/>
                <w:lang w:eastAsia="en-AU"/>
              </w:rPr>
              <w:t>:</w:t>
            </w:r>
            <w:r w:rsidRPr="008B48EA">
              <w:rPr>
                <w:rFonts w:ascii="Calibri" w:eastAsia="Times New Roman" w:hAnsi="Calibri" w:cs="Calibri"/>
                <w:color w:val="auto"/>
                <w:lang w:eastAsia="en-AU"/>
              </w:rPr>
              <w:br/>
              <w:t>• Assist First Nations NDIS participants, their families and workers to understand their rights, make complaints, and raise issues with NDIS providers.</w:t>
            </w:r>
            <w:r w:rsidRPr="008B48EA">
              <w:rPr>
                <w:rFonts w:ascii="Calibri" w:eastAsia="Times New Roman" w:hAnsi="Calibri" w:cs="Calibri"/>
                <w:color w:val="auto"/>
                <w:lang w:eastAsia="en-AU"/>
              </w:rPr>
              <w:br/>
              <w:t>• Implement a robust and transparent co-design process to develop a suite of resources and tools to meet the diverse needs of people with disability with resources that are suitable to them.</w:t>
            </w:r>
            <w:r w:rsidRPr="008B48EA">
              <w:rPr>
                <w:rFonts w:ascii="Calibri" w:eastAsia="Times New Roman" w:hAnsi="Calibri" w:cs="Calibri"/>
                <w:color w:val="auto"/>
                <w:lang w:eastAsia="en-AU"/>
              </w:rPr>
              <w:br/>
              <w:t>• Increase First Nations participants’ awareness of what quality services and best-practice service delivery looks like.</w:t>
            </w:r>
            <w:r w:rsidRPr="008B48EA">
              <w:rPr>
                <w:rFonts w:ascii="Calibri" w:eastAsia="Times New Roman" w:hAnsi="Calibri" w:cs="Calibri"/>
                <w:color w:val="auto"/>
                <w:lang w:eastAsia="en-AU"/>
              </w:rPr>
              <w:br/>
            </w:r>
            <w:r w:rsidRPr="008B48EA">
              <w:rPr>
                <w:rFonts w:ascii="Calibri" w:eastAsia="Times New Roman" w:hAnsi="Calibri" w:cs="Calibri"/>
                <w:i/>
                <w:iCs/>
                <w:color w:val="auto"/>
                <w:lang w:eastAsia="en-AU"/>
              </w:rPr>
              <w:t>$205,000, from 1 July 2022 – 31 March 2024 to the Deaf Indigenous Community Consultancy</w:t>
            </w:r>
            <w:r w:rsidRPr="008B48EA">
              <w:rPr>
                <w:rFonts w:ascii="Calibri" w:eastAsia="Times New Roman" w:hAnsi="Calibri" w:cs="Calibri"/>
                <w:color w:val="auto"/>
                <w:lang w:eastAsia="en-AU"/>
              </w:rPr>
              <w:t xml:space="preserve"> to deliver co-designed online training modules to build the capacity of NDIS service providers to provide culturally responsive and safe supports to First Nations Australians who are deaf or hard of hearing and living in rural and remote communities. </w:t>
            </w:r>
            <w:r w:rsidRPr="008B48EA">
              <w:rPr>
                <w:rFonts w:ascii="Calibri" w:eastAsia="Times New Roman" w:hAnsi="Calibri" w:cs="Calibri"/>
                <w:color w:val="auto"/>
                <w:lang w:eastAsia="en-AU"/>
              </w:rPr>
              <w:br/>
            </w:r>
            <w:r w:rsidRPr="008B48EA">
              <w:rPr>
                <w:rFonts w:ascii="Calibri" w:eastAsia="Times New Roman" w:hAnsi="Calibri" w:cs="Calibri"/>
                <w:i/>
                <w:iCs/>
                <w:color w:val="auto"/>
                <w:lang w:eastAsia="en-AU"/>
              </w:rPr>
              <w:t>$150,000, from 1 July 2022 – 31 December 2023 to Keogh By People Pty Ltd</w:t>
            </w:r>
            <w:r w:rsidRPr="008B48EA">
              <w:rPr>
                <w:rFonts w:ascii="Calibri" w:eastAsia="Times New Roman" w:hAnsi="Calibri" w:cs="Calibri"/>
                <w:color w:val="auto"/>
                <w:lang w:eastAsia="en-AU"/>
              </w:rPr>
              <w:t xml:space="preserve"> to design and deliver online modules and storyboard resources regarding culturally secure positive behaviour support training – targeted to First Nations organisations that are NDIS registered providers.</w:t>
            </w:r>
          </w:p>
        </w:tc>
      </w:tr>
      <w:tr w:rsidR="004409F6" w:rsidRPr="00F4682E" w14:paraId="1B664AA1" w14:textId="77777777" w:rsidTr="00F5709C">
        <w:trPr>
          <w:cnfStyle w:val="000000100000" w:firstRow="0" w:lastRow="0" w:firstColumn="0" w:lastColumn="0" w:oddVBand="0" w:evenVBand="0" w:oddHBand="1" w:evenHBand="0" w:firstRowFirstColumn="0" w:firstRowLastColumn="0" w:lastRowFirstColumn="0" w:lastRowLastColumn="0"/>
        </w:trPr>
        <w:tc>
          <w:tcPr>
            <w:tcW w:w="250" w:type="pct"/>
            <w:hideMark/>
          </w:tcPr>
          <w:p w14:paraId="4302BED8"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lastRenderedPageBreak/>
              <w:t>C3</w:t>
            </w:r>
          </w:p>
        </w:tc>
        <w:tc>
          <w:tcPr>
            <w:tcW w:w="400" w:type="pct"/>
            <w:hideMark/>
          </w:tcPr>
          <w:p w14:paraId="5B603A69"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Service Delivery</w:t>
            </w:r>
          </w:p>
        </w:tc>
        <w:tc>
          <w:tcPr>
            <w:tcW w:w="400" w:type="pct"/>
            <w:hideMark/>
          </w:tcPr>
          <w:p w14:paraId="15ADB519" w14:textId="77777777" w:rsidR="004409F6" w:rsidRPr="00474D60" w:rsidRDefault="004409F6" w:rsidP="00F5709C">
            <w:pPr>
              <w:rPr>
                <w:rFonts w:eastAsia="Times New Roman" w:cs="Calibri"/>
                <w:bCs/>
                <w:color w:val="000000"/>
                <w:lang w:eastAsia="en-AU"/>
              </w:rPr>
            </w:pPr>
            <w:r w:rsidRPr="00474D60">
              <w:rPr>
                <w:rFonts w:eastAsia="Times New Roman" w:cs="Calibri"/>
                <w:bCs/>
                <w:color w:val="000000"/>
                <w:lang w:eastAsia="en-AU"/>
              </w:rPr>
              <w:t xml:space="preserve">Implement joined up service delivery across the community-controlled sectors and ensure all socio-economic targets are inclusive of First Nations people with disability </w:t>
            </w:r>
          </w:p>
        </w:tc>
        <w:tc>
          <w:tcPr>
            <w:tcW w:w="1000" w:type="pct"/>
            <w:hideMark/>
          </w:tcPr>
          <w:p w14:paraId="44094996"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C3.1 Develop, implement, and evaluate initiatives that are inclusive of First Nations people with disability for joined up service delivery across the community-controlled service system:</w:t>
            </w:r>
            <w:r w:rsidRPr="00F4682E">
              <w:rPr>
                <w:rFonts w:eastAsia="Times New Roman" w:cs="Calibri"/>
                <w:color w:val="000000"/>
                <w:lang w:eastAsia="en-AU"/>
              </w:rPr>
              <w:br/>
            </w:r>
            <w:r w:rsidRPr="00F4682E">
              <w:rPr>
                <w:rFonts w:eastAsia="Times New Roman" w:cs="Calibri"/>
                <w:color w:val="000000"/>
                <w:lang w:eastAsia="en-AU"/>
              </w:rPr>
              <w:br/>
              <w:t xml:space="preserve">For example, improving multidisciplinary responses to Aboriginal and Torres Strait Islander families with multiple and complex needs, by redesigning service models to effectively respond to multiple and interrelated issues in families (such as disability, family violence, mental and physical health problems, and substance use) that may lead to child </w:t>
            </w:r>
            <w:r w:rsidRPr="00F4682E">
              <w:rPr>
                <w:rFonts w:eastAsia="Times New Roman" w:cs="Calibri"/>
                <w:color w:val="000000"/>
                <w:lang w:eastAsia="en-AU"/>
              </w:rPr>
              <w:lastRenderedPageBreak/>
              <w:t>abuse and neglect. (Commonwealth Implementation Plan, Outcome 12).</w:t>
            </w:r>
            <w:r w:rsidRPr="00F4682E">
              <w:rPr>
                <w:rFonts w:eastAsia="Times New Roman" w:cs="Calibri"/>
                <w:color w:val="000000"/>
                <w:lang w:eastAsia="en-AU"/>
              </w:rPr>
              <w:br/>
            </w:r>
            <w:r w:rsidRPr="00F4682E">
              <w:rPr>
                <w:rFonts w:eastAsia="Times New Roman" w:cs="Calibri"/>
                <w:color w:val="000000"/>
                <w:lang w:eastAsia="en-AU"/>
              </w:rPr>
              <w:br/>
              <w:t>C3.2 Enable choice and control for First Nations people with disability through growing the number of ACCOs enabled to deliver disability specific support services.</w:t>
            </w:r>
          </w:p>
        </w:tc>
        <w:tc>
          <w:tcPr>
            <w:tcW w:w="400" w:type="pct"/>
            <w:hideMark/>
          </w:tcPr>
          <w:p w14:paraId="3358E09A"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lastRenderedPageBreak/>
              <w:t>Community-controlled sector</w:t>
            </w:r>
            <w:r w:rsidRPr="00F4682E">
              <w:rPr>
                <w:rFonts w:eastAsia="Times New Roman" w:cs="Calibri"/>
                <w:color w:val="000000"/>
                <w:lang w:eastAsia="en-AU"/>
              </w:rPr>
              <w:br/>
              <w:t xml:space="preserve"> All Jurisdictions</w:t>
            </w:r>
          </w:p>
        </w:tc>
        <w:tc>
          <w:tcPr>
            <w:tcW w:w="400" w:type="pct"/>
            <w:hideMark/>
          </w:tcPr>
          <w:p w14:paraId="73AD3701"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TBD</w:t>
            </w:r>
          </w:p>
        </w:tc>
        <w:tc>
          <w:tcPr>
            <w:tcW w:w="400" w:type="pct"/>
            <w:hideMark/>
          </w:tcPr>
          <w:p w14:paraId="57241101"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Years 1-3</w:t>
            </w:r>
          </w:p>
        </w:tc>
        <w:tc>
          <w:tcPr>
            <w:tcW w:w="1750" w:type="pct"/>
            <w:hideMark/>
          </w:tcPr>
          <w:p w14:paraId="1DAD4615" w14:textId="74C0ABA2" w:rsidR="004409F6" w:rsidRPr="008B48EA" w:rsidRDefault="004409F6" w:rsidP="003A38B4">
            <w:pPr>
              <w:rPr>
                <w:rFonts w:eastAsia="Times New Roman" w:cs="Calibri"/>
                <w:color w:val="auto"/>
                <w:lang w:eastAsia="en-AU"/>
              </w:rPr>
            </w:pPr>
            <w:r w:rsidRPr="008B48EA">
              <w:rPr>
                <w:rFonts w:eastAsia="Times New Roman" w:cs="Calibri"/>
                <w:b/>
                <w:bCs/>
                <w:color w:val="auto"/>
                <w:lang w:eastAsia="en-AU"/>
              </w:rPr>
              <w:t>C3.1</w:t>
            </w:r>
            <w:r w:rsidRPr="008B48EA">
              <w:rPr>
                <w:rFonts w:eastAsia="Times New Roman" w:cs="Calibri"/>
                <w:color w:val="auto"/>
                <w:lang w:eastAsia="en-AU"/>
              </w:rPr>
              <w:t xml:space="preserve"> </w:t>
            </w:r>
            <w:r w:rsidRPr="008B48EA">
              <w:rPr>
                <w:rFonts w:eastAsia="Times New Roman" w:cs="Calibri"/>
                <w:b/>
                <w:bCs/>
                <w:color w:val="auto"/>
                <w:lang w:eastAsia="en-AU"/>
              </w:rPr>
              <w:t>Improving Multidisciplinary Responses</w:t>
            </w:r>
            <w:r w:rsidRPr="008B48EA">
              <w:rPr>
                <w:rFonts w:eastAsia="Times New Roman" w:cs="Calibri"/>
                <w:color w:val="auto"/>
                <w:lang w:eastAsia="en-AU"/>
              </w:rPr>
              <w:t xml:space="preserve"> (IMR) is a $49 million program aimed at strengthening service models to effectively respond to First Nations families, children and communities who are at risk of experiencing multiple and complex needs. This includes but is not limited to those experiencing family breakdown and violence, alcohol and drug misuse, welfare reliance, disability, poverty, issues with access to education, housing issues and homelessness, intergenerational trauma and racism. The IMR program is a priority action under Safe and Supported: the National Framework for Protecting Australia’s Children 2021-2031 and is a measure in the 2021 Commonwealth Implementation Plan under the National Agreement on Closing the Gap to support achieving Target 12 (by 2031, the number of First Nations Children in out-of-home care to drop by 45 percent). Outcomes of the IMR grant round were announced in August 2023, with 15 First Nations organisations sharing $44.5 million in grant funding across metropolitan, regional and remote Australia. The IMR program will continue to evolve and adapt as shared-decision making </w:t>
            </w:r>
            <w:r w:rsidRPr="008B48EA">
              <w:rPr>
                <w:rFonts w:eastAsia="Times New Roman" w:cs="Calibri"/>
                <w:color w:val="auto"/>
                <w:lang w:eastAsia="en-AU"/>
              </w:rPr>
              <w:lastRenderedPageBreak/>
              <w:t>continues through the implementation and evaluation of the program.</w:t>
            </w:r>
            <w:r w:rsidRPr="008B48EA">
              <w:rPr>
                <w:rFonts w:eastAsia="Times New Roman" w:cs="Calibri"/>
                <w:color w:val="auto"/>
                <w:lang w:eastAsia="en-AU"/>
              </w:rPr>
              <w:br/>
              <w:t xml:space="preserve">The NIAA funded a trial to deliver </w:t>
            </w:r>
            <w:r w:rsidRPr="008B48EA">
              <w:rPr>
                <w:rFonts w:eastAsia="Times New Roman" w:cs="Calibri"/>
                <w:b/>
                <w:bCs/>
                <w:color w:val="auto"/>
                <w:lang w:eastAsia="en-AU"/>
              </w:rPr>
              <w:t>allied health services to support Aboriginal and Torres Strait Islander students with disability in remote schools</w:t>
            </w:r>
            <w:r w:rsidRPr="008B48EA">
              <w:rPr>
                <w:rFonts w:eastAsia="Times New Roman" w:cs="Calibri"/>
                <w:color w:val="auto"/>
                <w:lang w:eastAsia="en-AU"/>
              </w:rPr>
              <w:t xml:space="preserve">; including to identify and address developmental delay and disabilities that may lead or have led to disengagement and poor learning outcomes. This project was completed in July 2023. The Agency is considering outcomes from the trial. Through the Department of Health and Aged Care, the Australian Government has invested $16.6 million over three years (2021-22 to 2023-24) to establish and evaluate a </w:t>
            </w:r>
            <w:r w:rsidRPr="008B48EA">
              <w:rPr>
                <w:rFonts w:eastAsia="Times New Roman" w:cs="Calibri"/>
                <w:b/>
                <w:bCs/>
                <w:color w:val="auto"/>
                <w:lang w:eastAsia="en-AU"/>
              </w:rPr>
              <w:t xml:space="preserve">culturally-appropriate and co-designed 24/7 crisis line to be governed and delivered by Aboriginal and Torres Strait Islander people. </w:t>
            </w:r>
            <w:r w:rsidRPr="008B48EA">
              <w:rPr>
                <w:rFonts w:eastAsia="Times New Roman" w:cs="Calibri"/>
                <w:color w:val="auto"/>
                <w:lang w:eastAsia="en-AU"/>
              </w:rPr>
              <w:t xml:space="preserve">The </w:t>
            </w:r>
            <w:r w:rsidRPr="008B48EA">
              <w:rPr>
                <w:rFonts w:eastAsia="Times New Roman" w:cs="Calibri"/>
                <w:b/>
                <w:bCs/>
                <w:color w:val="auto"/>
                <w:lang w:eastAsia="en-AU"/>
              </w:rPr>
              <w:t xml:space="preserve">13YARN </w:t>
            </w:r>
            <w:r w:rsidRPr="008B48EA">
              <w:rPr>
                <w:rFonts w:eastAsia="Times New Roman" w:cs="Calibri"/>
                <w:color w:val="auto"/>
                <w:lang w:eastAsia="en-AU"/>
              </w:rPr>
              <w:t>crisis line is a partnership between Lifeline and Gayaa Dhuwi (Proud Spirit) Australia and offers support for First Nations people who are feeling overwhelmed or having difficulty coping. Crisis support workers explore options for ongoing support. 13YARN has also developed fact sheets on issues that can help support people dealing with multiple and complex needs.</w:t>
            </w:r>
            <w:r w:rsidRPr="008B48EA">
              <w:rPr>
                <w:rFonts w:eastAsia="Times New Roman" w:cs="Calibri"/>
                <w:color w:val="auto"/>
                <w:lang w:eastAsia="en-AU"/>
              </w:rPr>
              <w:br/>
            </w:r>
            <w:r w:rsidRPr="008B48EA">
              <w:rPr>
                <w:rFonts w:eastAsia="Times New Roman" w:cs="Calibri"/>
                <w:b/>
                <w:bCs/>
                <w:color w:val="auto"/>
                <w:lang w:eastAsia="en-AU"/>
              </w:rPr>
              <w:t xml:space="preserve">C3.2 </w:t>
            </w:r>
            <w:r w:rsidRPr="008B48EA">
              <w:rPr>
                <w:rFonts w:eastAsia="Times New Roman" w:cs="Calibri"/>
                <w:color w:val="auto"/>
                <w:lang w:eastAsia="en-AU"/>
              </w:rPr>
              <w:t>Nil.</w:t>
            </w:r>
          </w:p>
        </w:tc>
      </w:tr>
      <w:tr w:rsidR="004409F6" w:rsidRPr="00F4682E" w14:paraId="440AAAAB" w14:textId="77777777" w:rsidTr="00F5709C">
        <w:trPr>
          <w:cnfStyle w:val="000000010000" w:firstRow="0" w:lastRow="0" w:firstColumn="0" w:lastColumn="0" w:oddVBand="0" w:evenVBand="0" w:oddHBand="0" w:evenHBand="1" w:firstRowFirstColumn="0" w:firstRowLastColumn="0" w:lastRowFirstColumn="0" w:lastRowLastColumn="0"/>
        </w:trPr>
        <w:tc>
          <w:tcPr>
            <w:tcW w:w="250" w:type="pct"/>
            <w:hideMark/>
          </w:tcPr>
          <w:p w14:paraId="3E49C267"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lastRenderedPageBreak/>
              <w:t>C4</w:t>
            </w:r>
          </w:p>
        </w:tc>
        <w:tc>
          <w:tcPr>
            <w:tcW w:w="400" w:type="pct"/>
            <w:hideMark/>
          </w:tcPr>
          <w:p w14:paraId="2EB3C0F0"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Service Delivery</w:t>
            </w:r>
          </w:p>
        </w:tc>
        <w:tc>
          <w:tcPr>
            <w:tcW w:w="400" w:type="pct"/>
            <w:hideMark/>
          </w:tcPr>
          <w:p w14:paraId="40FD70A8" w14:textId="77777777" w:rsidR="004409F6" w:rsidRPr="00474D60" w:rsidRDefault="004409F6" w:rsidP="00F5709C">
            <w:pPr>
              <w:rPr>
                <w:rFonts w:ascii="Calibri" w:eastAsia="Times New Roman" w:hAnsi="Calibri" w:cs="Calibri"/>
                <w:bCs/>
                <w:color w:val="000000"/>
                <w:lang w:eastAsia="en-AU"/>
              </w:rPr>
            </w:pPr>
            <w:r w:rsidRPr="00474D60">
              <w:rPr>
                <w:rFonts w:ascii="Calibri" w:eastAsia="Times New Roman" w:hAnsi="Calibri" w:cs="Calibri"/>
                <w:bCs/>
                <w:color w:val="000000"/>
                <w:lang w:eastAsia="en-AU"/>
              </w:rPr>
              <w:t xml:space="preserve">Implement localised community-led strategies to respond to NDIS thin markets </w:t>
            </w:r>
          </w:p>
        </w:tc>
        <w:tc>
          <w:tcPr>
            <w:tcW w:w="1000" w:type="pct"/>
            <w:hideMark/>
          </w:tcPr>
          <w:p w14:paraId="55D7C315"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C4.1 Invest in the community-controlled sector to design and implement place based models / programs that address thin markets (in urban, regional and remote settings).</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C4.2 Facilitate process of accreditation and registration for community-controlled organisations to provide NDIS services</w:t>
            </w:r>
          </w:p>
        </w:tc>
        <w:tc>
          <w:tcPr>
            <w:tcW w:w="400" w:type="pct"/>
            <w:hideMark/>
          </w:tcPr>
          <w:p w14:paraId="5163E59A"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Community-controlled sector</w:t>
            </w:r>
            <w:r w:rsidRPr="00F4682E">
              <w:rPr>
                <w:rFonts w:ascii="Calibri" w:eastAsia="Times New Roman" w:hAnsi="Calibri" w:cs="Calibri"/>
                <w:color w:val="000000"/>
                <w:lang w:eastAsia="en-AU"/>
              </w:rPr>
              <w:br/>
              <w:t>All jurisdictions</w:t>
            </w:r>
          </w:p>
        </w:tc>
        <w:tc>
          <w:tcPr>
            <w:tcW w:w="400" w:type="pct"/>
            <w:hideMark/>
          </w:tcPr>
          <w:p w14:paraId="006C3125"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TBD</w:t>
            </w:r>
          </w:p>
        </w:tc>
        <w:tc>
          <w:tcPr>
            <w:tcW w:w="400" w:type="pct"/>
            <w:hideMark/>
          </w:tcPr>
          <w:p w14:paraId="51A61701"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Years 1-3</w:t>
            </w:r>
          </w:p>
        </w:tc>
        <w:tc>
          <w:tcPr>
            <w:tcW w:w="1750" w:type="pct"/>
            <w:hideMark/>
          </w:tcPr>
          <w:p w14:paraId="6BCD74E7" w14:textId="77777777" w:rsidR="004409F6" w:rsidRPr="008B48EA" w:rsidRDefault="004409F6" w:rsidP="00F5709C">
            <w:pPr>
              <w:rPr>
                <w:rFonts w:ascii="Calibri" w:eastAsia="Times New Roman" w:hAnsi="Calibri" w:cs="Calibri"/>
                <w:color w:val="auto"/>
                <w:lang w:eastAsia="en-AU"/>
              </w:rPr>
            </w:pPr>
            <w:r w:rsidRPr="008B48EA">
              <w:rPr>
                <w:rFonts w:ascii="Calibri" w:eastAsia="Times New Roman" w:hAnsi="Calibri" w:cs="Calibri"/>
                <w:b/>
                <w:bCs/>
                <w:color w:val="auto"/>
                <w:lang w:eastAsia="en-AU"/>
              </w:rPr>
              <w:t xml:space="preserve">C4.1 </w:t>
            </w:r>
            <w:r w:rsidRPr="008B48EA">
              <w:rPr>
                <w:rFonts w:ascii="Calibri" w:eastAsia="Times New Roman" w:hAnsi="Calibri" w:cs="Calibri"/>
                <w:color w:val="auto"/>
                <w:lang w:eastAsia="en-AU"/>
              </w:rPr>
              <w:t>Nil.</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C4.2</w:t>
            </w:r>
            <w:r w:rsidRPr="008B48EA">
              <w:rPr>
                <w:rFonts w:ascii="Calibri" w:eastAsia="Times New Roman" w:hAnsi="Calibri" w:cs="Calibri"/>
                <w:color w:val="auto"/>
                <w:lang w:eastAsia="en-AU"/>
              </w:rPr>
              <w:t xml:space="preserve"> Nil.</w:t>
            </w:r>
          </w:p>
        </w:tc>
      </w:tr>
      <w:tr w:rsidR="004409F6" w:rsidRPr="00F4682E" w14:paraId="7933509A" w14:textId="77777777" w:rsidTr="00F5709C">
        <w:trPr>
          <w:cnfStyle w:val="000000100000" w:firstRow="0" w:lastRow="0" w:firstColumn="0" w:lastColumn="0" w:oddVBand="0" w:evenVBand="0" w:oddHBand="1" w:evenHBand="0" w:firstRowFirstColumn="0" w:firstRowLastColumn="0" w:lastRowFirstColumn="0" w:lastRowLastColumn="0"/>
        </w:trPr>
        <w:tc>
          <w:tcPr>
            <w:tcW w:w="250" w:type="pct"/>
            <w:hideMark/>
          </w:tcPr>
          <w:p w14:paraId="6842398F"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C5</w:t>
            </w:r>
          </w:p>
        </w:tc>
        <w:tc>
          <w:tcPr>
            <w:tcW w:w="400" w:type="pct"/>
            <w:hideMark/>
          </w:tcPr>
          <w:p w14:paraId="4FA7222D"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Service Delivery</w:t>
            </w:r>
          </w:p>
        </w:tc>
        <w:tc>
          <w:tcPr>
            <w:tcW w:w="400" w:type="pct"/>
            <w:hideMark/>
          </w:tcPr>
          <w:p w14:paraId="59D70285" w14:textId="77777777" w:rsidR="004409F6" w:rsidRPr="00474D60" w:rsidRDefault="004409F6" w:rsidP="00F5709C">
            <w:pPr>
              <w:rPr>
                <w:rFonts w:eastAsia="Times New Roman" w:cs="Calibri"/>
                <w:bCs/>
                <w:color w:val="000000"/>
                <w:lang w:eastAsia="en-AU"/>
              </w:rPr>
            </w:pPr>
            <w:r w:rsidRPr="00474D60">
              <w:rPr>
                <w:rFonts w:eastAsia="Times New Roman" w:cs="Calibri"/>
                <w:bCs/>
                <w:color w:val="000000"/>
                <w:lang w:eastAsia="en-AU"/>
              </w:rPr>
              <w:t>Implement Community First Nations Peoples’ Disability Rights Education Program</w:t>
            </w:r>
          </w:p>
        </w:tc>
        <w:tc>
          <w:tcPr>
            <w:tcW w:w="1000" w:type="pct"/>
            <w:hideMark/>
          </w:tcPr>
          <w:p w14:paraId="288890EB"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 xml:space="preserve">C5.1 FPDN to develop </w:t>
            </w:r>
            <w:r w:rsidRPr="00F4682E">
              <w:rPr>
                <w:rFonts w:eastAsia="Times New Roman" w:cs="Calibri"/>
                <w:i/>
                <w:iCs/>
                <w:color w:val="000000"/>
                <w:lang w:eastAsia="en-AU"/>
              </w:rPr>
              <w:t>First Nations Disability Rights Community Education Program.</w:t>
            </w:r>
            <w:r w:rsidRPr="00F4682E">
              <w:rPr>
                <w:rFonts w:eastAsia="Times New Roman" w:cs="Calibri"/>
                <w:i/>
                <w:iCs/>
                <w:color w:val="000000"/>
                <w:lang w:eastAsia="en-AU"/>
              </w:rPr>
              <w:br/>
            </w:r>
            <w:r w:rsidRPr="00F4682E">
              <w:rPr>
                <w:rFonts w:eastAsia="Times New Roman" w:cs="Calibri"/>
                <w:color w:val="000000"/>
                <w:lang w:eastAsia="en-AU"/>
              </w:rPr>
              <w:br/>
              <w:t>C5.2 Jurisdictions support the implementation and ongoing improvement of FPDN’s First Nations disability rights community education program, for First Nations people with disability to be empowered to advocate for their rights.</w:t>
            </w:r>
          </w:p>
        </w:tc>
        <w:tc>
          <w:tcPr>
            <w:tcW w:w="400" w:type="pct"/>
            <w:hideMark/>
          </w:tcPr>
          <w:p w14:paraId="1A2C50BB"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FPDN</w:t>
            </w:r>
            <w:r w:rsidRPr="00F4682E">
              <w:rPr>
                <w:rFonts w:eastAsia="Times New Roman" w:cs="Calibri"/>
                <w:color w:val="000000"/>
                <w:lang w:eastAsia="en-AU"/>
              </w:rPr>
              <w:br/>
              <w:t>All jurisdictions</w:t>
            </w:r>
          </w:p>
        </w:tc>
        <w:tc>
          <w:tcPr>
            <w:tcW w:w="400" w:type="pct"/>
            <w:hideMark/>
          </w:tcPr>
          <w:p w14:paraId="3121C2BE"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TBD</w:t>
            </w:r>
          </w:p>
        </w:tc>
        <w:tc>
          <w:tcPr>
            <w:tcW w:w="400" w:type="pct"/>
            <w:hideMark/>
          </w:tcPr>
          <w:p w14:paraId="7738BE53"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Years 1-3</w:t>
            </w:r>
          </w:p>
        </w:tc>
        <w:tc>
          <w:tcPr>
            <w:tcW w:w="1750" w:type="pct"/>
            <w:hideMark/>
          </w:tcPr>
          <w:p w14:paraId="56EA650C" w14:textId="77777777" w:rsidR="004409F6" w:rsidRPr="008B48EA" w:rsidRDefault="004409F6" w:rsidP="00F5709C">
            <w:pPr>
              <w:rPr>
                <w:rFonts w:eastAsia="Times New Roman" w:cs="Calibri"/>
                <w:color w:val="auto"/>
                <w:lang w:eastAsia="en-AU"/>
              </w:rPr>
            </w:pPr>
            <w:r w:rsidRPr="008B48EA">
              <w:rPr>
                <w:rFonts w:eastAsia="Times New Roman" w:cs="Calibri"/>
                <w:b/>
                <w:bCs/>
                <w:color w:val="auto"/>
                <w:lang w:eastAsia="en-AU"/>
              </w:rPr>
              <w:t>C5.1 and C5.2</w:t>
            </w:r>
            <w:r w:rsidRPr="008B48EA">
              <w:rPr>
                <w:rFonts w:eastAsia="Times New Roman" w:cs="Calibri"/>
                <w:color w:val="auto"/>
                <w:lang w:eastAsia="en-AU"/>
              </w:rPr>
              <w:t xml:space="preserve"> The First Peoples Disability Network (FPDN) is developing the </w:t>
            </w:r>
            <w:r w:rsidRPr="008B48EA">
              <w:rPr>
                <w:rFonts w:eastAsia="Times New Roman" w:cs="Calibri"/>
                <w:b/>
                <w:bCs/>
                <w:color w:val="auto"/>
                <w:lang w:eastAsia="en-AU"/>
              </w:rPr>
              <w:t>National Disability Footprint</w:t>
            </w:r>
            <w:r w:rsidRPr="008B48EA">
              <w:rPr>
                <w:rFonts w:eastAsia="Times New Roman" w:cs="Calibri"/>
                <w:color w:val="auto"/>
                <w:lang w:eastAsia="en-AU"/>
              </w:rPr>
              <w:t xml:space="preserve"> project, funded by the NIAA through the Virtual Funding Pool. An element of this project includes communication activities to enhance First Nations peoples' understanding of their rights; and foster the skills required to seek out and access services.  FPDN has developed the Uncle Lester 'Know your rights' training package and resources. FPDN is currently testing the package, before a planned staged roll out across jurisdictions. Prior to the delivery of training, FPDN is engaging with local communities to ensure the content will meet community needs and Cultural protocols. </w:t>
            </w:r>
          </w:p>
        </w:tc>
      </w:tr>
      <w:tr w:rsidR="004409F6" w:rsidRPr="00F4682E" w14:paraId="219917F6" w14:textId="77777777" w:rsidTr="00F5709C">
        <w:trPr>
          <w:cnfStyle w:val="000000010000" w:firstRow="0" w:lastRow="0" w:firstColumn="0" w:lastColumn="0" w:oddVBand="0" w:evenVBand="0" w:oddHBand="0" w:evenHBand="1" w:firstRowFirstColumn="0" w:firstRowLastColumn="0" w:lastRowFirstColumn="0" w:lastRowLastColumn="0"/>
        </w:trPr>
        <w:tc>
          <w:tcPr>
            <w:tcW w:w="250" w:type="pct"/>
            <w:hideMark/>
          </w:tcPr>
          <w:p w14:paraId="40A81C95"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C6</w:t>
            </w:r>
          </w:p>
        </w:tc>
        <w:tc>
          <w:tcPr>
            <w:tcW w:w="400" w:type="pct"/>
            <w:hideMark/>
          </w:tcPr>
          <w:p w14:paraId="0C5D44B1"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Service Delivery</w:t>
            </w:r>
          </w:p>
        </w:tc>
        <w:tc>
          <w:tcPr>
            <w:tcW w:w="400" w:type="pct"/>
            <w:hideMark/>
          </w:tcPr>
          <w:p w14:paraId="7120F57E" w14:textId="77777777" w:rsidR="004409F6" w:rsidRPr="00474D60" w:rsidRDefault="004409F6" w:rsidP="00F5709C">
            <w:pPr>
              <w:rPr>
                <w:rFonts w:ascii="Calibri" w:eastAsia="Times New Roman" w:hAnsi="Calibri" w:cs="Calibri"/>
                <w:bCs/>
                <w:color w:val="000000"/>
                <w:lang w:eastAsia="en-AU"/>
              </w:rPr>
            </w:pPr>
            <w:r w:rsidRPr="00474D60">
              <w:rPr>
                <w:rFonts w:ascii="Calibri" w:eastAsia="Times New Roman" w:hAnsi="Calibri" w:cs="Calibri"/>
                <w:bCs/>
                <w:color w:val="000000"/>
                <w:lang w:eastAsia="en-AU"/>
              </w:rPr>
              <w:t xml:space="preserve">Develop and implement a national First Nations - Disability Data Strategy </w:t>
            </w:r>
          </w:p>
        </w:tc>
        <w:tc>
          <w:tcPr>
            <w:tcW w:w="1000" w:type="pct"/>
            <w:hideMark/>
          </w:tcPr>
          <w:p w14:paraId="1876CFA6"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 xml:space="preserve">C6.1 Stage 1 – First Nations and Disability Data Scoping Study (Design Phase) </w:t>
            </w:r>
            <w:r w:rsidRPr="00F4682E">
              <w:rPr>
                <w:rFonts w:ascii="Calibri" w:eastAsia="Times New Roman" w:hAnsi="Calibri" w:cs="Calibri"/>
                <w:color w:val="000000"/>
                <w:lang w:eastAsia="en-AU"/>
              </w:rPr>
              <w:br/>
              <w:t>i)      Reconcile definitions and methodologies across disability &amp; First Nations data sets</w:t>
            </w:r>
            <w:r w:rsidRPr="00F4682E">
              <w:rPr>
                <w:rFonts w:ascii="Calibri" w:eastAsia="Times New Roman" w:hAnsi="Calibri" w:cs="Calibri"/>
                <w:color w:val="000000"/>
                <w:lang w:eastAsia="en-AU"/>
              </w:rPr>
              <w:br/>
              <w:t>ii)     Identify gaps in data due to under-reporting</w:t>
            </w:r>
            <w:r w:rsidRPr="00F4682E">
              <w:rPr>
                <w:rFonts w:ascii="Calibri" w:eastAsia="Times New Roman" w:hAnsi="Calibri" w:cs="Calibri"/>
                <w:color w:val="000000"/>
                <w:lang w:eastAsia="en-AU"/>
              </w:rPr>
              <w:br/>
              <w:t>iii)    Investigate specific data issues in remote areas</w:t>
            </w:r>
            <w:r w:rsidRPr="00F4682E">
              <w:rPr>
                <w:rFonts w:ascii="Calibri" w:eastAsia="Times New Roman" w:hAnsi="Calibri" w:cs="Calibri"/>
                <w:color w:val="000000"/>
                <w:lang w:eastAsia="en-AU"/>
              </w:rPr>
              <w:br/>
              <w:t xml:space="preserve">iv)    Validation of data, needs and gaps: population, administrative and community level </w:t>
            </w:r>
            <w:r w:rsidRPr="00F4682E">
              <w:rPr>
                <w:rFonts w:ascii="Calibri" w:eastAsia="Times New Roman" w:hAnsi="Calibri" w:cs="Calibri"/>
                <w:color w:val="000000"/>
                <w:lang w:eastAsia="en-AU"/>
              </w:rPr>
              <w:br/>
              <w:t xml:space="preserve">v)     Interpretive guide for ACCOs &amp; policy makers for translation of outcomes into policy, practice and service provision. </w:t>
            </w:r>
            <w:r w:rsidRPr="00F4682E">
              <w:rPr>
                <w:rFonts w:ascii="Calibri" w:eastAsia="Times New Roman" w:hAnsi="Calibri" w:cs="Calibri"/>
                <w:color w:val="000000"/>
                <w:lang w:eastAsia="en-AU"/>
              </w:rPr>
              <w:br/>
              <w:t>vi)    Implementation Plan for First Nations-</w:t>
            </w:r>
            <w:r w:rsidRPr="00F4682E">
              <w:rPr>
                <w:rFonts w:ascii="Calibri" w:eastAsia="Times New Roman" w:hAnsi="Calibri" w:cs="Calibri"/>
                <w:color w:val="000000"/>
                <w:lang w:eastAsia="en-AU"/>
              </w:rPr>
              <w:lastRenderedPageBreak/>
              <w:t>Disability Data Strategy.</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 xml:space="preserve">The Design phase will take account of Closing the Gap (specifically Priority Reform 4, socio-economic target 17) and the Strategy data improvement plans and Outcomes Framework. This also includes alignment with the National Disability Data Asset. </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 xml:space="preserve">C6.2 Stage 2 – Implementation of the Indigenous – Disability Data Project </w:t>
            </w:r>
            <w:r w:rsidRPr="00F4682E">
              <w:rPr>
                <w:rFonts w:ascii="Calibri" w:eastAsia="Times New Roman" w:hAnsi="Calibri" w:cs="Calibri"/>
                <w:color w:val="000000"/>
                <w:lang w:eastAsia="en-AU"/>
              </w:rPr>
              <w:br/>
              <w:t>·         This project is to be led by the community-controlled sector and First Nations academics, supported by a co-design working group.</w:t>
            </w:r>
          </w:p>
        </w:tc>
        <w:tc>
          <w:tcPr>
            <w:tcW w:w="400" w:type="pct"/>
            <w:hideMark/>
          </w:tcPr>
          <w:p w14:paraId="2108C3EF"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lastRenderedPageBreak/>
              <w:t>FPDN</w:t>
            </w:r>
            <w:r w:rsidRPr="00F4682E">
              <w:rPr>
                <w:rFonts w:ascii="Calibri" w:eastAsia="Times New Roman" w:hAnsi="Calibri" w:cs="Calibri"/>
                <w:color w:val="000000"/>
                <w:lang w:eastAsia="en-AU"/>
              </w:rPr>
              <w:br/>
              <w:t xml:space="preserve">Commonwealth </w:t>
            </w:r>
            <w:r w:rsidRPr="00F4682E">
              <w:rPr>
                <w:rFonts w:ascii="Calibri" w:eastAsia="Times New Roman" w:hAnsi="Calibri" w:cs="Calibri"/>
                <w:color w:val="000000"/>
                <w:lang w:eastAsia="en-AU"/>
              </w:rPr>
              <w:br/>
              <w:t>All jurisdictions</w:t>
            </w:r>
            <w:r w:rsidRPr="00F4682E">
              <w:rPr>
                <w:rFonts w:ascii="Calibri" w:eastAsia="Times New Roman" w:hAnsi="Calibri" w:cs="Calibri"/>
                <w:color w:val="000000"/>
                <w:lang w:eastAsia="en-AU"/>
              </w:rPr>
              <w:br/>
              <w:t>Community-controlled sector</w:t>
            </w:r>
          </w:p>
        </w:tc>
        <w:tc>
          <w:tcPr>
            <w:tcW w:w="400" w:type="pct"/>
            <w:hideMark/>
          </w:tcPr>
          <w:p w14:paraId="68517D3E"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TBD</w:t>
            </w:r>
          </w:p>
        </w:tc>
        <w:tc>
          <w:tcPr>
            <w:tcW w:w="400" w:type="pct"/>
            <w:hideMark/>
          </w:tcPr>
          <w:p w14:paraId="193E9010"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 xml:space="preserve">Stage 1 </w:t>
            </w:r>
            <w:r w:rsidRPr="00F4682E">
              <w:rPr>
                <w:rFonts w:ascii="Calibri" w:eastAsia="Times New Roman" w:hAnsi="Calibri" w:cs="Calibri"/>
                <w:color w:val="000000"/>
                <w:lang w:eastAsia="en-AU"/>
              </w:rPr>
              <w:br/>
              <w:t>Year 1</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lastRenderedPageBreak/>
              <w:t>Stage 2</w:t>
            </w:r>
            <w:r w:rsidRPr="00F4682E">
              <w:rPr>
                <w:rFonts w:ascii="Calibri" w:eastAsia="Times New Roman" w:hAnsi="Calibri" w:cs="Calibri"/>
                <w:color w:val="000000"/>
                <w:lang w:eastAsia="en-AU"/>
              </w:rPr>
              <w:br/>
              <w:t>Years 2-3</w:t>
            </w:r>
          </w:p>
        </w:tc>
        <w:tc>
          <w:tcPr>
            <w:tcW w:w="1750" w:type="pct"/>
            <w:hideMark/>
          </w:tcPr>
          <w:p w14:paraId="102975CE" w14:textId="77777777" w:rsidR="004409F6" w:rsidRPr="008B48EA" w:rsidRDefault="004409F6" w:rsidP="00F5709C">
            <w:pPr>
              <w:rPr>
                <w:rFonts w:ascii="Calibri" w:eastAsia="Times New Roman" w:hAnsi="Calibri" w:cs="Calibri"/>
                <w:color w:val="auto"/>
                <w:lang w:eastAsia="en-AU"/>
              </w:rPr>
            </w:pPr>
            <w:r w:rsidRPr="008B48EA">
              <w:rPr>
                <w:rFonts w:ascii="Calibri" w:eastAsia="Times New Roman" w:hAnsi="Calibri" w:cs="Calibri"/>
                <w:b/>
                <w:bCs/>
                <w:color w:val="auto"/>
                <w:lang w:eastAsia="en-AU"/>
              </w:rPr>
              <w:lastRenderedPageBreak/>
              <w:t xml:space="preserve">C6.1 and C6.2 </w:t>
            </w:r>
            <w:r w:rsidRPr="008B48EA">
              <w:rPr>
                <w:rFonts w:ascii="Calibri" w:eastAsia="Times New Roman" w:hAnsi="Calibri" w:cs="Calibri"/>
                <w:color w:val="auto"/>
                <w:lang w:eastAsia="en-AU"/>
              </w:rPr>
              <w:t xml:space="preserve">The First Peoples Disability Network (FPDN) is developing the </w:t>
            </w:r>
            <w:r w:rsidRPr="008B48EA">
              <w:rPr>
                <w:rFonts w:ascii="Calibri" w:eastAsia="Times New Roman" w:hAnsi="Calibri" w:cs="Calibri"/>
                <w:b/>
                <w:bCs/>
                <w:color w:val="auto"/>
                <w:lang w:eastAsia="en-AU"/>
              </w:rPr>
              <w:t xml:space="preserve">National Disability Footprint </w:t>
            </w:r>
            <w:r w:rsidRPr="008B48EA">
              <w:rPr>
                <w:rFonts w:ascii="Calibri" w:eastAsia="Times New Roman" w:hAnsi="Calibri" w:cs="Calibri"/>
                <w:color w:val="auto"/>
                <w:lang w:eastAsia="en-AU"/>
              </w:rPr>
              <w:t>project, funded by the NIAA through the Virtual Funding Pool. One element of this project is the</w:t>
            </w:r>
            <w:r w:rsidRPr="008B48EA">
              <w:rPr>
                <w:rFonts w:ascii="Calibri" w:eastAsia="Times New Roman" w:hAnsi="Calibri" w:cs="Calibri"/>
                <w:b/>
                <w:bCs/>
                <w:color w:val="auto"/>
                <w:lang w:eastAsia="en-AU"/>
              </w:rPr>
              <w:t xml:space="preserve"> First Nations Disability Data Scoping Study</w:t>
            </w:r>
            <w:r w:rsidRPr="008B48EA">
              <w:rPr>
                <w:rFonts w:ascii="Calibri" w:eastAsia="Times New Roman" w:hAnsi="Calibri" w:cs="Calibri"/>
                <w:color w:val="auto"/>
                <w:lang w:eastAsia="en-AU"/>
              </w:rPr>
              <w:t>. FPDN has engaged Dr Scott Avery to establish an intersectional model of First Nations disability research and data within community practice and policy. A policy network was established to map known government data initiatives. Both FPDN and Dr Avery participate in existing Closing the Gap and Australia's Disability Strategy Government data networks. It is anticipated that 2024 will see a renewed focus on this work. In 2024 the work will continue with Dr Avery and the University of Technology Sydney.</w:t>
            </w:r>
          </w:p>
        </w:tc>
      </w:tr>
      <w:tr w:rsidR="004409F6" w:rsidRPr="00F4682E" w14:paraId="49058808" w14:textId="77777777" w:rsidTr="00F5709C">
        <w:trPr>
          <w:cnfStyle w:val="000000100000" w:firstRow="0" w:lastRow="0" w:firstColumn="0" w:lastColumn="0" w:oddVBand="0" w:evenVBand="0" w:oddHBand="1" w:evenHBand="0" w:firstRowFirstColumn="0" w:firstRowLastColumn="0" w:lastRowFirstColumn="0" w:lastRowLastColumn="0"/>
        </w:trPr>
        <w:tc>
          <w:tcPr>
            <w:tcW w:w="250" w:type="pct"/>
            <w:hideMark/>
          </w:tcPr>
          <w:p w14:paraId="0938EDB8"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C7</w:t>
            </w:r>
          </w:p>
        </w:tc>
        <w:tc>
          <w:tcPr>
            <w:tcW w:w="400" w:type="pct"/>
            <w:hideMark/>
          </w:tcPr>
          <w:p w14:paraId="68046BE8"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Service Delivery</w:t>
            </w:r>
          </w:p>
        </w:tc>
        <w:tc>
          <w:tcPr>
            <w:tcW w:w="400" w:type="pct"/>
            <w:hideMark/>
          </w:tcPr>
          <w:p w14:paraId="0CAC88BD" w14:textId="77777777" w:rsidR="004409F6" w:rsidRPr="00474D60" w:rsidRDefault="004409F6" w:rsidP="00F5709C">
            <w:pPr>
              <w:rPr>
                <w:rFonts w:eastAsia="Times New Roman" w:cs="Calibri"/>
                <w:bCs/>
                <w:color w:val="000000"/>
                <w:lang w:eastAsia="en-AU"/>
              </w:rPr>
            </w:pPr>
            <w:r w:rsidRPr="00474D60">
              <w:rPr>
                <w:rFonts w:eastAsia="Times New Roman" w:cs="Calibri"/>
                <w:bCs/>
                <w:color w:val="000000"/>
                <w:lang w:eastAsia="en-AU"/>
              </w:rPr>
              <w:t>Develop and Implement Culture is Inclusion Research Agenda</w:t>
            </w:r>
          </w:p>
        </w:tc>
        <w:tc>
          <w:tcPr>
            <w:tcW w:w="1000" w:type="pct"/>
            <w:hideMark/>
          </w:tcPr>
          <w:p w14:paraId="52066BE3"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C7.1 Further develop and implement a Culture is Inclusion research agenda, including:</w:t>
            </w:r>
            <w:r w:rsidRPr="00F4682E">
              <w:rPr>
                <w:rFonts w:eastAsia="Times New Roman" w:cs="Calibri"/>
                <w:color w:val="000000"/>
                <w:lang w:eastAsia="en-AU"/>
              </w:rPr>
              <w:br/>
              <w:t>·         ‘Culture is Inclusion Knowledge Circle’; forum for researchers to consolidate knowledge &amp; provide further research directions.</w:t>
            </w:r>
            <w:r w:rsidRPr="00F4682E">
              <w:rPr>
                <w:rFonts w:eastAsia="Times New Roman" w:cs="Calibri"/>
                <w:color w:val="000000"/>
                <w:lang w:eastAsia="en-AU"/>
              </w:rPr>
              <w:br/>
              <w:t>·         Dissemination of community-led research within policy &amp; service systems.</w:t>
            </w:r>
            <w:r w:rsidRPr="00F4682E">
              <w:rPr>
                <w:rFonts w:eastAsia="Times New Roman" w:cs="Calibri"/>
                <w:color w:val="000000"/>
                <w:lang w:eastAsia="en-AU"/>
              </w:rPr>
              <w:br/>
              <w:t>·         ‘Matrix model’ aligning research priorities within the Culture is Inclusion agenda, with research investment interests under Closing the Gap and the Strategy.</w:t>
            </w:r>
            <w:r w:rsidRPr="00F4682E">
              <w:rPr>
                <w:rFonts w:eastAsia="Times New Roman" w:cs="Calibri"/>
                <w:color w:val="000000"/>
                <w:lang w:eastAsia="en-AU"/>
              </w:rPr>
              <w:br/>
              <w:t xml:space="preserve">·         Evaluation of programs and networks that foster the social inclusion of First Nations people with disability (three programs over two years), leading into an evaluation framework for the National Footprint. </w:t>
            </w:r>
            <w:r w:rsidRPr="00F4682E">
              <w:rPr>
                <w:rFonts w:eastAsia="Times New Roman" w:cs="Calibri"/>
                <w:color w:val="000000"/>
                <w:lang w:eastAsia="en-AU"/>
              </w:rPr>
              <w:br/>
              <w:t>·         Pathways bridging community knowledge, research &amp; policy translation, linking research scholarships.</w:t>
            </w:r>
            <w:r w:rsidRPr="00F4682E">
              <w:rPr>
                <w:rFonts w:eastAsia="Times New Roman" w:cs="Calibri"/>
                <w:color w:val="000000"/>
                <w:lang w:eastAsia="en-AU"/>
              </w:rPr>
              <w:br/>
              <w:t xml:space="preserve">·         Focus on innovation in sector to support change and build on existing community knowledge, experience and processes. </w:t>
            </w:r>
            <w:r w:rsidRPr="00F4682E">
              <w:rPr>
                <w:rFonts w:eastAsia="Times New Roman" w:cs="Calibri"/>
                <w:color w:val="000000"/>
                <w:lang w:eastAsia="en-AU"/>
              </w:rPr>
              <w:br/>
              <w:t>·         The Culture is Inclusion Research Agenda to align with the National Disability Research Partnership</w:t>
            </w:r>
          </w:p>
        </w:tc>
        <w:tc>
          <w:tcPr>
            <w:tcW w:w="400" w:type="pct"/>
            <w:hideMark/>
          </w:tcPr>
          <w:p w14:paraId="5B65CA44"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 xml:space="preserve">FPDN </w:t>
            </w:r>
            <w:r w:rsidRPr="00F4682E">
              <w:rPr>
                <w:rFonts w:eastAsia="Times New Roman" w:cs="Calibri"/>
                <w:color w:val="000000"/>
                <w:lang w:eastAsia="en-AU"/>
              </w:rPr>
              <w:br/>
              <w:t xml:space="preserve">Commonwealth  </w:t>
            </w:r>
            <w:r w:rsidRPr="00F4682E">
              <w:rPr>
                <w:rFonts w:eastAsia="Times New Roman" w:cs="Calibri"/>
                <w:color w:val="000000"/>
                <w:lang w:eastAsia="en-AU"/>
              </w:rPr>
              <w:br/>
              <w:t xml:space="preserve">All jurisdictions </w:t>
            </w:r>
            <w:r w:rsidRPr="00F4682E">
              <w:rPr>
                <w:rFonts w:eastAsia="Times New Roman" w:cs="Calibri"/>
                <w:color w:val="000000"/>
                <w:lang w:eastAsia="en-AU"/>
              </w:rPr>
              <w:br/>
              <w:t>Community-controlled sector</w:t>
            </w:r>
          </w:p>
        </w:tc>
        <w:tc>
          <w:tcPr>
            <w:tcW w:w="400" w:type="pct"/>
            <w:hideMark/>
          </w:tcPr>
          <w:p w14:paraId="6B0D74A2"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TBD</w:t>
            </w:r>
          </w:p>
        </w:tc>
        <w:tc>
          <w:tcPr>
            <w:tcW w:w="400" w:type="pct"/>
            <w:hideMark/>
          </w:tcPr>
          <w:p w14:paraId="7E405433"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Years 1-2 (and ongoing)</w:t>
            </w:r>
          </w:p>
        </w:tc>
        <w:tc>
          <w:tcPr>
            <w:tcW w:w="1750" w:type="pct"/>
            <w:hideMark/>
          </w:tcPr>
          <w:p w14:paraId="04EB115B" w14:textId="435EB7E4" w:rsidR="004409F6" w:rsidRPr="008B48EA" w:rsidRDefault="004409F6" w:rsidP="00FD3B80">
            <w:pPr>
              <w:rPr>
                <w:rFonts w:eastAsia="Times New Roman" w:cs="Calibri"/>
                <w:color w:val="auto"/>
                <w:lang w:eastAsia="en-AU"/>
              </w:rPr>
            </w:pPr>
            <w:r w:rsidRPr="008B48EA">
              <w:rPr>
                <w:rFonts w:eastAsia="Times New Roman" w:cs="Calibri"/>
                <w:b/>
                <w:bCs/>
                <w:color w:val="auto"/>
                <w:lang w:eastAsia="en-AU"/>
              </w:rPr>
              <w:t>C7.1</w:t>
            </w:r>
            <w:r w:rsidRPr="008B48EA">
              <w:rPr>
                <w:rFonts w:eastAsia="Times New Roman" w:cs="Calibri"/>
                <w:color w:val="auto"/>
                <w:lang w:eastAsia="en-AU"/>
              </w:rPr>
              <w:t xml:space="preserve"> Through the National Disability Footprint (Footprint) First Peoples Disability Network (FPDN) has engaged expert Dr Scott Avery to undertake </w:t>
            </w:r>
            <w:r w:rsidRPr="008B48EA">
              <w:rPr>
                <w:rFonts w:eastAsia="Times New Roman" w:cs="Calibri"/>
                <w:b/>
                <w:bCs/>
                <w:color w:val="auto"/>
                <w:lang w:eastAsia="en-AU"/>
              </w:rPr>
              <w:t>research to expand FPDN’s “Culture is Inclusion” findings</w:t>
            </w:r>
            <w:r w:rsidRPr="008B48EA">
              <w:rPr>
                <w:rFonts w:eastAsia="Times New Roman" w:cs="Calibri"/>
                <w:color w:val="auto"/>
                <w:lang w:eastAsia="en-AU"/>
              </w:rPr>
              <w:t xml:space="preserve">, including determinants impacting outcomes, and the identified potential for community and cultural participation in affirming the health and wellbeing of First Nations peoples with disability. Project progress has been impacted by recruitment challenges. In 2024 the work will continue with Dr Avery and the University of Technology Sydney. </w:t>
            </w:r>
          </w:p>
        </w:tc>
      </w:tr>
      <w:tr w:rsidR="004409F6" w:rsidRPr="00F4682E" w14:paraId="4D249340" w14:textId="77777777" w:rsidTr="00F5709C">
        <w:trPr>
          <w:cnfStyle w:val="000000010000" w:firstRow="0" w:lastRow="0" w:firstColumn="0" w:lastColumn="0" w:oddVBand="0" w:evenVBand="0" w:oddHBand="0" w:evenHBand="1" w:firstRowFirstColumn="0" w:firstRowLastColumn="0" w:lastRowFirstColumn="0" w:lastRowLastColumn="0"/>
        </w:trPr>
        <w:tc>
          <w:tcPr>
            <w:tcW w:w="250" w:type="pct"/>
            <w:hideMark/>
          </w:tcPr>
          <w:p w14:paraId="744068AE"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C8</w:t>
            </w:r>
          </w:p>
        </w:tc>
        <w:tc>
          <w:tcPr>
            <w:tcW w:w="400" w:type="pct"/>
            <w:hideMark/>
          </w:tcPr>
          <w:p w14:paraId="65FCC9E1"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Service Delivery</w:t>
            </w:r>
          </w:p>
        </w:tc>
        <w:tc>
          <w:tcPr>
            <w:tcW w:w="400" w:type="pct"/>
            <w:hideMark/>
          </w:tcPr>
          <w:p w14:paraId="2DD9A185" w14:textId="77777777" w:rsidR="004409F6" w:rsidRPr="00474D60" w:rsidRDefault="004409F6" w:rsidP="00F5709C">
            <w:pPr>
              <w:rPr>
                <w:rFonts w:ascii="Calibri" w:eastAsia="Times New Roman" w:hAnsi="Calibri" w:cs="Calibri"/>
                <w:bCs/>
                <w:color w:val="000000"/>
                <w:lang w:eastAsia="en-AU"/>
              </w:rPr>
            </w:pPr>
            <w:r w:rsidRPr="00474D60">
              <w:rPr>
                <w:rFonts w:ascii="Calibri" w:eastAsia="Times New Roman" w:hAnsi="Calibri" w:cs="Calibri"/>
                <w:bCs/>
                <w:color w:val="000000"/>
                <w:lang w:eastAsia="en-AU"/>
              </w:rPr>
              <w:t>Implement the Strategy aligned with Closing the Gap Priority Reform 2</w:t>
            </w:r>
          </w:p>
        </w:tc>
        <w:tc>
          <w:tcPr>
            <w:tcW w:w="1000" w:type="pct"/>
            <w:hideMark/>
          </w:tcPr>
          <w:p w14:paraId="11162A8F"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C8.1 Jurisdictions to identify opportunities to strengthen the community-controlled sector in the implementation of the Strategy and Targeted Action Plans.</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r>
            <w:r w:rsidRPr="00F4682E">
              <w:rPr>
                <w:rFonts w:ascii="Calibri" w:eastAsia="Times New Roman" w:hAnsi="Calibri" w:cs="Calibri"/>
                <w:i/>
                <w:iCs/>
                <w:color w:val="000000"/>
                <w:lang w:eastAsia="en-AU"/>
              </w:rPr>
              <w:lastRenderedPageBreak/>
              <w:t>The Disability SSP Guiding Principles to inform this alignment.</w:t>
            </w:r>
          </w:p>
        </w:tc>
        <w:tc>
          <w:tcPr>
            <w:tcW w:w="400" w:type="pct"/>
            <w:hideMark/>
          </w:tcPr>
          <w:p w14:paraId="1A6B6F1E"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lastRenderedPageBreak/>
              <w:t>All jurisdictions</w:t>
            </w:r>
          </w:p>
        </w:tc>
        <w:tc>
          <w:tcPr>
            <w:tcW w:w="400" w:type="pct"/>
            <w:hideMark/>
          </w:tcPr>
          <w:p w14:paraId="26928A19"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TBD</w:t>
            </w:r>
          </w:p>
        </w:tc>
        <w:tc>
          <w:tcPr>
            <w:tcW w:w="400" w:type="pct"/>
            <w:hideMark/>
          </w:tcPr>
          <w:p w14:paraId="5EC89D66"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Years 1-3</w:t>
            </w:r>
          </w:p>
        </w:tc>
        <w:tc>
          <w:tcPr>
            <w:tcW w:w="1750" w:type="pct"/>
            <w:hideMark/>
          </w:tcPr>
          <w:p w14:paraId="514B345C" w14:textId="77777777" w:rsidR="004409F6" w:rsidRPr="008B48EA" w:rsidRDefault="004409F6" w:rsidP="00F5709C">
            <w:pPr>
              <w:rPr>
                <w:rFonts w:ascii="Calibri" w:eastAsia="Times New Roman" w:hAnsi="Calibri" w:cs="Calibri"/>
                <w:color w:val="auto"/>
                <w:lang w:eastAsia="en-AU"/>
              </w:rPr>
            </w:pPr>
            <w:r w:rsidRPr="008B48EA">
              <w:rPr>
                <w:rFonts w:ascii="Calibri" w:eastAsia="Times New Roman" w:hAnsi="Calibri" w:cs="Calibri"/>
                <w:b/>
                <w:bCs/>
                <w:color w:val="auto"/>
                <w:lang w:eastAsia="en-AU"/>
              </w:rPr>
              <w:t>C8.1</w:t>
            </w:r>
            <w:r w:rsidRPr="008B48EA">
              <w:rPr>
                <w:rFonts w:ascii="Calibri" w:eastAsia="Times New Roman" w:hAnsi="Calibri" w:cs="Calibri"/>
                <w:color w:val="auto"/>
                <w:lang w:eastAsia="en-AU"/>
              </w:rPr>
              <w:t xml:space="preserve"> Nil.</w:t>
            </w:r>
          </w:p>
        </w:tc>
      </w:tr>
      <w:tr w:rsidR="004409F6" w:rsidRPr="00F4682E" w14:paraId="1FC4F475" w14:textId="77777777" w:rsidTr="00F5709C">
        <w:trPr>
          <w:cnfStyle w:val="000000100000" w:firstRow="0" w:lastRow="0" w:firstColumn="0" w:lastColumn="0" w:oddVBand="0" w:evenVBand="0" w:oddHBand="1" w:evenHBand="0" w:firstRowFirstColumn="0" w:firstRowLastColumn="0" w:lastRowFirstColumn="0" w:lastRowLastColumn="0"/>
        </w:trPr>
        <w:tc>
          <w:tcPr>
            <w:tcW w:w="250" w:type="pct"/>
            <w:hideMark/>
          </w:tcPr>
          <w:p w14:paraId="0F31D253"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C9</w:t>
            </w:r>
          </w:p>
        </w:tc>
        <w:tc>
          <w:tcPr>
            <w:tcW w:w="400" w:type="pct"/>
            <w:hideMark/>
          </w:tcPr>
          <w:p w14:paraId="055E65FD"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Service Delivery</w:t>
            </w:r>
          </w:p>
        </w:tc>
        <w:tc>
          <w:tcPr>
            <w:tcW w:w="400" w:type="pct"/>
            <w:hideMark/>
          </w:tcPr>
          <w:p w14:paraId="117B585B" w14:textId="77777777" w:rsidR="004409F6" w:rsidRPr="00474D60" w:rsidRDefault="004409F6" w:rsidP="00F5709C">
            <w:pPr>
              <w:rPr>
                <w:rFonts w:eastAsia="Times New Roman" w:cs="Calibri"/>
                <w:bCs/>
                <w:color w:val="000000"/>
                <w:lang w:eastAsia="en-AU"/>
              </w:rPr>
            </w:pPr>
            <w:r w:rsidRPr="00474D60">
              <w:rPr>
                <w:rFonts w:eastAsia="Times New Roman" w:cs="Calibri"/>
                <w:bCs/>
                <w:color w:val="000000"/>
                <w:lang w:eastAsia="en-AU"/>
              </w:rPr>
              <w:t>Apply inclusion and accessibility principles to the Early Childhood Development and Health Community-controlled SSPs</w:t>
            </w:r>
          </w:p>
        </w:tc>
        <w:tc>
          <w:tcPr>
            <w:tcW w:w="1000" w:type="pct"/>
            <w:hideMark/>
          </w:tcPr>
          <w:p w14:paraId="43F94C70"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C9.1 Community-controlled Sector and Jurisdiction actions under the Early Childhood Care and Development and Health SSPs are inclusive of the accessibility needs of First Nations people with disability and align with the Strategy.</w:t>
            </w:r>
          </w:p>
        </w:tc>
        <w:tc>
          <w:tcPr>
            <w:tcW w:w="400" w:type="pct"/>
            <w:hideMark/>
          </w:tcPr>
          <w:p w14:paraId="4DF63310"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Community-controlled Sector</w:t>
            </w:r>
            <w:r w:rsidRPr="00F4682E">
              <w:rPr>
                <w:rFonts w:eastAsia="Times New Roman" w:cs="Calibri"/>
                <w:color w:val="000000"/>
                <w:lang w:eastAsia="en-AU"/>
              </w:rPr>
              <w:br/>
              <w:t>All Jurisdictions</w:t>
            </w:r>
          </w:p>
        </w:tc>
        <w:tc>
          <w:tcPr>
            <w:tcW w:w="400" w:type="pct"/>
            <w:hideMark/>
          </w:tcPr>
          <w:p w14:paraId="7911C680"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TBD</w:t>
            </w:r>
          </w:p>
        </w:tc>
        <w:tc>
          <w:tcPr>
            <w:tcW w:w="400" w:type="pct"/>
            <w:hideMark/>
          </w:tcPr>
          <w:p w14:paraId="39F90699"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Years 1-3</w:t>
            </w:r>
          </w:p>
        </w:tc>
        <w:tc>
          <w:tcPr>
            <w:tcW w:w="1750" w:type="pct"/>
            <w:hideMark/>
          </w:tcPr>
          <w:p w14:paraId="217EFD37" w14:textId="77777777" w:rsidR="004409F6" w:rsidRPr="008B48EA" w:rsidRDefault="004409F6" w:rsidP="00F5709C">
            <w:pPr>
              <w:rPr>
                <w:rFonts w:eastAsia="Times New Roman" w:cs="Calibri"/>
                <w:color w:val="auto"/>
                <w:lang w:eastAsia="en-AU"/>
              </w:rPr>
            </w:pPr>
            <w:r w:rsidRPr="008B48EA">
              <w:rPr>
                <w:rFonts w:eastAsia="Times New Roman" w:cs="Calibri"/>
                <w:b/>
                <w:bCs/>
                <w:color w:val="auto"/>
                <w:lang w:eastAsia="en-AU"/>
              </w:rPr>
              <w:t xml:space="preserve">C9.1 </w:t>
            </w:r>
            <w:r w:rsidRPr="008B48EA">
              <w:rPr>
                <w:rFonts w:eastAsia="Times New Roman" w:cs="Calibri"/>
                <w:color w:val="auto"/>
                <w:u w:val="single"/>
                <w:lang w:eastAsia="en-AU"/>
              </w:rPr>
              <w:t>Early childhood Care and Development:</w:t>
            </w:r>
            <w:r w:rsidRPr="008B48EA">
              <w:rPr>
                <w:rFonts w:eastAsia="Times New Roman" w:cs="Calibri"/>
                <w:color w:val="auto"/>
                <w:lang w:eastAsia="en-AU"/>
              </w:rPr>
              <w:t xml:space="preserve"> Alongside SNAICC – National Voice for our Children (SNAICC) and state and territory governments, the Department of Education is committed to strengthening Aboriginal and Torres Strait Islander Community Controlled Organisations (ACCOs), so that they can continue to deliver quality and culturally safe services for First Nations children to thrive in their early years (which includes integrated early years services). The SSP continues to guide the work of the </w:t>
            </w:r>
            <w:r w:rsidRPr="008B48EA">
              <w:rPr>
                <w:rFonts w:eastAsia="Times New Roman" w:cs="Calibri"/>
                <w:b/>
                <w:bCs/>
                <w:color w:val="auto"/>
                <w:lang w:eastAsia="en-AU"/>
              </w:rPr>
              <w:t>Early Childhood Care and Development Policy Partnership</w:t>
            </w:r>
            <w:r w:rsidRPr="008B48EA">
              <w:rPr>
                <w:rFonts w:eastAsia="Times New Roman" w:cs="Calibri"/>
                <w:color w:val="auto"/>
                <w:lang w:eastAsia="en-AU"/>
              </w:rPr>
              <w:t xml:space="preserve"> (ECPP), as detailed in the Partnership’s Year 1 Workplan. Department of Education is working to implement actions through expansion of existing programs and services, such as </w:t>
            </w:r>
            <w:r w:rsidRPr="008B48EA">
              <w:rPr>
                <w:rFonts w:eastAsia="Times New Roman" w:cs="Calibri"/>
                <w:b/>
                <w:bCs/>
                <w:color w:val="auto"/>
                <w:lang w:eastAsia="en-AU"/>
              </w:rPr>
              <w:t>Connected Beginnings and the Community Child Care Fund Restricted (CCCFR) grant</w:t>
            </w:r>
            <w:r w:rsidRPr="008B48EA">
              <w:rPr>
                <w:rFonts w:eastAsia="Times New Roman" w:cs="Calibri"/>
                <w:color w:val="auto"/>
                <w:lang w:eastAsia="en-AU"/>
              </w:rPr>
              <w:t xml:space="preserve">. In 2024, Education will support the evaluation of the SSP which will inform future directions and policy priorities for the sector, including cross-portfolio priorities. Education will consider this evaluation in alignment with the recommendations of the Productivity Commission’s (PC) Inquiry into ECEC (final report due in mid-2024) to ensure a coordinated and holistic approach to improving outcomes for First Nations children and families more broadly. First Peoples Disability Network (FPDN) is a member of the Early Child hood Care and Development Policy Partnership providing input on disability inclusion. </w:t>
            </w:r>
            <w:r w:rsidRPr="008B48EA">
              <w:rPr>
                <w:rFonts w:eastAsia="Times New Roman" w:cs="Calibri"/>
                <w:color w:val="auto"/>
                <w:u w:val="single"/>
                <w:lang w:eastAsia="en-AU"/>
              </w:rPr>
              <w:t>Health</w:t>
            </w:r>
            <w:r w:rsidRPr="008B48EA">
              <w:rPr>
                <w:rFonts w:eastAsia="Times New Roman" w:cs="Calibri"/>
                <w:color w:val="auto"/>
                <w:lang w:eastAsia="en-AU"/>
              </w:rPr>
              <w:t xml:space="preserve">: This sub action aligns with the </w:t>
            </w:r>
            <w:r w:rsidRPr="008B48EA">
              <w:rPr>
                <w:rFonts w:eastAsia="Times New Roman" w:cs="Calibri"/>
                <w:b/>
                <w:bCs/>
                <w:color w:val="auto"/>
                <w:lang w:eastAsia="en-AU"/>
              </w:rPr>
              <w:t>Capital Infrastructure Stream of the Health Sector Strengthening Plan</w:t>
            </w:r>
            <w:r w:rsidRPr="008B48EA">
              <w:rPr>
                <w:rFonts w:eastAsia="Times New Roman" w:cs="Calibri"/>
                <w:color w:val="auto"/>
                <w:lang w:eastAsia="en-AU"/>
              </w:rPr>
              <w:t xml:space="preserve">, specifically A8: Fund major and medium-size capital and physical infrastructure including permanent clinic builds and large-scale renovations, mobile clinics, maintenance, repairs and extensions to ensure facilities meet building codes and accreditation standards. In 2023, investment of $247.5 million, including $100 million from the </w:t>
            </w:r>
            <w:r w:rsidRPr="008B48EA">
              <w:rPr>
                <w:rFonts w:eastAsia="Times New Roman" w:cs="Calibri"/>
                <w:b/>
                <w:bCs/>
                <w:color w:val="auto"/>
                <w:lang w:eastAsia="en-AU"/>
              </w:rPr>
              <w:t>Indigenous Australians’ Health Programme (IAHP) to ACCHS and National Infrastructure Project Facilitator</w:t>
            </w:r>
            <w:r w:rsidRPr="008B48EA">
              <w:rPr>
                <w:rFonts w:eastAsia="Times New Roman" w:cs="Calibri"/>
                <w:color w:val="auto"/>
                <w:lang w:eastAsia="en-AU"/>
              </w:rPr>
              <w:t>, will deliver new or renovated health clinics and associated housing for health professionals.</w:t>
            </w:r>
          </w:p>
        </w:tc>
      </w:tr>
      <w:tr w:rsidR="004409F6" w:rsidRPr="00F4682E" w14:paraId="75A7A0C5" w14:textId="77777777" w:rsidTr="00F5709C">
        <w:trPr>
          <w:cnfStyle w:val="000000010000" w:firstRow="0" w:lastRow="0" w:firstColumn="0" w:lastColumn="0" w:oddVBand="0" w:evenVBand="0" w:oddHBand="0" w:evenHBand="1" w:firstRowFirstColumn="0" w:firstRowLastColumn="0" w:lastRowFirstColumn="0" w:lastRowLastColumn="0"/>
        </w:trPr>
        <w:tc>
          <w:tcPr>
            <w:tcW w:w="250" w:type="pct"/>
            <w:hideMark/>
          </w:tcPr>
          <w:p w14:paraId="61E2FF4C"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D1</w:t>
            </w:r>
          </w:p>
        </w:tc>
        <w:tc>
          <w:tcPr>
            <w:tcW w:w="400" w:type="pct"/>
            <w:hideMark/>
          </w:tcPr>
          <w:p w14:paraId="5C68FBCC"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Governance</w:t>
            </w:r>
          </w:p>
        </w:tc>
        <w:tc>
          <w:tcPr>
            <w:tcW w:w="400" w:type="pct"/>
            <w:hideMark/>
          </w:tcPr>
          <w:p w14:paraId="42909E3F" w14:textId="77777777" w:rsidR="004409F6" w:rsidRPr="00474D60" w:rsidRDefault="004409F6" w:rsidP="00F5709C">
            <w:pPr>
              <w:rPr>
                <w:rFonts w:ascii="Calibri" w:eastAsia="Times New Roman" w:hAnsi="Calibri" w:cs="Calibri"/>
                <w:bCs/>
                <w:color w:val="000000"/>
                <w:lang w:eastAsia="en-AU"/>
              </w:rPr>
            </w:pPr>
            <w:r w:rsidRPr="00474D60">
              <w:rPr>
                <w:rFonts w:ascii="Calibri" w:eastAsia="Times New Roman" w:hAnsi="Calibri" w:cs="Calibri"/>
                <w:bCs/>
                <w:color w:val="000000"/>
                <w:lang w:eastAsia="en-AU"/>
              </w:rPr>
              <w:t>Embed Cultural Model of Inclusion as a governance structure within community-controlled organisations.</w:t>
            </w:r>
          </w:p>
        </w:tc>
        <w:tc>
          <w:tcPr>
            <w:tcW w:w="1000" w:type="pct"/>
            <w:hideMark/>
          </w:tcPr>
          <w:p w14:paraId="4113A842"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D1.1 Develop and implement a support strategy, or identify existing strategies, to build governance capacity centred on Cultural Model of Inclusion Framework for community-controlled disability sector organisations.</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D1.2 Ensure a focus on governance is included in the organisational capability framework for the community-controlled sector aligned with the development of Cultural Model of Inclusion Framework and the Cultural Models of Inclusion Organisational Tool.</w:t>
            </w:r>
          </w:p>
        </w:tc>
        <w:tc>
          <w:tcPr>
            <w:tcW w:w="400" w:type="pct"/>
            <w:hideMark/>
          </w:tcPr>
          <w:p w14:paraId="2A2ACFDC"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FPDN</w:t>
            </w:r>
            <w:r w:rsidRPr="00F4682E">
              <w:rPr>
                <w:rFonts w:ascii="Calibri" w:eastAsia="Times New Roman" w:hAnsi="Calibri" w:cs="Calibri"/>
                <w:color w:val="000000"/>
                <w:lang w:eastAsia="en-AU"/>
              </w:rPr>
              <w:br/>
              <w:t>Community-controlled sector</w:t>
            </w:r>
          </w:p>
        </w:tc>
        <w:tc>
          <w:tcPr>
            <w:tcW w:w="400" w:type="pct"/>
            <w:hideMark/>
          </w:tcPr>
          <w:p w14:paraId="4774E345"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TBD</w:t>
            </w:r>
          </w:p>
        </w:tc>
        <w:tc>
          <w:tcPr>
            <w:tcW w:w="400" w:type="pct"/>
            <w:hideMark/>
          </w:tcPr>
          <w:p w14:paraId="6A3F9851"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Year 2</w:t>
            </w:r>
          </w:p>
        </w:tc>
        <w:tc>
          <w:tcPr>
            <w:tcW w:w="1750" w:type="pct"/>
            <w:hideMark/>
          </w:tcPr>
          <w:p w14:paraId="24C35BDB" w14:textId="77777777" w:rsidR="004409F6" w:rsidRPr="008B48EA" w:rsidRDefault="004409F6" w:rsidP="00F5709C">
            <w:pPr>
              <w:rPr>
                <w:rFonts w:ascii="Calibri" w:eastAsia="Times New Roman" w:hAnsi="Calibri" w:cs="Calibri"/>
                <w:color w:val="auto"/>
                <w:lang w:eastAsia="en-AU"/>
              </w:rPr>
            </w:pPr>
            <w:r w:rsidRPr="008B48EA">
              <w:rPr>
                <w:rFonts w:ascii="Calibri" w:eastAsia="Times New Roman" w:hAnsi="Calibri" w:cs="Calibri"/>
                <w:b/>
                <w:bCs/>
                <w:color w:val="auto"/>
                <w:lang w:eastAsia="en-AU"/>
              </w:rPr>
              <w:t xml:space="preserve">D1.1 </w:t>
            </w:r>
            <w:r w:rsidRPr="008B48EA">
              <w:rPr>
                <w:rFonts w:ascii="Calibri" w:eastAsia="Times New Roman" w:hAnsi="Calibri" w:cs="Calibri"/>
                <w:color w:val="auto"/>
                <w:lang w:eastAsia="en-AU"/>
              </w:rPr>
              <w:t>Nil.</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 xml:space="preserve">D1.2 </w:t>
            </w:r>
            <w:r w:rsidRPr="008B48EA">
              <w:rPr>
                <w:rFonts w:ascii="Calibri" w:eastAsia="Times New Roman" w:hAnsi="Calibri" w:cs="Calibri"/>
                <w:color w:val="auto"/>
                <w:lang w:eastAsia="en-AU"/>
              </w:rPr>
              <w:t xml:space="preserve">See C1.2. </w:t>
            </w:r>
          </w:p>
        </w:tc>
      </w:tr>
      <w:tr w:rsidR="004409F6" w:rsidRPr="00F4682E" w14:paraId="54EFBDE4" w14:textId="77777777" w:rsidTr="00F5709C">
        <w:trPr>
          <w:cnfStyle w:val="000000100000" w:firstRow="0" w:lastRow="0" w:firstColumn="0" w:lastColumn="0" w:oddVBand="0" w:evenVBand="0" w:oddHBand="1" w:evenHBand="0" w:firstRowFirstColumn="0" w:firstRowLastColumn="0" w:lastRowFirstColumn="0" w:lastRowLastColumn="0"/>
        </w:trPr>
        <w:tc>
          <w:tcPr>
            <w:tcW w:w="250" w:type="pct"/>
            <w:hideMark/>
          </w:tcPr>
          <w:p w14:paraId="3ACF98F5"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D2</w:t>
            </w:r>
          </w:p>
        </w:tc>
        <w:tc>
          <w:tcPr>
            <w:tcW w:w="400" w:type="pct"/>
            <w:hideMark/>
          </w:tcPr>
          <w:p w14:paraId="492BBE5A"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Governance</w:t>
            </w:r>
          </w:p>
        </w:tc>
        <w:tc>
          <w:tcPr>
            <w:tcW w:w="400" w:type="pct"/>
            <w:hideMark/>
          </w:tcPr>
          <w:p w14:paraId="2E326A3F" w14:textId="77777777" w:rsidR="004409F6" w:rsidRPr="00474D60" w:rsidRDefault="004409F6" w:rsidP="00F5709C">
            <w:pPr>
              <w:rPr>
                <w:rFonts w:eastAsia="Times New Roman" w:cs="Calibri"/>
                <w:bCs/>
                <w:color w:val="000000"/>
                <w:lang w:eastAsia="en-AU"/>
              </w:rPr>
            </w:pPr>
            <w:r w:rsidRPr="00474D60">
              <w:rPr>
                <w:rFonts w:eastAsia="Times New Roman" w:cs="Calibri"/>
                <w:bCs/>
                <w:color w:val="000000"/>
                <w:lang w:eastAsia="en-AU"/>
              </w:rPr>
              <w:t>Rectify overburden of activity reporting to governments to allow the First Nations community-</w:t>
            </w:r>
            <w:r w:rsidRPr="00474D60">
              <w:rPr>
                <w:rFonts w:eastAsia="Times New Roman" w:cs="Calibri"/>
                <w:bCs/>
                <w:color w:val="000000"/>
                <w:lang w:eastAsia="en-AU"/>
              </w:rPr>
              <w:lastRenderedPageBreak/>
              <w:t>controlled sector to focus on outcomes while maintaining accountability</w:t>
            </w:r>
          </w:p>
        </w:tc>
        <w:tc>
          <w:tcPr>
            <w:tcW w:w="1000" w:type="pct"/>
            <w:hideMark/>
          </w:tcPr>
          <w:p w14:paraId="5F22CDC6"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lastRenderedPageBreak/>
              <w:t>D2.1 Review reporting and quality assurance frameworks for government funding provided to the First Nations community-controlled disability sector (in line with other reviews, such as in the Health Sector Strengthening Plan).</w:t>
            </w:r>
            <w:r w:rsidRPr="00F4682E">
              <w:rPr>
                <w:rFonts w:eastAsia="Times New Roman" w:cs="Calibri"/>
                <w:color w:val="000000"/>
                <w:lang w:eastAsia="en-AU"/>
              </w:rPr>
              <w:br/>
            </w:r>
            <w:r w:rsidRPr="00F4682E">
              <w:rPr>
                <w:rFonts w:eastAsia="Times New Roman" w:cs="Calibri"/>
                <w:color w:val="000000"/>
                <w:lang w:eastAsia="en-AU"/>
              </w:rPr>
              <w:br/>
            </w:r>
            <w:r w:rsidRPr="00F4682E">
              <w:rPr>
                <w:rFonts w:eastAsia="Times New Roman" w:cs="Calibri"/>
                <w:color w:val="000000"/>
                <w:lang w:eastAsia="en-AU"/>
              </w:rPr>
              <w:lastRenderedPageBreak/>
              <w:t>D2.2 Use the review to develop and implement better reporting and quality assurance frameworks in line with the National Agreement that facilitates accreditation, compliance with standards and efficient use of back-office systems.</w:t>
            </w:r>
          </w:p>
        </w:tc>
        <w:tc>
          <w:tcPr>
            <w:tcW w:w="400" w:type="pct"/>
            <w:hideMark/>
          </w:tcPr>
          <w:p w14:paraId="553D0B6E"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lastRenderedPageBreak/>
              <w:t>All jurisdictions</w:t>
            </w:r>
          </w:p>
        </w:tc>
        <w:tc>
          <w:tcPr>
            <w:tcW w:w="400" w:type="pct"/>
            <w:hideMark/>
          </w:tcPr>
          <w:p w14:paraId="21EC6762"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TBD</w:t>
            </w:r>
          </w:p>
        </w:tc>
        <w:tc>
          <w:tcPr>
            <w:tcW w:w="400" w:type="pct"/>
            <w:hideMark/>
          </w:tcPr>
          <w:p w14:paraId="0546EE13"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Years 1-3</w:t>
            </w:r>
          </w:p>
        </w:tc>
        <w:tc>
          <w:tcPr>
            <w:tcW w:w="1750" w:type="pct"/>
            <w:hideMark/>
          </w:tcPr>
          <w:p w14:paraId="0D280FB8" w14:textId="77777777" w:rsidR="004409F6" w:rsidRPr="008B48EA" w:rsidRDefault="004409F6" w:rsidP="00F5709C">
            <w:pPr>
              <w:rPr>
                <w:rFonts w:eastAsia="Times New Roman" w:cs="Calibri"/>
                <w:color w:val="auto"/>
                <w:lang w:eastAsia="en-AU"/>
              </w:rPr>
            </w:pPr>
            <w:r w:rsidRPr="008B48EA">
              <w:rPr>
                <w:rFonts w:eastAsia="Times New Roman" w:cs="Calibri"/>
                <w:b/>
                <w:bCs/>
                <w:color w:val="auto"/>
                <w:lang w:eastAsia="en-AU"/>
              </w:rPr>
              <w:t>D2.1</w:t>
            </w:r>
            <w:r w:rsidRPr="008B48EA">
              <w:rPr>
                <w:rFonts w:eastAsia="Times New Roman" w:cs="Calibri"/>
                <w:color w:val="auto"/>
                <w:lang w:eastAsia="en-AU"/>
              </w:rPr>
              <w:t xml:space="preserve"> The </w:t>
            </w:r>
            <w:r w:rsidRPr="008B48EA">
              <w:rPr>
                <w:rFonts w:eastAsia="Times New Roman" w:cs="Calibri"/>
                <w:b/>
                <w:bCs/>
                <w:color w:val="auto"/>
                <w:lang w:eastAsia="en-AU"/>
              </w:rPr>
              <w:t>NDIS Commission</w:t>
            </w:r>
            <w:r w:rsidRPr="008B48EA">
              <w:rPr>
                <w:rFonts w:eastAsia="Times New Roman" w:cs="Calibri"/>
                <w:color w:val="auto"/>
                <w:lang w:eastAsia="en-AU"/>
              </w:rPr>
              <w:t xml:space="preserve"> has established an </w:t>
            </w:r>
            <w:r w:rsidRPr="008B48EA">
              <w:rPr>
                <w:rFonts w:eastAsia="Times New Roman" w:cs="Calibri"/>
                <w:b/>
                <w:bCs/>
                <w:color w:val="auto"/>
                <w:lang w:eastAsia="en-AU"/>
              </w:rPr>
              <w:t>Indigenous and Remote Operations Team</w:t>
            </w:r>
            <w:r w:rsidRPr="008B48EA">
              <w:rPr>
                <w:rFonts w:eastAsia="Times New Roman" w:cs="Calibri"/>
                <w:color w:val="auto"/>
                <w:lang w:eastAsia="en-AU"/>
              </w:rPr>
              <w:t xml:space="preserve"> (IROT) which commenced on 1 August 2023. There are 13 affirmative measures positions in the team, 50% have been filled and recruitment is progressing for the remaining roles. The IROT will work collaboratively across the NDIS Commission to establish a program of work complimentary to work in other divisions that are focussed on quality and safeguarding in Indigenous and Remote communities. The team is dedicated to quality and safeguarding in Indigenous and </w:t>
            </w:r>
            <w:r w:rsidRPr="008B48EA">
              <w:rPr>
                <w:rFonts w:eastAsia="Times New Roman" w:cs="Calibri"/>
                <w:color w:val="auto"/>
                <w:lang w:eastAsia="en-AU"/>
              </w:rPr>
              <w:lastRenderedPageBreak/>
              <w:t xml:space="preserve">remote communities and will promote the delivery of culturally appropriate services to Aboriginal and Torres Strait Islander communities. The IROT will also build the capacity of NDIS Commission staff to use proactive regulatory levers to support the delivery of culturally appropriate services to First Nations communities. This sub action also aligns to the </w:t>
            </w:r>
            <w:r w:rsidRPr="008B48EA">
              <w:rPr>
                <w:rFonts w:eastAsia="Times New Roman" w:cs="Calibri"/>
                <w:b/>
                <w:bCs/>
                <w:color w:val="auto"/>
                <w:lang w:eastAsia="en-AU"/>
              </w:rPr>
              <w:t>Service Delivery Stream of the Health Sector Strengthening Plan</w:t>
            </w:r>
            <w:r w:rsidRPr="008B48EA">
              <w:rPr>
                <w:rFonts w:eastAsia="Times New Roman" w:cs="Calibri"/>
                <w:color w:val="auto"/>
                <w:lang w:eastAsia="en-AU"/>
              </w:rPr>
              <w:t>, specifically A11: Rectify overburden of activity reporting to governments to allow the Aboriginal and Torres Strait Islander community-controlled health sector to focus on outcomes while maintaining accountability. The Department of Health Closing the Gap Steering Committee will oversee a review of policies and programs to identify areas to focus on the Closing the Gap Priority Reforms, outcomes and targets.</w:t>
            </w:r>
            <w:r w:rsidRPr="008B48EA">
              <w:rPr>
                <w:rFonts w:eastAsia="Times New Roman" w:cs="Calibri"/>
                <w:color w:val="auto"/>
                <w:lang w:eastAsia="en-AU"/>
              </w:rPr>
              <w:br/>
            </w:r>
            <w:r w:rsidRPr="008B48EA">
              <w:rPr>
                <w:rFonts w:eastAsia="Times New Roman" w:cs="Calibri"/>
                <w:b/>
                <w:bCs/>
                <w:color w:val="auto"/>
                <w:lang w:eastAsia="en-AU"/>
              </w:rPr>
              <w:t>D2.2</w:t>
            </w:r>
            <w:r w:rsidRPr="008B48EA">
              <w:rPr>
                <w:rFonts w:eastAsia="Times New Roman" w:cs="Calibri"/>
                <w:color w:val="auto"/>
                <w:lang w:eastAsia="en-AU"/>
              </w:rPr>
              <w:t xml:space="preserve"> Nil.</w:t>
            </w:r>
          </w:p>
        </w:tc>
      </w:tr>
      <w:tr w:rsidR="004409F6" w:rsidRPr="00F4682E" w14:paraId="7D0B3738" w14:textId="77777777" w:rsidTr="00F5709C">
        <w:trPr>
          <w:cnfStyle w:val="000000010000" w:firstRow="0" w:lastRow="0" w:firstColumn="0" w:lastColumn="0" w:oddVBand="0" w:evenVBand="0" w:oddHBand="0" w:evenHBand="1" w:firstRowFirstColumn="0" w:firstRowLastColumn="0" w:lastRowFirstColumn="0" w:lastRowLastColumn="0"/>
        </w:trPr>
        <w:tc>
          <w:tcPr>
            <w:tcW w:w="250" w:type="pct"/>
            <w:hideMark/>
          </w:tcPr>
          <w:p w14:paraId="0C54A893"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lastRenderedPageBreak/>
              <w:t>D3</w:t>
            </w:r>
          </w:p>
        </w:tc>
        <w:tc>
          <w:tcPr>
            <w:tcW w:w="400" w:type="pct"/>
            <w:hideMark/>
          </w:tcPr>
          <w:p w14:paraId="26D3D397"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Governance</w:t>
            </w:r>
          </w:p>
        </w:tc>
        <w:tc>
          <w:tcPr>
            <w:tcW w:w="400" w:type="pct"/>
            <w:hideMark/>
          </w:tcPr>
          <w:p w14:paraId="27690693" w14:textId="77777777" w:rsidR="004409F6" w:rsidRPr="00474D60" w:rsidRDefault="004409F6" w:rsidP="00F5709C">
            <w:pPr>
              <w:rPr>
                <w:rFonts w:ascii="Calibri" w:eastAsia="Times New Roman" w:hAnsi="Calibri" w:cs="Calibri"/>
                <w:bCs/>
                <w:color w:val="000000"/>
                <w:lang w:eastAsia="en-AU"/>
              </w:rPr>
            </w:pPr>
            <w:r w:rsidRPr="00474D60">
              <w:rPr>
                <w:rFonts w:ascii="Calibri" w:eastAsia="Times New Roman" w:hAnsi="Calibri" w:cs="Calibri"/>
                <w:bCs/>
                <w:color w:val="000000"/>
                <w:lang w:eastAsia="en-AU"/>
              </w:rPr>
              <w:t xml:space="preserve">Increase the number of First Nations leaders with disability and ensure they are represented and influential across all parts of the community-controlled sector. </w:t>
            </w:r>
          </w:p>
        </w:tc>
        <w:tc>
          <w:tcPr>
            <w:tcW w:w="1000" w:type="pct"/>
            <w:hideMark/>
          </w:tcPr>
          <w:p w14:paraId="032DEA28"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D3.1 Establish training, mentoring and accessibility pathways to enable First Nations people with disability to engage in leadership / governance roles.</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D3.2 Establish a First Nations Disability Leadership Program.</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D3.3 Ensure a focus on attitudinal and structural change to enable First Nations leaders with disability are included in the organisational capability framework aligned with the development of Cultural Models of Inclusion Framework and the Cultural Models of Inclusion Organisational Tool.</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D3.4 Community-controlled Peaks and organisations enable First Nations leaders with disability, as leaders in disability, to be represented across workplaces and in decision-making roles across the community-controlled sector.</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D3.5 The community-controlled sector and governments support the accountability of First Nations leaders with disability to their community.</w:t>
            </w:r>
          </w:p>
        </w:tc>
        <w:tc>
          <w:tcPr>
            <w:tcW w:w="400" w:type="pct"/>
            <w:hideMark/>
          </w:tcPr>
          <w:p w14:paraId="137CAF37"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 xml:space="preserve">FPDN </w:t>
            </w:r>
            <w:r w:rsidRPr="00F4682E">
              <w:rPr>
                <w:rFonts w:ascii="Calibri" w:eastAsia="Times New Roman" w:hAnsi="Calibri" w:cs="Calibri"/>
                <w:color w:val="000000"/>
                <w:lang w:eastAsia="en-AU"/>
              </w:rPr>
              <w:br/>
              <w:t>Community-controlled organisations</w:t>
            </w:r>
            <w:r w:rsidRPr="00F4682E">
              <w:rPr>
                <w:rFonts w:ascii="Calibri" w:eastAsia="Times New Roman" w:hAnsi="Calibri" w:cs="Calibri"/>
                <w:color w:val="000000"/>
                <w:lang w:eastAsia="en-AU"/>
              </w:rPr>
              <w:br/>
              <w:t>All jurisdictions</w:t>
            </w:r>
          </w:p>
        </w:tc>
        <w:tc>
          <w:tcPr>
            <w:tcW w:w="400" w:type="pct"/>
            <w:hideMark/>
          </w:tcPr>
          <w:p w14:paraId="315A8AAE"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TBD</w:t>
            </w:r>
          </w:p>
        </w:tc>
        <w:tc>
          <w:tcPr>
            <w:tcW w:w="400" w:type="pct"/>
            <w:hideMark/>
          </w:tcPr>
          <w:p w14:paraId="7986FA71"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Years 1-3</w:t>
            </w:r>
          </w:p>
        </w:tc>
        <w:tc>
          <w:tcPr>
            <w:tcW w:w="1750" w:type="pct"/>
            <w:hideMark/>
          </w:tcPr>
          <w:p w14:paraId="4A42BAF5" w14:textId="77777777" w:rsidR="004409F6" w:rsidRPr="008B48EA" w:rsidRDefault="004409F6" w:rsidP="00F5709C">
            <w:pPr>
              <w:rPr>
                <w:rFonts w:ascii="Calibri" w:eastAsia="Times New Roman" w:hAnsi="Calibri" w:cs="Calibri"/>
                <w:color w:val="auto"/>
                <w:lang w:eastAsia="en-AU"/>
              </w:rPr>
            </w:pPr>
            <w:r w:rsidRPr="008B48EA">
              <w:rPr>
                <w:rFonts w:ascii="Calibri" w:eastAsia="Times New Roman" w:hAnsi="Calibri" w:cs="Calibri"/>
                <w:b/>
                <w:bCs/>
                <w:color w:val="auto"/>
                <w:lang w:eastAsia="en-AU"/>
              </w:rPr>
              <w:t>D3.1</w:t>
            </w:r>
            <w:r w:rsidRPr="008B48EA">
              <w:rPr>
                <w:rFonts w:ascii="Calibri" w:eastAsia="Times New Roman" w:hAnsi="Calibri" w:cs="Calibri"/>
                <w:color w:val="auto"/>
                <w:lang w:eastAsia="en-AU"/>
              </w:rPr>
              <w:t xml:space="preserve">  Through the National Disability Footprint project, funded by the NIAA under the Virtual Funding Pool, FPDN contributes to action D3.1 by maintaining an Elders Council, known as </w:t>
            </w:r>
            <w:r w:rsidRPr="008B48EA">
              <w:rPr>
                <w:rFonts w:ascii="Calibri" w:eastAsia="Times New Roman" w:hAnsi="Calibri" w:cs="Calibri"/>
                <w:b/>
                <w:bCs/>
                <w:color w:val="auto"/>
                <w:lang w:eastAsia="en-AU"/>
              </w:rPr>
              <w:t xml:space="preserve">ELDA (Elders living with disability Australia) </w:t>
            </w:r>
            <w:r w:rsidRPr="008B48EA">
              <w:rPr>
                <w:rFonts w:ascii="Calibri" w:eastAsia="Times New Roman" w:hAnsi="Calibri" w:cs="Calibri"/>
                <w:color w:val="auto"/>
                <w:lang w:eastAsia="en-AU"/>
              </w:rPr>
              <w:t xml:space="preserve">that acts as a national advisory group of Elders with a lived experience in disability from across regional and remote Australia. </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D3.2</w:t>
            </w:r>
            <w:r w:rsidRPr="008B48EA">
              <w:rPr>
                <w:rFonts w:ascii="Calibri" w:eastAsia="Times New Roman" w:hAnsi="Calibri" w:cs="Calibri"/>
                <w:color w:val="auto"/>
                <w:lang w:eastAsia="en-AU"/>
              </w:rPr>
              <w:t xml:space="preserve"> Nil.</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 xml:space="preserve">D3.3 </w:t>
            </w:r>
            <w:r w:rsidRPr="008B48EA">
              <w:rPr>
                <w:rFonts w:ascii="Calibri" w:eastAsia="Times New Roman" w:hAnsi="Calibri" w:cs="Calibri"/>
                <w:color w:val="auto"/>
                <w:lang w:eastAsia="en-AU"/>
              </w:rPr>
              <w:t>See C1.2.</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 xml:space="preserve">D3.4 </w:t>
            </w:r>
            <w:r w:rsidRPr="008B48EA">
              <w:rPr>
                <w:rFonts w:ascii="Calibri" w:eastAsia="Times New Roman" w:hAnsi="Calibri" w:cs="Calibri"/>
                <w:color w:val="auto"/>
                <w:lang w:eastAsia="en-AU"/>
              </w:rPr>
              <w:t>Nil.</w:t>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D3.5</w:t>
            </w:r>
            <w:r w:rsidRPr="008B48EA">
              <w:rPr>
                <w:rFonts w:ascii="Calibri" w:eastAsia="Times New Roman" w:hAnsi="Calibri" w:cs="Calibri"/>
                <w:color w:val="auto"/>
                <w:lang w:eastAsia="en-AU"/>
              </w:rPr>
              <w:t xml:space="preserve"> Nil.</w:t>
            </w:r>
          </w:p>
        </w:tc>
      </w:tr>
      <w:tr w:rsidR="004409F6" w:rsidRPr="00F4682E" w14:paraId="4234F30B" w14:textId="77777777" w:rsidTr="00F5709C">
        <w:trPr>
          <w:cnfStyle w:val="000000100000" w:firstRow="0" w:lastRow="0" w:firstColumn="0" w:lastColumn="0" w:oddVBand="0" w:evenVBand="0" w:oddHBand="1" w:evenHBand="0" w:firstRowFirstColumn="0" w:firstRowLastColumn="0" w:lastRowFirstColumn="0" w:lastRowLastColumn="0"/>
        </w:trPr>
        <w:tc>
          <w:tcPr>
            <w:tcW w:w="250" w:type="pct"/>
            <w:hideMark/>
          </w:tcPr>
          <w:p w14:paraId="325266F7"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E1</w:t>
            </w:r>
          </w:p>
        </w:tc>
        <w:tc>
          <w:tcPr>
            <w:tcW w:w="400" w:type="pct"/>
            <w:hideMark/>
          </w:tcPr>
          <w:p w14:paraId="1E44E2E1"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 xml:space="preserve">Consistent Funding Model </w:t>
            </w:r>
          </w:p>
        </w:tc>
        <w:tc>
          <w:tcPr>
            <w:tcW w:w="400" w:type="pct"/>
            <w:hideMark/>
          </w:tcPr>
          <w:p w14:paraId="53C0A0B6" w14:textId="77777777" w:rsidR="004409F6" w:rsidRPr="00474D60" w:rsidRDefault="004409F6" w:rsidP="00F5709C">
            <w:pPr>
              <w:rPr>
                <w:rFonts w:eastAsia="Times New Roman" w:cs="Calibri"/>
                <w:bCs/>
                <w:color w:val="000000"/>
                <w:lang w:eastAsia="en-AU"/>
              </w:rPr>
            </w:pPr>
            <w:r w:rsidRPr="00474D60">
              <w:rPr>
                <w:rFonts w:eastAsia="Times New Roman" w:cs="Calibri"/>
                <w:bCs/>
                <w:color w:val="000000"/>
                <w:lang w:eastAsia="en-AU"/>
              </w:rPr>
              <w:t>Review and implement models to develop sustainable funding model options</w:t>
            </w:r>
          </w:p>
        </w:tc>
        <w:tc>
          <w:tcPr>
            <w:tcW w:w="1000" w:type="pct"/>
            <w:hideMark/>
          </w:tcPr>
          <w:p w14:paraId="1FE25131"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 xml:space="preserve">E1.1 Jurisdictions to support the development, implementation and evaluation of existing funding models to enhance or develop new and sustainable models for the community-controlled sector. </w:t>
            </w:r>
            <w:r w:rsidRPr="00F4682E">
              <w:rPr>
                <w:rFonts w:eastAsia="Times New Roman" w:cs="Calibri"/>
                <w:color w:val="000000"/>
                <w:lang w:eastAsia="en-AU"/>
              </w:rPr>
              <w:br/>
            </w:r>
            <w:r w:rsidRPr="00F4682E">
              <w:rPr>
                <w:rFonts w:eastAsia="Times New Roman" w:cs="Calibri"/>
                <w:color w:val="000000"/>
                <w:lang w:eastAsia="en-AU"/>
              </w:rPr>
              <w:br/>
              <w:t>Funding models need to take account of:</w:t>
            </w:r>
            <w:r w:rsidRPr="00F4682E">
              <w:rPr>
                <w:rFonts w:eastAsia="Times New Roman" w:cs="Calibri"/>
                <w:color w:val="000000"/>
                <w:lang w:eastAsia="en-AU"/>
              </w:rPr>
              <w:br/>
              <w:t>o   the diversity of the disability sector</w:t>
            </w:r>
            <w:r w:rsidRPr="00F4682E">
              <w:rPr>
                <w:rFonts w:eastAsia="Times New Roman" w:cs="Calibri"/>
                <w:color w:val="000000"/>
                <w:lang w:eastAsia="en-AU"/>
              </w:rPr>
              <w:br/>
            </w:r>
            <w:r w:rsidRPr="00F4682E">
              <w:rPr>
                <w:rFonts w:eastAsia="Times New Roman" w:cs="Calibri"/>
                <w:color w:val="000000"/>
                <w:lang w:eastAsia="en-AU"/>
              </w:rPr>
              <w:lastRenderedPageBreak/>
              <w:t>o   access to specialised funding</w:t>
            </w:r>
            <w:r w:rsidRPr="00F4682E">
              <w:rPr>
                <w:rFonts w:eastAsia="Times New Roman" w:cs="Calibri"/>
                <w:color w:val="000000"/>
                <w:lang w:eastAsia="en-AU"/>
              </w:rPr>
              <w:br/>
              <w:t>o   encourage entry of new First Nations businesses and facilitate financial success in their intersection with NDIS business processes</w:t>
            </w:r>
            <w:r w:rsidRPr="00F4682E">
              <w:rPr>
                <w:rFonts w:eastAsia="Times New Roman" w:cs="Calibri"/>
                <w:color w:val="000000"/>
                <w:lang w:eastAsia="en-AU"/>
              </w:rPr>
              <w:br/>
              <w:t>o   take account of self-advocacy, individual and systemic advocacy</w:t>
            </w:r>
            <w:r w:rsidRPr="00F4682E">
              <w:rPr>
                <w:rFonts w:eastAsia="Times New Roman" w:cs="Calibri"/>
                <w:color w:val="000000"/>
                <w:lang w:eastAsia="en-AU"/>
              </w:rPr>
              <w:br/>
              <w:t>o   capital infrastructure for accessibility requirements</w:t>
            </w:r>
            <w:r w:rsidRPr="00F4682E">
              <w:rPr>
                <w:rFonts w:eastAsia="Times New Roman" w:cs="Calibri"/>
                <w:color w:val="000000"/>
                <w:lang w:eastAsia="en-AU"/>
              </w:rPr>
              <w:br/>
              <w:t>o   funding the relevant training/certifications</w:t>
            </w:r>
            <w:r w:rsidRPr="00F4682E">
              <w:rPr>
                <w:rFonts w:eastAsia="Times New Roman" w:cs="Calibri"/>
                <w:color w:val="000000"/>
                <w:lang w:eastAsia="en-AU"/>
              </w:rPr>
              <w:br/>
              <w:t>o   governance and regulatory systems requirements</w:t>
            </w:r>
            <w:r w:rsidRPr="00F4682E">
              <w:rPr>
                <w:rFonts w:eastAsia="Times New Roman" w:cs="Calibri"/>
                <w:color w:val="000000"/>
                <w:lang w:eastAsia="en-AU"/>
              </w:rPr>
              <w:br/>
              <w:t>o   address requirements for supporting sustainable resource provision in rural, remote and very remote locations.</w:t>
            </w:r>
            <w:r w:rsidRPr="00F4682E">
              <w:rPr>
                <w:rFonts w:eastAsia="Times New Roman" w:cs="Calibri"/>
                <w:color w:val="000000"/>
                <w:lang w:eastAsia="en-AU"/>
              </w:rPr>
              <w:br/>
              <w:t xml:space="preserve">o   existing barriers for First Nations people in accessing the NDIS. </w:t>
            </w:r>
            <w:r w:rsidRPr="00F4682E">
              <w:rPr>
                <w:rFonts w:eastAsia="Times New Roman" w:cs="Calibri"/>
                <w:color w:val="000000"/>
                <w:lang w:eastAsia="en-AU"/>
              </w:rPr>
              <w:br/>
              <w:t>o   information about the breadth of the disability sector.</w:t>
            </w:r>
          </w:p>
        </w:tc>
        <w:tc>
          <w:tcPr>
            <w:tcW w:w="400" w:type="pct"/>
            <w:hideMark/>
          </w:tcPr>
          <w:p w14:paraId="48518DEE"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lastRenderedPageBreak/>
              <w:t>All jurisdictions</w:t>
            </w:r>
          </w:p>
        </w:tc>
        <w:tc>
          <w:tcPr>
            <w:tcW w:w="400" w:type="pct"/>
            <w:hideMark/>
          </w:tcPr>
          <w:p w14:paraId="7BBEC816"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TBD</w:t>
            </w:r>
          </w:p>
        </w:tc>
        <w:tc>
          <w:tcPr>
            <w:tcW w:w="400" w:type="pct"/>
            <w:hideMark/>
          </w:tcPr>
          <w:p w14:paraId="610EF205"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Years 1-3</w:t>
            </w:r>
          </w:p>
        </w:tc>
        <w:tc>
          <w:tcPr>
            <w:tcW w:w="1750" w:type="pct"/>
            <w:hideMark/>
          </w:tcPr>
          <w:p w14:paraId="156797BD" w14:textId="77777777" w:rsidR="004409F6" w:rsidRPr="008B48EA" w:rsidRDefault="004409F6" w:rsidP="00F5709C">
            <w:pPr>
              <w:rPr>
                <w:rFonts w:eastAsia="Times New Roman" w:cs="Calibri"/>
                <w:color w:val="auto"/>
                <w:lang w:eastAsia="en-AU"/>
              </w:rPr>
            </w:pPr>
            <w:r w:rsidRPr="008B48EA">
              <w:rPr>
                <w:rFonts w:eastAsia="Times New Roman" w:cs="Calibri"/>
                <w:b/>
                <w:bCs/>
                <w:color w:val="auto"/>
                <w:lang w:eastAsia="en-AU"/>
              </w:rPr>
              <w:t>E1.1</w:t>
            </w:r>
            <w:r w:rsidRPr="008B48EA">
              <w:rPr>
                <w:rFonts w:eastAsia="Times New Roman" w:cs="Calibri"/>
                <w:color w:val="auto"/>
                <w:lang w:eastAsia="en-AU"/>
              </w:rPr>
              <w:t xml:space="preserve"> The </w:t>
            </w:r>
            <w:r w:rsidRPr="008B48EA">
              <w:rPr>
                <w:rFonts w:eastAsia="Times New Roman" w:cs="Calibri"/>
                <w:b/>
                <w:bCs/>
                <w:color w:val="auto"/>
                <w:lang w:eastAsia="en-AU"/>
              </w:rPr>
              <w:t>Indigenous Australian Health Program</w:t>
            </w:r>
            <w:r w:rsidRPr="008B48EA">
              <w:rPr>
                <w:rFonts w:eastAsia="Times New Roman" w:cs="Calibri"/>
                <w:color w:val="auto"/>
                <w:lang w:eastAsia="en-AU"/>
              </w:rPr>
              <w:t xml:space="preserve"> (IAHP) has policy authority to fund activities related to Aboriginal and Torres Strait Islander health, specifically: to provide funding to providers to improve chronic disease prevention and detection, to improve child and maternal health, to improve service delivery and access to effective health services, to reduce the incidence of blood borne viruses and sexually transmitted infections, and to enhance existing wellbeing, counselling, family tracing and reunion services to Indigenous communities. The authority does not extend to </w:t>
            </w:r>
            <w:r w:rsidRPr="008B48EA">
              <w:rPr>
                <w:rFonts w:eastAsia="Times New Roman" w:cs="Calibri"/>
                <w:color w:val="auto"/>
                <w:lang w:eastAsia="en-AU"/>
              </w:rPr>
              <w:lastRenderedPageBreak/>
              <w:t>funding disability service providers for disability services. ACCHS can access IAHP funding to improve the accessibility of their services.</w:t>
            </w:r>
          </w:p>
        </w:tc>
      </w:tr>
      <w:tr w:rsidR="004409F6" w:rsidRPr="00F4682E" w14:paraId="6A3E9D2F" w14:textId="77777777" w:rsidTr="00F5709C">
        <w:trPr>
          <w:cnfStyle w:val="000000010000" w:firstRow="0" w:lastRow="0" w:firstColumn="0" w:lastColumn="0" w:oddVBand="0" w:evenVBand="0" w:oddHBand="0" w:evenHBand="1" w:firstRowFirstColumn="0" w:firstRowLastColumn="0" w:lastRowFirstColumn="0" w:lastRowLastColumn="0"/>
        </w:trPr>
        <w:tc>
          <w:tcPr>
            <w:tcW w:w="250" w:type="pct"/>
            <w:hideMark/>
          </w:tcPr>
          <w:p w14:paraId="045CCE7B"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lastRenderedPageBreak/>
              <w:t>E2</w:t>
            </w:r>
          </w:p>
        </w:tc>
        <w:tc>
          <w:tcPr>
            <w:tcW w:w="400" w:type="pct"/>
            <w:hideMark/>
          </w:tcPr>
          <w:p w14:paraId="776A0438"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 xml:space="preserve">Consistent Funding Model </w:t>
            </w:r>
          </w:p>
        </w:tc>
        <w:tc>
          <w:tcPr>
            <w:tcW w:w="400" w:type="pct"/>
            <w:hideMark/>
          </w:tcPr>
          <w:p w14:paraId="3930D9BF" w14:textId="77777777" w:rsidR="004409F6" w:rsidRPr="00474D60" w:rsidRDefault="004409F6" w:rsidP="00F5709C">
            <w:pPr>
              <w:rPr>
                <w:rFonts w:ascii="Calibri" w:eastAsia="Times New Roman" w:hAnsi="Calibri" w:cs="Calibri"/>
                <w:bCs/>
                <w:color w:val="000000"/>
                <w:lang w:eastAsia="en-AU"/>
              </w:rPr>
            </w:pPr>
            <w:r w:rsidRPr="00474D60">
              <w:rPr>
                <w:rFonts w:ascii="Calibri" w:eastAsia="Times New Roman" w:hAnsi="Calibri" w:cs="Calibri"/>
                <w:bCs/>
                <w:color w:val="000000"/>
                <w:lang w:eastAsia="en-AU"/>
              </w:rPr>
              <w:t>Disseminate information on funding sources to community-controlled sector</w:t>
            </w:r>
          </w:p>
        </w:tc>
        <w:tc>
          <w:tcPr>
            <w:tcW w:w="1000" w:type="pct"/>
            <w:hideMark/>
          </w:tcPr>
          <w:p w14:paraId="221E428A"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E2.1 Information about available funding sources including, NDIS business processes, are disseminated to the community-controlled sector through a range of communication mechanisms</w:t>
            </w:r>
          </w:p>
        </w:tc>
        <w:tc>
          <w:tcPr>
            <w:tcW w:w="400" w:type="pct"/>
            <w:hideMark/>
          </w:tcPr>
          <w:p w14:paraId="7DEB6CEA"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All jurisdictions</w:t>
            </w:r>
          </w:p>
        </w:tc>
        <w:tc>
          <w:tcPr>
            <w:tcW w:w="400" w:type="pct"/>
            <w:hideMark/>
          </w:tcPr>
          <w:p w14:paraId="4BBE4378"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TBD</w:t>
            </w:r>
          </w:p>
        </w:tc>
        <w:tc>
          <w:tcPr>
            <w:tcW w:w="400" w:type="pct"/>
            <w:hideMark/>
          </w:tcPr>
          <w:p w14:paraId="5D2F332D"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Years 1-3</w:t>
            </w:r>
          </w:p>
        </w:tc>
        <w:tc>
          <w:tcPr>
            <w:tcW w:w="1750" w:type="pct"/>
            <w:hideMark/>
          </w:tcPr>
          <w:p w14:paraId="76CB245B" w14:textId="77777777" w:rsidR="004409F6" w:rsidRPr="008B48EA" w:rsidRDefault="004409F6" w:rsidP="00F5709C">
            <w:pPr>
              <w:rPr>
                <w:rFonts w:ascii="Calibri" w:eastAsia="Times New Roman" w:hAnsi="Calibri" w:cs="Calibri"/>
                <w:color w:val="auto"/>
                <w:lang w:eastAsia="en-AU"/>
              </w:rPr>
            </w:pPr>
            <w:r w:rsidRPr="008B48EA">
              <w:rPr>
                <w:rFonts w:ascii="Calibri" w:eastAsia="Times New Roman" w:hAnsi="Calibri" w:cs="Calibri"/>
                <w:b/>
                <w:bCs/>
                <w:color w:val="auto"/>
                <w:lang w:eastAsia="en-AU"/>
              </w:rPr>
              <w:t>E2.1</w:t>
            </w:r>
            <w:r w:rsidRPr="008B48EA">
              <w:rPr>
                <w:rFonts w:ascii="Calibri" w:eastAsia="Times New Roman" w:hAnsi="Calibri" w:cs="Calibri"/>
                <w:color w:val="auto"/>
                <w:lang w:eastAsia="en-AU"/>
              </w:rPr>
              <w:t xml:space="preserve"> Nil</w:t>
            </w:r>
          </w:p>
        </w:tc>
      </w:tr>
      <w:tr w:rsidR="004409F6" w:rsidRPr="00F4682E" w14:paraId="5BB75942" w14:textId="77777777" w:rsidTr="00F5709C">
        <w:trPr>
          <w:cnfStyle w:val="000000100000" w:firstRow="0" w:lastRow="0" w:firstColumn="0" w:lastColumn="0" w:oddVBand="0" w:evenVBand="0" w:oddHBand="1" w:evenHBand="0" w:firstRowFirstColumn="0" w:firstRowLastColumn="0" w:lastRowFirstColumn="0" w:lastRowLastColumn="0"/>
        </w:trPr>
        <w:tc>
          <w:tcPr>
            <w:tcW w:w="250" w:type="pct"/>
            <w:hideMark/>
          </w:tcPr>
          <w:p w14:paraId="7F210417"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F1</w:t>
            </w:r>
          </w:p>
        </w:tc>
        <w:tc>
          <w:tcPr>
            <w:tcW w:w="400" w:type="pct"/>
            <w:hideMark/>
          </w:tcPr>
          <w:p w14:paraId="30A6D567"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Peak Body</w:t>
            </w:r>
          </w:p>
        </w:tc>
        <w:tc>
          <w:tcPr>
            <w:tcW w:w="400" w:type="pct"/>
            <w:hideMark/>
          </w:tcPr>
          <w:p w14:paraId="0B558B64" w14:textId="77777777" w:rsidR="004409F6" w:rsidRPr="00474D60" w:rsidRDefault="004409F6" w:rsidP="00F5709C">
            <w:pPr>
              <w:rPr>
                <w:rFonts w:eastAsia="Times New Roman" w:cs="Calibri"/>
                <w:bCs/>
                <w:color w:val="000000"/>
                <w:lang w:eastAsia="en-AU"/>
              </w:rPr>
            </w:pPr>
            <w:r w:rsidRPr="00474D60">
              <w:rPr>
                <w:rFonts w:eastAsia="Times New Roman" w:cs="Calibri"/>
                <w:bCs/>
                <w:color w:val="000000"/>
                <w:lang w:eastAsia="en-AU"/>
              </w:rPr>
              <w:t>Community-controlled sector is actively supported by First Peoples Disability Network</w:t>
            </w:r>
          </w:p>
        </w:tc>
        <w:tc>
          <w:tcPr>
            <w:tcW w:w="1000" w:type="pct"/>
            <w:hideMark/>
          </w:tcPr>
          <w:p w14:paraId="6BD12CEE"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 xml:space="preserve">F1.1 Enable service delivery and functioning of community-controlled organisations that meets the disability specific (or related) needs of First Nations people with disability. </w:t>
            </w:r>
            <w:r w:rsidRPr="00F4682E">
              <w:rPr>
                <w:rFonts w:eastAsia="Times New Roman" w:cs="Calibri"/>
                <w:color w:val="000000"/>
                <w:lang w:eastAsia="en-AU"/>
              </w:rPr>
              <w:br/>
            </w:r>
            <w:r w:rsidRPr="00F4682E">
              <w:rPr>
                <w:rFonts w:eastAsia="Times New Roman" w:cs="Calibri"/>
                <w:color w:val="000000"/>
                <w:lang w:eastAsia="en-AU"/>
              </w:rPr>
              <w:br/>
              <w:t>F1.2  Build sector capability and capacity building through research and information that reflects the specific needs of First Nations people with disability</w:t>
            </w:r>
            <w:r w:rsidRPr="00F4682E">
              <w:rPr>
                <w:rFonts w:eastAsia="Times New Roman" w:cs="Calibri"/>
                <w:color w:val="000000"/>
                <w:lang w:eastAsia="en-AU"/>
              </w:rPr>
              <w:br/>
            </w:r>
            <w:r w:rsidRPr="00F4682E">
              <w:rPr>
                <w:rFonts w:eastAsia="Times New Roman" w:cs="Calibri"/>
                <w:color w:val="000000"/>
                <w:lang w:eastAsia="en-AU"/>
              </w:rPr>
              <w:br/>
              <w:t>F1.3 Respond to government, advocate for and provide appropriate advice on behalf of First Nations people with disability</w:t>
            </w:r>
          </w:p>
        </w:tc>
        <w:tc>
          <w:tcPr>
            <w:tcW w:w="400" w:type="pct"/>
            <w:hideMark/>
          </w:tcPr>
          <w:p w14:paraId="52B589BD"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FPDN</w:t>
            </w:r>
            <w:r w:rsidRPr="00F4682E">
              <w:rPr>
                <w:rFonts w:eastAsia="Times New Roman" w:cs="Calibri"/>
                <w:color w:val="000000"/>
                <w:lang w:eastAsia="en-AU"/>
              </w:rPr>
              <w:br/>
              <w:t>All jurisdictions</w:t>
            </w:r>
          </w:p>
        </w:tc>
        <w:tc>
          <w:tcPr>
            <w:tcW w:w="400" w:type="pct"/>
            <w:hideMark/>
          </w:tcPr>
          <w:p w14:paraId="19720B6D"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TBD</w:t>
            </w:r>
          </w:p>
        </w:tc>
        <w:tc>
          <w:tcPr>
            <w:tcW w:w="400" w:type="pct"/>
            <w:hideMark/>
          </w:tcPr>
          <w:p w14:paraId="472D206D"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Years 1-3</w:t>
            </w:r>
          </w:p>
        </w:tc>
        <w:tc>
          <w:tcPr>
            <w:tcW w:w="1750" w:type="pct"/>
            <w:hideMark/>
          </w:tcPr>
          <w:p w14:paraId="2941C88C" w14:textId="77777777" w:rsidR="004409F6" w:rsidRPr="008B48EA" w:rsidRDefault="004409F6" w:rsidP="00F5709C">
            <w:pPr>
              <w:rPr>
                <w:rFonts w:eastAsia="Times New Roman" w:cs="Calibri"/>
                <w:color w:val="auto"/>
                <w:lang w:eastAsia="en-AU"/>
              </w:rPr>
            </w:pPr>
            <w:r w:rsidRPr="008B48EA">
              <w:rPr>
                <w:rFonts w:eastAsia="Times New Roman" w:cs="Calibri"/>
                <w:b/>
                <w:bCs/>
                <w:color w:val="auto"/>
                <w:lang w:eastAsia="en-AU"/>
              </w:rPr>
              <w:t xml:space="preserve">F1.1 </w:t>
            </w:r>
            <w:r w:rsidRPr="008B48EA">
              <w:rPr>
                <w:rFonts w:eastAsia="Times New Roman" w:cs="Calibri"/>
                <w:color w:val="auto"/>
                <w:lang w:eastAsia="en-AU"/>
              </w:rPr>
              <w:t xml:space="preserve">The First Peoples Disability Network (FPDN) is leading work on the </w:t>
            </w:r>
            <w:r w:rsidRPr="008B48EA">
              <w:rPr>
                <w:rFonts w:eastAsia="Times New Roman" w:cs="Calibri"/>
                <w:b/>
                <w:bCs/>
                <w:color w:val="auto"/>
                <w:lang w:eastAsia="en-AU"/>
              </w:rPr>
              <w:t>National Disability Footprint</w:t>
            </w:r>
            <w:r w:rsidRPr="008B48EA">
              <w:rPr>
                <w:rFonts w:eastAsia="Times New Roman" w:cs="Calibri"/>
                <w:color w:val="auto"/>
                <w:lang w:eastAsia="en-AU"/>
              </w:rPr>
              <w:t xml:space="preserve"> project, funded by the NIAA through the Virtual Funding Pool. Through this project, FPDN is developing a </w:t>
            </w:r>
            <w:r w:rsidRPr="008B48EA">
              <w:rPr>
                <w:rFonts w:eastAsia="Times New Roman" w:cs="Calibri"/>
                <w:b/>
                <w:bCs/>
                <w:color w:val="auto"/>
                <w:lang w:eastAsia="en-AU"/>
              </w:rPr>
              <w:t>communications portal</w:t>
            </w:r>
            <w:r w:rsidRPr="008B48EA">
              <w:rPr>
                <w:rFonts w:eastAsia="Times New Roman" w:cs="Calibri"/>
                <w:color w:val="auto"/>
                <w:lang w:eastAsia="en-AU"/>
              </w:rPr>
              <w:t xml:space="preserve"> to enable sharing of resources, tools, information and opportunities targeting the Community Controlled sector (the sector). In addition FPDN is developing </w:t>
            </w:r>
            <w:r w:rsidRPr="008B48EA">
              <w:rPr>
                <w:rFonts w:eastAsia="Times New Roman" w:cs="Calibri"/>
                <w:b/>
                <w:bCs/>
                <w:color w:val="auto"/>
                <w:lang w:eastAsia="en-AU"/>
              </w:rPr>
              <w:t>training resources</w:t>
            </w:r>
            <w:r w:rsidRPr="008B48EA">
              <w:rPr>
                <w:rFonts w:eastAsia="Times New Roman" w:cs="Calibri"/>
                <w:color w:val="auto"/>
                <w:lang w:eastAsia="en-AU"/>
              </w:rPr>
              <w:t xml:space="preserve"> and an accredited program to support the sector. </w:t>
            </w:r>
            <w:r w:rsidRPr="008B48EA">
              <w:rPr>
                <w:rFonts w:eastAsia="Times New Roman" w:cs="Calibri"/>
                <w:color w:val="auto"/>
                <w:lang w:eastAsia="en-AU"/>
              </w:rPr>
              <w:br/>
            </w:r>
            <w:r w:rsidRPr="008B48EA">
              <w:rPr>
                <w:rFonts w:eastAsia="Times New Roman" w:cs="Calibri"/>
                <w:b/>
                <w:bCs/>
                <w:color w:val="auto"/>
                <w:lang w:eastAsia="en-AU"/>
              </w:rPr>
              <w:t>F1.2</w:t>
            </w:r>
            <w:r w:rsidRPr="008B48EA">
              <w:rPr>
                <w:rFonts w:eastAsia="Times New Roman" w:cs="Calibri"/>
                <w:color w:val="auto"/>
                <w:lang w:eastAsia="en-AU"/>
              </w:rPr>
              <w:t xml:space="preserve"> The First Peoples Disability Network (FPDN) is leading work on the </w:t>
            </w:r>
            <w:r w:rsidRPr="008B48EA">
              <w:rPr>
                <w:rFonts w:eastAsia="Times New Roman" w:cs="Calibri"/>
                <w:b/>
                <w:bCs/>
                <w:color w:val="auto"/>
                <w:lang w:eastAsia="en-AU"/>
              </w:rPr>
              <w:t>National Disability Footprint</w:t>
            </w:r>
            <w:r w:rsidRPr="008B48EA">
              <w:rPr>
                <w:rFonts w:eastAsia="Times New Roman" w:cs="Calibri"/>
                <w:color w:val="auto"/>
                <w:lang w:eastAsia="en-AU"/>
              </w:rPr>
              <w:t xml:space="preserve"> project, funded by the NIAA through the Virtual Funding Pool. Through the National Disability Footprint (Footprint), FPDN has engaged Dr Scott Avery to establish an </w:t>
            </w:r>
            <w:r w:rsidRPr="008B48EA">
              <w:rPr>
                <w:rFonts w:eastAsia="Times New Roman" w:cs="Calibri"/>
                <w:b/>
                <w:bCs/>
                <w:color w:val="auto"/>
                <w:lang w:eastAsia="en-AU"/>
              </w:rPr>
              <w:t>intersectional model of First Nations disability research and data</w:t>
            </w:r>
            <w:r w:rsidRPr="008B48EA">
              <w:rPr>
                <w:rFonts w:eastAsia="Times New Roman" w:cs="Calibri"/>
                <w:color w:val="auto"/>
                <w:lang w:eastAsia="en-AU"/>
              </w:rPr>
              <w:t xml:space="preserve"> within community practice and policy. A </w:t>
            </w:r>
            <w:r w:rsidRPr="008B48EA">
              <w:rPr>
                <w:rFonts w:eastAsia="Times New Roman" w:cs="Calibri"/>
                <w:b/>
                <w:bCs/>
                <w:color w:val="auto"/>
                <w:lang w:eastAsia="en-AU"/>
              </w:rPr>
              <w:t xml:space="preserve">policy network </w:t>
            </w:r>
            <w:r w:rsidRPr="008B48EA">
              <w:rPr>
                <w:rFonts w:eastAsia="Times New Roman" w:cs="Calibri"/>
                <w:color w:val="auto"/>
                <w:lang w:eastAsia="en-AU"/>
              </w:rPr>
              <w:t xml:space="preserve">was established to map known government data initiatives. Both FPDN and Dr Avery participate in existing Closing the Gap and Australia's Disability Strategy Government data networks. It is anticipated that 2024 will see a renewed focus. </w:t>
            </w:r>
            <w:r w:rsidRPr="008B48EA">
              <w:rPr>
                <w:rFonts w:eastAsia="Times New Roman" w:cs="Calibri"/>
                <w:color w:val="auto"/>
                <w:lang w:eastAsia="en-AU"/>
              </w:rPr>
              <w:br/>
              <w:t>F</w:t>
            </w:r>
            <w:r w:rsidRPr="008B48EA">
              <w:rPr>
                <w:rFonts w:eastAsia="Times New Roman" w:cs="Calibri"/>
                <w:b/>
                <w:bCs/>
                <w:color w:val="auto"/>
                <w:lang w:eastAsia="en-AU"/>
              </w:rPr>
              <w:t xml:space="preserve">1.3 </w:t>
            </w:r>
            <w:r w:rsidRPr="008B48EA">
              <w:rPr>
                <w:rFonts w:eastAsia="Times New Roman" w:cs="Calibri"/>
                <w:color w:val="auto"/>
                <w:lang w:eastAsia="en-AU"/>
              </w:rPr>
              <w:t xml:space="preserve">Through the </w:t>
            </w:r>
            <w:r w:rsidRPr="008B48EA">
              <w:rPr>
                <w:rFonts w:eastAsia="Times New Roman" w:cs="Calibri"/>
                <w:b/>
                <w:bCs/>
                <w:color w:val="auto"/>
                <w:lang w:eastAsia="en-AU"/>
              </w:rPr>
              <w:t>National Disability Footprint</w:t>
            </w:r>
            <w:r w:rsidRPr="008B48EA">
              <w:rPr>
                <w:rFonts w:eastAsia="Times New Roman" w:cs="Calibri"/>
                <w:color w:val="auto"/>
                <w:lang w:eastAsia="en-AU"/>
              </w:rPr>
              <w:t xml:space="preserve"> (Footprint), FPDN have established a </w:t>
            </w:r>
            <w:r w:rsidRPr="008B48EA">
              <w:rPr>
                <w:rFonts w:eastAsia="Times New Roman" w:cs="Calibri"/>
                <w:b/>
                <w:bCs/>
                <w:color w:val="auto"/>
                <w:lang w:eastAsia="en-AU"/>
              </w:rPr>
              <w:t>National Policy and Systemic Advocacy Team</w:t>
            </w:r>
            <w:r w:rsidRPr="008B48EA">
              <w:rPr>
                <w:rFonts w:eastAsia="Times New Roman" w:cs="Calibri"/>
                <w:color w:val="auto"/>
                <w:lang w:eastAsia="en-AU"/>
              </w:rPr>
              <w:t xml:space="preserve"> that has enabled greater capacity to inform legislation, policies, programs and systems across the key sectors that impact the lives of First Peoples with disabilities, and to address disproportionate outcomes.</w:t>
            </w:r>
          </w:p>
        </w:tc>
      </w:tr>
      <w:tr w:rsidR="004409F6" w:rsidRPr="00F4682E" w14:paraId="6494B335" w14:textId="77777777" w:rsidTr="00F5709C">
        <w:trPr>
          <w:cnfStyle w:val="000000010000" w:firstRow="0" w:lastRow="0" w:firstColumn="0" w:lastColumn="0" w:oddVBand="0" w:evenVBand="0" w:oddHBand="0" w:evenHBand="1" w:firstRowFirstColumn="0" w:firstRowLastColumn="0" w:lastRowFirstColumn="0" w:lastRowLastColumn="0"/>
        </w:trPr>
        <w:tc>
          <w:tcPr>
            <w:tcW w:w="250" w:type="pct"/>
            <w:hideMark/>
          </w:tcPr>
          <w:p w14:paraId="23E80DDF"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F2</w:t>
            </w:r>
          </w:p>
        </w:tc>
        <w:tc>
          <w:tcPr>
            <w:tcW w:w="400" w:type="pct"/>
            <w:hideMark/>
          </w:tcPr>
          <w:p w14:paraId="1868F623"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Peak Body</w:t>
            </w:r>
          </w:p>
        </w:tc>
        <w:tc>
          <w:tcPr>
            <w:tcW w:w="400" w:type="pct"/>
            <w:hideMark/>
          </w:tcPr>
          <w:p w14:paraId="0DB75331" w14:textId="77777777" w:rsidR="004409F6" w:rsidRPr="00474D60" w:rsidRDefault="004409F6" w:rsidP="00F5709C">
            <w:pPr>
              <w:rPr>
                <w:rFonts w:ascii="Calibri" w:eastAsia="Times New Roman" w:hAnsi="Calibri" w:cs="Calibri"/>
                <w:bCs/>
                <w:color w:val="000000"/>
                <w:lang w:eastAsia="en-AU"/>
              </w:rPr>
            </w:pPr>
            <w:r w:rsidRPr="00474D60">
              <w:rPr>
                <w:rFonts w:ascii="Calibri" w:eastAsia="Times New Roman" w:hAnsi="Calibri" w:cs="Calibri"/>
                <w:bCs/>
                <w:color w:val="000000"/>
                <w:lang w:eastAsia="en-AU"/>
              </w:rPr>
              <w:t xml:space="preserve">Develop a service offer for the community-controlled disability sector.  </w:t>
            </w:r>
          </w:p>
        </w:tc>
        <w:tc>
          <w:tcPr>
            <w:tcW w:w="1000" w:type="pct"/>
            <w:hideMark/>
          </w:tcPr>
          <w:p w14:paraId="4CFF344D"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F2.1 FPDN develop a service offer for the community-controlled disability sector that includes a platform for the provision of  resources, support and advice and information sharing and a framework for working with other peaks.</w:t>
            </w:r>
          </w:p>
        </w:tc>
        <w:tc>
          <w:tcPr>
            <w:tcW w:w="400" w:type="pct"/>
            <w:hideMark/>
          </w:tcPr>
          <w:p w14:paraId="75863BF8"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FPDN</w:t>
            </w:r>
          </w:p>
        </w:tc>
        <w:tc>
          <w:tcPr>
            <w:tcW w:w="400" w:type="pct"/>
            <w:hideMark/>
          </w:tcPr>
          <w:p w14:paraId="39B79CAB"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TBD</w:t>
            </w:r>
          </w:p>
        </w:tc>
        <w:tc>
          <w:tcPr>
            <w:tcW w:w="400" w:type="pct"/>
            <w:hideMark/>
          </w:tcPr>
          <w:p w14:paraId="54022476"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Year 1</w:t>
            </w:r>
          </w:p>
        </w:tc>
        <w:tc>
          <w:tcPr>
            <w:tcW w:w="1750" w:type="pct"/>
            <w:hideMark/>
          </w:tcPr>
          <w:p w14:paraId="713DA29F" w14:textId="77777777" w:rsidR="004409F6" w:rsidRPr="008B48EA" w:rsidRDefault="004409F6" w:rsidP="00F5709C">
            <w:pPr>
              <w:rPr>
                <w:rFonts w:ascii="Calibri" w:eastAsia="Times New Roman" w:hAnsi="Calibri" w:cs="Calibri"/>
                <w:color w:val="auto"/>
                <w:lang w:eastAsia="en-AU"/>
              </w:rPr>
            </w:pPr>
            <w:r w:rsidRPr="008B48EA">
              <w:rPr>
                <w:rFonts w:ascii="Calibri" w:eastAsia="Times New Roman" w:hAnsi="Calibri" w:cs="Calibri"/>
                <w:b/>
                <w:bCs/>
                <w:color w:val="auto"/>
                <w:lang w:eastAsia="en-AU"/>
              </w:rPr>
              <w:t>F2.1</w:t>
            </w:r>
            <w:r w:rsidRPr="008B48EA">
              <w:rPr>
                <w:rFonts w:ascii="Calibri" w:eastAsia="Times New Roman" w:hAnsi="Calibri" w:cs="Calibri"/>
                <w:color w:val="auto"/>
                <w:lang w:eastAsia="en-AU"/>
              </w:rPr>
              <w:t xml:space="preserve"> Through the</w:t>
            </w:r>
            <w:r w:rsidRPr="008B48EA">
              <w:rPr>
                <w:rFonts w:ascii="Calibri" w:eastAsia="Times New Roman" w:hAnsi="Calibri" w:cs="Calibri"/>
                <w:b/>
                <w:bCs/>
                <w:color w:val="auto"/>
                <w:lang w:eastAsia="en-AU"/>
              </w:rPr>
              <w:t xml:space="preserve"> National Disability Footprint </w:t>
            </w:r>
            <w:r w:rsidRPr="008B48EA">
              <w:rPr>
                <w:rFonts w:ascii="Calibri" w:eastAsia="Times New Roman" w:hAnsi="Calibri" w:cs="Calibri"/>
                <w:color w:val="auto"/>
                <w:lang w:eastAsia="en-AU"/>
              </w:rPr>
              <w:t xml:space="preserve">(Footprint) First Peoples Disability Network (FPDN) is developing a </w:t>
            </w:r>
            <w:r w:rsidRPr="008B48EA">
              <w:rPr>
                <w:rFonts w:ascii="Calibri" w:eastAsia="Times New Roman" w:hAnsi="Calibri" w:cs="Calibri"/>
                <w:b/>
                <w:bCs/>
                <w:color w:val="auto"/>
                <w:lang w:eastAsia="en-AU"/>
              </w:rPr>
              <w:t>communications portal</w:t>
            </w:r>
            <w:r w:rsidRPr="008B48EA">
              <w:rPr>
                <w:rFonts w:ascii="Calibri" w:eastAsia="Times New Roman" w:hAnsi="Calibri" w:cs="Calibri"/>
                <w:color w:val="auto"/>
                <w:lang w:eastAsia="en-AU"/>
              </w:rPr>
              <w:t xml:space="preserve"> to enable sharing of resources, tools, information and opportunities targeting the Community Controlled sector (the sector). In addition FPDN is developing online course content, resources and training tailored to the Community Controlled sector. Through 2024 FPDN will </w:t>
            </w:r>
            <w:r w:rsidRPr="008B48EA">
              <w:rPr>
                <w:rFonts w:ascii="Calibri" w:eastAsia="Times New Roman" w:hAnsi="Calibri" w:cs="Calibri"/>
                <w:color w:val="auto"/>
                <w:lang w:eastAsia="en-AU"/>
              </w:rPr>
              <w:lastRenderedPageBreak/>
              <w:t>be finalising and implementing the package, including partnering with industry bodies and tertiary institutes to develop accredited training modules.</w:t>
            </w:r>
          </w:p>
        </w:tc>
      </w:tr>
      <w:tr w:rsidR="004409F6" w:rsidRPr="00F4682E" w14:paraId="6A589D3A" w14:textId="77777777" w:rsidTr="00F5709C">
        <w:trPr>
          <w:cnfStyle w:val="000000100000" w:firstRow="0" w:lastRow="0" w:firstColumn="0" w:lastColumn="0" w:oddVBand="0" w:evenVBand="0" w:oddHBand="1" w:evenHBand="0" w:firstRowFirstColumn="0" w:firstRowLastColumn="0" w:lastRowFirstColumn="0" w:lastRowLastColumn="0"/>
        </w:trPr>
        <w:tc>
          <w:tcPr>
            <w:tcW w:w="250" w:type="pct"/>
            <w:hideMark/>
          </w:tcPr>
          <w:p w14:paraId="37ABE56D"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lastRenderedPageBreak/>
              <w:t>F3</w:t>
            </w:r>
          </w:p>
        </w:tc>
        <w:tc>
          <w:tcPr>
            <w:tcW w:w="400" w:type="pct"/>
            <w:hideMark/>
          </w:tcPr>
          <w:p w14:paraId="588D5306"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Peak Body</w:t>
            </w:r>
          </w:p>
        </w:tc>
        <w:tc>
          <w:tcPr>
            <w:tcW w:w="400" w:type="pct"/>
            <w:hideMark/>
          </w:tcPr>
          <w:p w14:paraId="40B6F182" w14:textId="77777777" w:rsidR="004409F6" w:rsidRPr="00474D60" w:rsidRDefault="004409F6" w:rsidP="00F5709C">
            <w:pPr>
              <w:rPr>
                <w:rFonts w:eastAsia="Times New Roman" w:cs="Calibri"/>
                <w:bCs/>
                <w:color w:val="000000"/>
                <w:lang w:eastAsia="en-AU"/>
              </w:rPr>
            </w:pPr>
            <w:r w:rsidRPr="00474D60">
              <w:rPr>
                <w:rFonts w:eastAsia="Times New Roman" w:cs="Calibri"/>
                <w:bCs/>
                <w:color w:val="000000"/>
                <w:lang w:eastAsia="en-AU"/>
              </w:rPr>
              <w:t xml:space="preserve">Develop actions to prioritise the voices of First Nations people with disability, their families and communities in policy, service delivery and practice.  </w:t>
            </w:r>
          </w:p>
        </w:tc>
        <w:tc>
          <w:tcPr>
            <w:tcW w:w="1000" w:type="pct"/>
            <w:hideMark/>
          </w:tcPr>
          <w:p w14:paraId="455BEA62"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F3.1 FPDN to develop disability and First Nations engagement principles and protocols (incorporating both cultural and disability needs) of First Nations people with disability. These will incorporate the Disability SSP Principles and cross-reference the Strategy Guiding Principles.</w:t>
            </w:r>
            <w:r w:rsidRPr="00F4682E">
              <w:rPr>
                <w:rFonts w:eastAsia="Times New Roman" w:cs="Calibri"/>
                <w:color w:val="000000"/>
                <w:lang w:eastAsia="en-AU"/>
              </w:rPr>
              <w:br/>
            </w:r>
            <w:r w:rsidRPr="00F4682E">
              <w:rPr>
                <w:rFonts w:eastAsia="Times New Roman" w:cs="Calibri"/>
                <w:color w:val="000000"/>
                <w:lang w:eastAsia="en-AU"/>
              </w:rPr>
              <w:br/>
              <w:t>F3.2 Jurisdictions to incorporate Engagement Principles and Protocols and the Disability SSP Guiding Principles in the implementation of the Strategy and Closing the Gap Implementation Plan actions.</w:t>
            </w:r>
            <w:r w:rsidRPr="00F4682E">
              <w:rPr>
                <w:rFonts w:eastAsia="Times New Roman" w:cs="Calibri"/>
                <w:color w:val="000000"/>
                <w:lang w:eastAsia="en-AU"/>
              </w:rPr>
              <w:br/>
            </w:r>
            <w:r w:rsidRPr="00F4682E">
              <w:rPr>
                <w:rFonts w:eastAsia="Times New Roman" w:cs="Calibri"/>
                <w:color w:val="000000"/>
                <w:lang w:eastAsia="en-AU"/>
              </w:rPr>
              <w:br/>
              <w:t>F3.3 Actions will include continuing to advocate for and on behalf of First Nations people with disability to government and all relevant stakeholders to promote and protect the human rights of First Nations people with disability.</w:t>
            </w:r>
          </w:p>
        </w:tc>
        <w:tc>
          <w:tcPr>
            <w:tcW w:w="400" w:type="pct"/>
            <w:hideMark/>
          </w:tcPr>
          <w:p w14:paraId="723B897D"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FPDN</w:t>
            </w:r>
            <w:r w:rsidRPr="00F4682E">
              <w:rPr>
                <w:rFonts w:eastAsia="Times New Roman" w:cs="Calibri"/>
                <w:color w:val="000000"/>
                <w:lang w:eastAsia="en-AU"/>
              </w:rPr>
              <w:br/>
              <w:t>All jurisdictions</w:t>
            </w:r>
          </w:p>
        </w:tc>
        <w:tc>
          <w:tcPr>
            <w:tcW w:w="400" w:type="pct"/>
            <w:hideMark/>
          </w:tcPr>
          <w:p w14:paraId="71168315"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TBD</w:t>
            </w:r>
          </w:p>
        </w:tc>
        <w:tc>
          <w:tcPr>
            <w:tcW w:w="400" w:type="pct"/>
            <w:hideMark/>
          </w:tcPr>
          <w:p w14:paraId="07AFB471"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Years 1-3</w:t>
            </w:r>
          </w:p>
        </w:tc>
        <w:tc>
          <w:tcPr>
            <w:tcW w:w="1750" w:type="pct"/>
            <w:hideMark/>
          </w:tcPr>
          <w:p w14:paraId="7AAA179B" w14:textId="77777777" w:rsidR="004409F6" w:rsidRPr="008B48EA" w:rsidRDefault="004409F6" w:rsidP="00F5709C">
            <w:pPr>
              <w:rPr>
                <w:rFonts w:eastAsia="Times New Roman" w:cs="Calibri"/>
                <w:color w:val="auto"/>
                <w:lang w:eastAsia="en-AU"/>
              </w:rPr>
            </w:pPr>
            <w:r w:rsidRPr="008B48EA">
              <w:rPr>
                <w:rFonts w:eastAsia="Times New Roman" w:cs="Calibri"/>
                <w:b/>
                <w:bCs/>
                <w:color w:val="auto"/>
                <w:lang w:eastAsia="en-AU"/>
              </w:rPr>
              <w:t>F3.1</w:t>
            </w:r>
            <w:r w:rsidRPr="008B48EA">
              <w:rPr>
                <w:rFonts w:eastAsia="Times New Roman" w:cs="Calibri"/>
                <w:color w:val="auto"/>
                <w:lang w:eastAsia="en-AU"/>
              </w:rPr>
              <w:t xml:space="preserve"> FPDN is developing the </w:t>
            </w:r>
            <w:r w:rsidRPr="008B48EA">
              <w:rPr>
                <w:rFonts w:eastAsia="Times New Roman" w:cs="Calibri"/>
                <w:b/>
                <w:bCs/>
                <w:color w:val="auto"/>
                <w:lang w:eastAsia="en-AU"/>
              </w:rPr>
              <w:t>disability and First Nations engagement principles and protocols</w:t>
            </w:r>
            <w:r w:rsidRPr="008B48EA">
              <w:rPr>
                <w:rFonts w:eastAsia="Times New Roman" w:cs="Calibri"/>
                <w:color w:val="auto"/>
                <w:lang w:eastAsia="en-AU"/>
              </w:rPr>
              <w:t xml:space="preserve"> (incorporating both cultural and disability needs) of First Nations people with disability. FPDN has developed an internal engagement framework that will be adapted for the sector. This is under elements 3, 4 and 5 of the National Disability Footprint (Footprint).</w:t>
            </w:r>
            <w:r w:rsidRPr="008B48EA">
              <w:rPr>
                <w:rFonts w:eastAsia="Times New Roman" w:cs="Calibri"/>
                <w:color w:val="auto"/>
                <w:lang w:eastAsia="en-AU"/>
              </w:rPr>
              <w:br/>
            </w:r>
            <w:r w:rsidRPr="008B48EA">
              <w:rPr>
                <w:rFonts w:eastAsia="Times New Roman" w:cs="Calibri"/>
                <w:b/>
                <w:bCs/>
                <w:color w:val="auto"/>
                <w:lang w:eastAsia="en-AU"/>
              </w:rPr>
              <w:t>F3.2</w:t>
            </w:r>
            <w:r w:rsidRPr="008B48EA">
              <w:rPr>
                <w:rFonts w:eastAsia="Times New Roman" w:cs="Calibri"/>
                <w:color w:val="auto"/>
                <w:lang w:eastAsia="en-AU"/>
              </w:rPr>
              <w:t xml:space="preserve"> Nil.</w:t>
            </w:r>
            <w:r w:rsidRPr="008B48EA">
              <w:rPr>
                <w:rFonts w:eastAsia="Times New Roman" w:cs="Calibri"/>
                <w:color w:val="auto"/>
                <w:lang w:eastAsia="en-AU"/>
              </w:rPr>
              <w:br/>
            </w:r>
            <w:r w:rsidRPr="008B48EA">
              <w:rPr>
                <w:rFonts w:eastAsia="Times New Roman" w:cs="Calibri"/>
                <w:b/>
                <w:bCs/>
                <w:color w:val="auto"/>
                <w:lang w:eastAsia="en-AU"/>
              </w:rPr>
              <w:t>F3.3</w:t>
            </w:r>
            <w:r w:rsidRPr="008B48EA">
              <w:rPr>
                <w:rFonts w:eastAsia="Times New Roman" w:cs="Calibri"/>
                <w:color w:val="auto"/>
                <w:lang w:eastAsia="en-AU"/>
              </w:rPr>
              <w:t xml:space="preserve"> Through the National Disability Footprint (Footprint), FPDN have established a </w:t>
            </w:r>
            <w:r w:rsidRPr="008B48EA">
              <w:rPr>
                <w:rFonts w:eastAsia="Times New Roman" w:cs="Calibri"/>
                <w:b/>
                <w:bCs/>
                <w:color w:val="auto"/>
                <w:lang w:eastAsia="en-AU"/>
              </w:rPr>
              <w:t>National Policy and Systemic Advocacy Team</w:t>
            </w:r>
            <w:r w:rsidRPr="008B48EA">
              <w:rPr>
                <w:rFonts w:eastAsia="Times New Roman" w:cs="Calibri"/>
                <w:color w:val="auto"/>
                <w:lang w:eastAsia="en-AU"/>
              </w:rPr>
              <w:t xml:space="preserve"> that has enabled greater capacity to inform legislation, policies, programs and systems across the key sectors that impact the lives of First Peoples with disabilities, and to address disproportionate outcomes. FPDN have been actively involved in the Disability Royal Commission and the NDIS Review, and will continue to be involved in analysing the recommendations and ensuring the implementation of these are in line with the CtG Priority Reforms and the Cultural Model of Inclusion Framework. FPDN is developing a policy and systemic advocacy framework that identifies key policy priorities and different approaches to a diverse range of systemic issues, including justice, early childhood, housing, cognitive and intellectual disability.</w:t>
            </w:r>
          </w:p>
        </w:tc>
      </w:tr>
      <w:tr w:rsidR="004409F6" w:rsidRPr="00F4682E" w14:paraId="38E69487" w14:textId="77777777" w:rsidTr="00F5709C">
        <w:trPr>
          <w:cnfStyle w:val="000000010000" w:firstRow="0" w:lastRow="0" w:firstColumn="0" w:lastColumn="0" w:oddVBand="0" w:evenVBand="0" w:oddHBand="0" w:evenHBand="1" w:firstRowFirstColumn="0" w:firstRowLastColumn="0" w:lastRowFirstColumn="0" w:lastRowLastColumn="0"/>
        </w:trPr>
        <w:tc>
          <w:tcPr>
            <w:tcW w:w="250" w:type="pct"/>
            <w:hideMark/>
          </w:tcPr>
          <w:p w14:paraId="6494A717"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F4</w:t>
            </w:r>
          </w:p>
        </w:tc>
        <w:tc>
          <w:tcPr>
            <w:tcW w:w="400" w:type="pct"/>
            <w:hideMark/>
          </w:tcPr>
          <w:p w14:paraId="35DB0236" w14:textId="77777777" w:rsidR="004409F6" w:rsidRPr="00F4682E" w:rsidRDefault="004409F6" w:rsidP="00F5709C">
            <w:pPr>
              <w:jc w:val="center"/>
              <w:rPr>
                <w:rFonts w:ascii="Calibri" w:eastAsia="Times New Roman" w:hAnsi="Calibri" w:cs="Calibri"/>
                <w:color w:val="000000"/>
                <w:lang w:eastAsia="en-AU"/>
              </w:rPr>
            </w:pPr>
            <w:r w:rsidRPr="00F4682E">
              <w:rPr>
                <w:rFonts w:ascii="Calibri" w:eastAsia="Times New Roman" w:hAnsi="Calibri" w:cs="Calibri"/>
                <w:color w:val="000000"/>
                <w:lang w:eastAsia="en-AU"/>
              </w:rPr>
              <w:t>Peak Body</w:t>
            </w:r>
          </w:p>
        </w:tc>
        <w:tc>
          <w:tcPr>
            <w:tcW w:w="400" w:type="pct"/>
            <w:hideMark/>
          </w:tcPr>
          <w:p w14:paraId="2DF097D4" w14:textId="77777777" w:rsidR="004409F6" w:rsidRPr="00474D60" w:rsidRDefault="004409F6" w:rsidP="00F5709C">
            <w:pPr>
              <w:rPr>
                <w:rFonts w:ascii="Calibri" w:eastAsia="Times New Roman" w:hAnsi="Calibri" w:cs="Calibri"/>
                <w:bCs/>
                <w:color w:val="000000"/>
                <w:lang w:eastAsia="en-AU"/>
              </w:rPr>
            </w:pPr>
            <w:r w:rsidRPr="00474D60">
              <w:rPr>
                <w:rFonts w:ascii="Calibri" w:eastAsia="Times New Roman" w:hAnsi="Calibri" w:cs="Calibri"/>
                <w:bCs/>
                <w:color w:val="000000"/>
                <w:lang w:eastAsia="en-AU"/>
              </w:rPr>
              <w:t xml:space="preserve">Enhance FPDN policy footprint </w:t>
            </w:r>
          </w:p>
        </w:tc>
        <w:tc>
          <w:tcPr>
            <w:tcW w:w="1000" w:type="pct"/>
            <w:hideMark/>
          </w:tcPr>
          <w:p w14:paraId="01FD5B10"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 xml:space="preserve">F4.1 FPDN to identify opportunities to increase policy and systemic advocacy footprint, and role as a conduit to community, government and the community-controlled sector across all Closing the Gap processes. </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F4.2 Jurisdictions to engage in options for expanding this footprint, including resourcing appropriately in partnership and shared decision making processes.</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F4.3 FPDN to work with jurisdictions to develop jurisdiction level peaks if there is interest and support in pursuing this.</w:t>
            </w:r>
            <w:r w:rsidRPr="00F4682E">
              <w:rPr>
                <w:rFonts w:ascii="Calibri" w:eastAsia="Times New Roman" w:hAnsi="Calibri" w:cs="Calibri"/>
                <w:color w:val="000000"/>
                <w:lang w:eastAsia="en-AU"/>
              </w:rPr>
              <w:br/>
            </w:r>
            <w:r w:rsidRPr="00F4682E">
              <w:rPr>
                <w:rFonts w:ascii="Calibri" w:eastAsia="Times New Roman" w:hAnsi="Calibri" w:cs="Calibri"/>
                <w:color w:val="000000"/>
                <w:lang w:eastAsia="en-AU"/>
              </w:rPr>
              <w:br/>
              <w:t>F4.4 FPDN is appropriately resourced to support education and training initiatives, accreditation and standard setting as well as advocacy to government and other relevant community organisations or service providers.</w:t>
            </w:r>
          </w:p>
        </w:tc>
        <w:tc>
          <w:tcPr>
            <w:tcW w:w="400" w:type="pct"/>
            <w:hideMark/>
          </w:tcPr>
          <w:p w14:paraId="6F9B2D61"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FPDN</w:t>
            </w:r>
            <w:r w:rsidRPr="00F4682E">
              <w:rPr>
                <w:rFonts w:ascii="Calibri" w:eastAsia="Times New Roman" w:hAnsi="Calibri" w:cs="Calibri"/>
                <w:color w:val="000000"/>
                <w:lang w:eastAsia="en-AU"/>
              </w:rPr>
              <w:br/>
              <w:t>All jurisdictions</w:t>
            </w:r>
          </w:p>
        </w:tc>
        <w:tc>
          <w:tcPr>
            <w:tcW w:w="400" w:type="pct"/>
            <w:hideMark/>
          </w:tcPr>
          <w:p w14:paraId="2F28E7C4"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TBD</w:t>
            </w:r>
          </w:p>
        </w:tc>
        <w:tc>
          <w:tcPr>
            <w:tcW w:w="400" w:type="pct"/>
            <w:hideMark/>
          </w:tcPr>
          <w:p w14:paraId="4F50089E" w14:textId="77777777" w:rsidR="004409F6" w:rsidRPr="00F4682E" w:rsidRDefault="004409F6" w:rsidP="00F5709C">
            <w:pPr>
              <w:rPr>
                <w:rFonts w:ascii="Calibri" w:eastAsia="Times New Roman" w:hAnsi="Calibri" w:cs="Calibri"/>
                <w:color w:val="000000"/>
                <w:lang w:eastAsia="en-AU"/>
              </w:rPr>
            </w:pPr>
            <w:r w:rsidRPr="00F4682E">
              <w:rPr>
                <w:rFonts w:ascii="Calibri" w:eastAsia="Times New Roman" w:hAnsi="Calibri" w:cs="Calibri"/>
                <w:color w:val="000000"/>
                <w:lang w:eastAsia="en-AU"/>
              </w:rPr>
              <w:t>Years 1 - 3</w:t>
            </w:r>
          </w:p>
        </w:tc>
        <w:tc>
          <w:tcPr>
            <w:tcW w:w="1750" w:type="pct"/>
            <w:hideMark/>
          </w:tcPr>
          <w:p w14:paraId="4C677B00" w14:textId="363C973D" w:rsidR="004409F6" w:rsidRPr="008B48EA" w:rsidRDefault="004409F6" w:rsidP="003A38B4">
            <w:pPr>
              <w:rPr>
                <w:rFonts w:ascii="Calibri" w:eastAsia="Times New Roman" w:hAnsi="Calibri" w:cs="Calibri"/>
                <w:color w:val="auto"/>
                <w:lang w:eastAsia="en-AU"/>
              </w:rPr>
            </w:pPr>
            <w:r w:rsidRPr="008B48EA">
              <w:rPr>
                <w:rFonts w:ascii="Calibri" w:eastAsia="Times New Roman" w:hAnsi="Calibri" w:cs="Calibri"/>
                <w:b/>
                <w:bCs/>
                <w:color w:val="auto"/>
                <w:lang w:eastAsia="en-AU"/>
              </w:rPr>
              <w:t xml:space="preserve">F4.1 and F4.4 </w:t>
            </w:r>
            <w:r w:rsidRPr="008B48EA">
              <w:rPr>
                <w:rFonts w:ascii="Calibri" w:eastAsia="Times New Roman" w:hAnsi="Calibri" w:cs="Calibri"/>
                <w:color w:val="auto"/>
                <w:lang w:eastAsia="en-AU"/>
              </w:rPr>
              <w:t>The First Peoples Disability Network (FPDN) is leading work on the National Disability Footprint project, funded by the NIAA through the Virtual Funding Pool. Through this project, FPDN has established a National Policy and Systemic Advocacy Team that has enabled greater capacity to inform legislation, policies, programs and systems across the key sectors that impact the lives of First Nations people with disabilities; and to address disproportionate outcomes. FPDN have been actively involved in the Disability Royal Commission and the NDIS Review, and will continue to be involved in analysing the recommendations and ensuring the implementation of these are in line with the CtG Priority Reforms and the Cultural Model of Inclusion Framework. FPDN is developing a policy and systemic advocacy framework that identifies key policy priorities and different approaches to a diverse range of systemic issues, including justice, early childhood, housing, cognitive and intellectual disability.  In addition to Policy staff, FPDN maintains an Elders Council, known as ELDA (Elders living with disability Australia) to work as a national advisory group of Elders with a lived experience in disability. As part of the Footprint project, FPDN is funded to develop education and training programs for community and community organisations. The training packages have been developed through 2023 with staged roll out planned through 2024.</w:t>
            </w:r>
            <w:r w:rsidRPr="008B48EA">
              <w:rPr>
                <w:rFonts w:ascii="Calibri" w:eastAsia="Times New Roman" w:hAnsi="Calibri" w:cs="Calibri"/>
                <w:color w:val="auto"/>
                <w:lang w:eastAsia="en-AU"/>
              </w:rPr>
              <w:br/>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F4.2</w:t>
            </w:r>
            <w:r w:rsidRPr="008B48EA">
              <w:rPr>
                <w:rFonts w:ascii="Calibri" w:eastAsia="Times New Roman" w:hAnsi="Calibri" w:cs="Calibri"/>
                <w:color w:val="auto"/>
                <w:lang w:eastAsia="en-AU"/>
              </w:rPr>
              <w:t xml:space="preserve"> The NIAA has extended the </w:t>
            </w:r>
            <w:r w:rsidRPr="008B48EA">
              <w:rPr>
                <w:rFonts w:ascii="Calibri" w:eastAsia="Times New Roman" w:hAnsi="Calibri" w:cs="Calibri"/>
                <w:b/>
                <w:bCs/>
                <w:color w:val="auto"/>
                <w:lang w:eastAsia="en-AU"/>
              </w:rPr>
              <w:t xml:space="preserve">National Disability Footprint </w:t>
            </w:r>
            <w:r w:rsidRPr="008B48EA">
              <w:rPr>
                <w:rFonts w:ascii="Calibri" w:eastAsia="Times New Roman" w:hAnsi="Calibri" w:cs="Calibri"/>
                <w:color w:val="auto"/>
                <w:lang w:eastAsia="en-AU"/>
              </w:rPr>
              <w:t>until 30 June 2025 to provide the First Peoples Disability Network additional time for implementation.</w:t>
            </w:r>
            <w:r w:rsidR="003A38B4" w:rsidRPr="008B48EA" w:rsidDel="003A38B4">
              <w:rPr>
                <w:rFonts w:ascii="Calibri" w:eastAsia="Times New Roman" w:hAnsi="Calibri" w:cs="Calibri"/>
                <w:color w:val="auto"/>
                <w:lang w:eastAsia="en-AU"/>
              </w:rPr>
              <w:t xml:space="preserve"> </w:t>
            </w:r>
            <w:r w:rsidRPr="008B48EA">
              <w:rPr>
                <w:rFonts w:ascii="Calibri" w:eastAsia="Times New Roman" w:hAnsi="Calibri" w:cs="Calibri"/>
                <w:color w:val="auto"/>
                <w:lang w:eastAsia="en-AU"/>
              </w:rPr>
              <w:br/>
            </w:r>
            <w:r w:rsidRPr="008B48EA">
              <w:rPr>
                <w:rFonts w:ascii="Calibri" w:eastAsia="Times New Roman" w:hAnsi="Calibri" w:cs="Calibri"/>
                <w:color w:val="auto"/>
                <w:lang w:eastAsia="en-AU"/>
              </w:rPr>
              <w:br/>
            </w:r>
            <w:r w:rsidRPr="008B48EA">
              <w:rPr>
                <w:rFonts w:ascii="Calibri" w:eastAsia="Times New Roman" w:hAnsi="Calibri" w:cs="Calibri"/>
                <w:b/>
                <w:bCs/>
                <w:color w:val="auto"/>
                <w:lang w:eastAsia="en-AU"/>
              </w:rPr>
              <w:t xml:space="preserve">F4.3 </w:t>
            </w:r>
            <w:r w:rsidRPr="008B48EA">
              <w:rPr>
                <w:rFonts w:ascii="Calibri" w:eastAsia="Times New Roman" w:hAnsi="Calibri" w:cs="Calibri"/>
                <w:color w:val="auto"/>
                <w:lang w:eastAsia="en-AU"/>
              </w:rPr>
              <w:t>FPDN has developed a strategy for approaching and engaging with states and territories.</w:t>
            </w:r>
          </w:p>
        </w:tc>
      </w:tr>
      <w:tr w:rsidR="004409F6" w:rsidRPr="00F4682E" w14:paraId="069EC904" w14:textId="77777777" w:rsidTr="00F5709C">
        <w:trPr>
          <w:cnfStyle w:val="000000100000" w:firstRow="0" w:lastRow="0" w:firstColumn="0" w:lastColumn="0" w:oddVBand="0" w:evenVBand="0" w:oddHBand="1" w:evenHBand="0" w:firstRowFirstColumn="0" w:firstRowLastColumn="0" w:lastRowFirstColumn="0" w:lastRowLastColumn="0"/>
        </w:trPr>
        <w:tc>
          <w:tcPr>
            <w:tcW w:w="250" w:type="pct"/>
            <w:hideMark/>
          </w:tcPr>
          <w:p w14:paraId="00DCDD9B"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lastRenderedPageBreak/>
              <w:t>F5</w:t>
            </w:r>
          </w:p>
        </w:tc>
        <w:tc>
          <w:tcPr>
            <w:tcW w:w="400" w:type="pct"/>
            <w:hideMark/>
          </w:tcPr>
          <w:p w14:paraId="342E3FA0" w14:textId="77777777" w:rsidR="004409F6" w:rsidRPr="00F4682E" w:rsidRDefault="004409F6" w:rsidP="00F5709C">
            <w:pPr>
              <w:jc w:val="center"/>
              <w:rPr>
                <w:rFonts w:eastAsia="Times New Roman" w:cs="Calibri"/>
                <w:color w:val="000000"/>
                <w:lang w:eastAsia="en-AU"/>
              </w:rPr>
            </w:pPr>
            <w:r w:rsidRPr="00F4682E">
              <w:rPr>
                <w:rFonts w:eastAsia="Times New Roman" w:cs="Calibri"/>
                <w:color w:val="000000"/>
                <w:lang w:eastAsia="en-AU"/>
              </w:rPr>
              <w:t>Peak Body</w:t>
            </w:r>
          </w:p>
        </w:tc>
        <w:tc>
          <w:tcPr>
            <w:tcW w:w="400" w:type="pct"/>
            <w:hideMark/>
          </w:tcPr>
          <w:p w14:paraId="6D4BBF6E" w14:textId="77777777" w:rsidR="004409F6" w:rsidRPr="00474D60" w:rsidRDefault="004409F6" w:rsidP="00F5709C">
            <w:pPr>
              <w:rPr>
                <w:rFonts w:eastAsia="Times New Roman" w:cs="Calibri"/>
                <w:bCs/>
                <w:color w:val="000000"/>
                <w:lang w:eastAsia="en-AU"/>
              </w:rPr>
            </w:pPr>
            <w:r w:rsidRPr="00474D60">
              <w:rPr>
                <w:rFonts w:eastAsia="Times New Roman" w:cs="Calibri"/>
                <w:bCs/>
                <w:color w:val="000000"/>
                <w:lang w:eastAsia="en-AU"/>
              </w:rPr>
              <w:t>Expand FPDN national footprint</w:t>
            </w:r>
          </w:p>
        </w:tc>
        <w:tc>
          <w:tcPr>
            <w:tcW w:w="1000" w:type="pct"/>
            <w:hideMark/>
          </w:tcPr>
          <w:p w14:paraId="0DFBD04B"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F5.1 FPDN to identify opportunities to strengthen national footprint, and role as a conduit to community, government and the community-controlled sector across all Closing the Gap processes.</w:t>
            </w:r>
            <w:r w:rsidRPr="00F4682E">
              <w:rPr>
                <w:rFonts w:eastAsia="Times New Roman" w:cs="Calibri"/>
                <w:color w:val="000000"/>
                <w:lang w:eastAsia="en-AU"/>
              </w:rPr>
              <w:br/>
            </w:r>
            <w:r w:rsidRPr="00F4682E">
              <w:rPr>
                <w:rFonts w:eastAsia="Times New Roman" w:cs="Calibri"/>
                <w:color w:val="000000"/>
                <w:lang w:eastAsia="en-AU"/>
              </w:rPr>
              <w:br/>
              <w:t>F5.2 Jurisdictions to engage in options for expanding this footprint.</w:t>
            </w:r>
          </w:p>
        </w:tc>
        <w:tc>
          <w:tcPr>
            <w:tcW w:w="400" w:type="pct"/>
            <w:hideMark/>
          </w:tcPr>
          <w:p w14:paraId="107289B7"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FPDN</w:t>
            </w:r>
            <w:r w:rsidRPr="00F4682E">
              <w:rPr>
                <w:rFonts w:eastAsia="Times New Roman" w:cs="Calibri"/>
                <w:color w:val="000000"/>
                <w:lang w:eastAsia="en-AU"/>
              </w:rPr>
              <w:br/>
              <w:t>All jurisdictions</w:t>
            </w:r>
          </w:p>
        </w:tc>
        <w:tc>
          <w:tcPr>
            <w:tcW w:w="400" w:type="pct"/>
            <w:hideMark/>
          </w:tcPr>
          <w:p w14:paraId="1519FB5D"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TBD</w:t>
            </w:r>
          </w:p>
        </w:tc>
        <w:tc>
          <w:tcPr>
            <w:tcW w:w="400" w:type="pct"/>
            <w:hideMark/>
          </w:tcPr>
          <w:p w14:paraId="20CCD602" w14:textId="77777777" w:rsidR="004409F6" w:rsidRPr="00F4682E" w:rsidRDefault="004409F6" w:rsidP="00F5709C">
            <w:pPr>
              <w:rPr>
                <w:rFonts w:eastAsia="Times New Roman" w:cs="Calibri"/>
                <w:color w:val="000000"/>
                <w:lang w:eastAsia="en-AU"/>
              </w:rPr>
            </w:pPr>
            <w:r w:rsidRPr="00F4682E">
              <w:rPr>
                <w:rFonts w:eastAsia="Times New Roman" w:cs="Calibri"/>
                <w:color w:val="000000"/>
                <w:lang w:eastAsia="en-AU"/>
              </w:rPr>
              <w:t>Year 1-3</w:t>
            </w:r>
          </w:p>
        </w:tc>
        <w:tc>
          <w:tcPr>
            <w:tcW w:w="1750" w:type="pct"/>
            <w:hideMark/>
          </w:tcPr>
          <w:p w14:paraId="6D3ADF8B" w14:textId="0CE251CB" w:rsidR="004409F6" w:rsidRPr="008B48EA" w:rsidRDefault="004409F6" w:rsidP="003A38B4">
            <w:pPr>
              <w:rPr>
                <w:rFonts w:eastAsia="Times New Roman" w:cs="Calibri"/>
                <w:color w:val="auto"/>
                <w:lang w:eastAsia="en-AU"/>
              </w:rPr>
            </w:pPr>
            <w:r w:rsidRPr="008B48EA">
              <w:rPr>
                <w:rFonts w:eastAsia="Times New Roman" w:cs="Calibri"/>
                <w:b/>
                <w:bCs/>
                <w:color w:val="auto"/>
                <w:lang w:eastAsia="en-AU"/>
              </w:rPr>
              <w:t>F5.1</w:t>
            </w:r>
            <w:r w:rsidRPr="008B48EA">
              <w:rPr>
                <w:rFonts w:eastAsia="Times New Roman" w:cs="Calibri"/>
                <w:color w:val="auto"/>
                <w:lang w:eastAsia="en-AU"/>
              </w:rPr>
              <w:t xml:space="preserve"> The First Peoples Disability Network (FPDN) is leading work to develop the </w:t>
            </w:r>
            <w:r w:rsidRPr="008B48EA">
              <w:rPr>
                <w:rFonts w:eastAsia="Times New Roman" w:cs="Calibri"/>
                <w:b/>
                <w:bCs/>
                <w:color w:val="auto"/>
                <w:lang w:eastAsia="en-AU"/>
              </w:rPr>
              <w:t>National Disability Footprint</w:t>
            </w:r>
            <w:r w:rsidRPr="008B48EA">
              <w:rPr>
                <w:rFonts w:eastAsia="Times New Roman" w:cs="Calibri"/>
                <w:color w:val="auto"/>
                <w:lang w:eastAsia="en-AU"/>
              </w:rPr>
              <w:t xml:space="preserve"> project, funded by the NIAA through the Virtual Funding Pool. This is a key action under the Disability Sector Strengthening Plan. Through 2023 FPDN has developed and implemented the Footprint to improve systems and advocacy for First Peoples with disability through national engagement with governments, service providers, educators and First Peoples with disability and their communities. The Disability Footprint includes 7 elements:</w:t>
            </w:r>
            <w:r w:rsidRPr="008B48EA">
              <w:rPr>
                <w:rFonts w:eastAsia="Times New Roman" w:cs="Calibri"/>
                <w:color w:val="auto"/>
                <w:lang w:eastAsia="en-AU"/>
              </w:rPr>
              <w:br/>
              <w:t>• Element 1 – Capacity Building.</w:t>
            </w:r>
            <w:r w:rsidRPr="008B48EA">
              <w:rPr>
                <w:rFonts w:eastAsia="Times New Roman" w:cs="Calibri"/>
                <w:color w:val="auto"/>
                <w:lang w:eastAsia="en-AU"/>
              </w:rPr>
              <w:br/>
              <w:t xml:space="preserve">• Element 2 – Data and Research. </w:t>
            </w:r>
            <w:r w:rsidRPr="008B48EA">
              <w:rPr>
                <w:rFonts w:eastAsia="Times New Roman" w:cs="Calibri"/>
                <w:color w:val="auto"/>
                <w:lang w:eastAsia="en-AU"/>
              </w:rPr>
              <w:br/>
              <w:t>• Element 3 – Strengthening the Policy Representation Footprint.</w:t>
            </w:r>
            <w:r w:rsidRPr="008B48EA">
              <w:rPr>
                <w:rFonts w:eastAsia="Times New Roman" w:cs="Calibri"/>
                <w:color w:val="auto"/>
                <w:lang w:eastAsia="en-AU"/>
              </w:rPr>
              <w:br/>
              <w:t>• Element 4 – Strengthening a Culturally Inclusive Workforce and Training.</w:t>
            </w:r>
            <w:r w:rsidRPr="008B48EA">
              <w:rPr>
                <w:rFonts w:eastAsia="Times New Roman" w:cs="Calibri"/>
                <w:color w:val="auto"/>
                <w:lang w:eastAsia="en-AU"/>
              </w:rPr>
              <w:br/>
              <w:t>• Element 5 – Strengthening Community Disability Rights Footprint.</w:t>
            </w:r>
            <w:r w:rsidRPr="008B48EA">
              <w:rPr>
                <w:rFonts w:eastAsia="Times New Roman" w:cs="Calibri"/>
                <w:color w:val="auto"/>
                <w:lang w:eastAsia="en-AU"/>
              </w:rPr>
              <w:br/>
              <w:t>• Element 6 – Evaluation.</w:t>
            </w:r>
            <w:r w:rsidRPr="008B48EA">
              <w:rPr>
                <w:rFonts w:eastAsia="Times New Roman" w:cs="Calibri"/>
                <w:color w:val="auto"/>
                <w:lang w:eastAsia="en-AU"/>
              </w:rPr>
              <w:br/>
              <w:t>• Element 7 – Communications Strategy.</w:t>
            </w:r>
            <w:r w:rsidRPr="008B48EA">
              <w:rPr>
                <w:rFonts w:eastAsia="Times New Roman" w:cs="Calibri"/>
                <w:color w:val="auto"/>
                <w:lang w:eastAsia="en-AU"/>
              </w:rPr>
              <w:br/>
            </w:r>
            <w:r w:rsidRPr="008B48EA">
              <w:rPr>
                <w:rFonts w:eastAsia="Times New Roman" w:cs="Calibri"/>
                <w:color w:val="auto"/>
                <w:lang w:eastAsia="en-AU"/>
              </w:rPr>
              <w:br/>
            </w:r>
            <w:r w:rsidRPr="008B48EA">
              <w:rPr>
                <w:rFonts w:eastAsia="Times New Roman" w:cs="Calibri"/>
                <w:b/>
                <w:bCs/>
                <w:color w:val="auto"/>
                <w:lang w:eastAsia="en-AU"/>
              </w:rPr>
              <w:t>F5.2</w:t>
            </w:r>
            <w:r w:rsidRPr="008B48EA">
              <w:rPr>
                <w:rFonts w:eastAsia="Times New Roman" w:cs="Calibri"/>
                <w:color w:val="auto"/>
                <w:lang w:eastAsia="en-AU"/>
              </w:rPr>
              <w:t xml:space="preserve"> The NIAA has extended the National Disability Footprint until 30 June 2025 to provide First Peoples Disability Network additional time for implementation. </w:t>
            </w:r>
          </w:p>
        </w:tc>
      </w:tr>
    </w:tbl>
    <w:p w14:paraId="5766408E" w14:textId="77777777" w:rsidR="004409F6" w:rsidRDefault="004409F6" w:rsidP="0013446F">
      <w:pPr>
        <w:pStyle w:val="BodyText"/>
      </w:pPr>
    </w:p>
    <w:sectPr w:rsidR="004409F6" w:rsidSect="009F4F4A">
      <w:headerReference w:type="even" r:id="rId14"/>
      <w:headerReference w:type="default" r:id="rId15"/>
      <w:footerReference w:type="even" r:id="rId16"/>
      <w:footerReference w:type="default" r:id="rId17"/>
      <w:headerReference w:type="first" r:id="rId18"/>
      <w:footerReference w:type="first" r:id="rId19"/>
      <w:pgSz w:w="23811" w:h="16838" w:orient="landscape" w:code="8"/>
      <w:pgMar w:top="851" w:right="1702" w:bottom="851" w:left="170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45F6E" w14:textId="77777777" w:rsidR="00F4682E" w:rsidRDefault="00F4682E" w:rsidP="00B95533">
      <w:pPr>
        <w:spacing w:after="0" w:line="240" w:lineRule="auto"/>
      </w:pPr>
      <w:r>
        <w:separator/>
      </w:r>
    </w:p>
  </w:endnote>
  <w:endnote w:type="continuationSeparator" w:id="0">
    <w:p w14:paraId="77BA5C61" w14:textId="77777777" w:rsidR="00F4682E" w:rsidRDefault="00F4682E"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MS Gothic"/>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90A6A" w14:textId="77777777" w:rsidR="00AD5EDF" w:rsidRDefault="00AD5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E7538" w14:textId="36D15A6E" w:rsidR="00F4682E" w:rsidRPr="00B663B0" w:rsidRDefault="00F4682E" w:rsidP="00B663B0">
    <w:pPr>
      <w:pStyle w:val="ProtectiveMarking"/>
      <w:spacing w:after="240"/>
    </w:pPr>
    <w:r>
      <w:rPr>
        <w:color w:val="2A4055" w:themeColor="accent1"/>
        <w:lang w:eastAsia="en-AU"/>
      </w:rPr>
      <w:drawing>
        <wp:anchor distT="0" distB="0" distL="114300" distR="114300" simplePos="0" relativeHeight="251746304" behindDoc="1" locked="1" layoutInCell="1" allowOverlap="1" wp14:anchorId="47F49F86" wp14:editId="0E98B3D8">
          <wp:simplePos x="0" y="0"/>
          <wp:positionH relativeFrom="margin">
            <wp:posOffset>-1082675</wp:posOffset>
          </wp:positionH>
          <wp:positionV relativeFrom="page">
            <wp:posOffset>6826250</wp:posOffset>
          </wp:positionV>
          <wp:extent cx="10684800" cy="720000"/>
          <wp:effectExtent l="0" t="0" r="0" b="4445"/>
          <wp:wrapNone/>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23_ORIGINAL_Word_Template_Footer_A4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4800" cy="720000"/>
                  </a:xfrm>
                  <a:prstGeom prst="rect">
                    <a:avLst/>
                  </a:prstGeom>
                </pic:spPr>
              </pic:pic>
            </a:graphicData>
          </a:graphic>
          <wp14:sizeRelH relativeFrom="page">
            <wp14:pctWidth>0</wp14:pctWidth>
          </wp14:sizeRelH>
          <wp14:sizeRelV relativeFrom="page">
            <wp14:pctHeight>0</wp14:pctHeight>
          </wp14:sizeRelV>
        </wp:anchor>
      </w:drawing>
    </w:r>
    <w:sdt>
      <w:sdtPr>
        <w:alias w:val="Classification"/>
        <w:tag w:val="Classification"/>
        <w:id w:val="861863608"/>
        <w:showingPlcHdr/>
        <w:dataBinding w:xpath="/root[1]/Classification[1]" w:storeItemID="{F533AE62-A212-4B26-92DA-A3B336E8AE06}"/>
        <w:text/>
      </w:sdtPr>
      <w:sdtEndPr/>
      <w:sdtContent>
        <w:r>
          <w:t xml:space="preserve">     </w:t>
        </w:r>
      </w:sdtContent>
    </w:sdt>
    <w:r>
      <w:rPr>
        <w:color w:val="2A4055" w:themeColor="accent1"/>
        <w:lang w:eastAsia="en-AU"/>
      </w:rPr>
      <w:drawing>
        <wp:anchor distT="0" distB="0" distL="114300" distR="114300" simplePos="0" relativeHeight="251740160" behindDoc="1" locked="1" layoutInCell="1" allowOverlap="1" wp14:anchorId="133828FB" wp14:editId="3469E433">
          <wp:simplePos x="0" y="0"/>
          <wp:positionH relativeFrom="page">
            <wp:posOffset>0</wp:posOffset>
          </wp:positionH>
          <wp:positionV relativeFrom="page">
            <wp:posOffset>9973310</wp:posOffset>
          </wp:positionV>
          <wp:extent cx="7560000" cy="720000"/>
          <wp:effectExtent l="0" t="0" r="3175" b="4445"/>
          <wp:wrapNone/>
          <wp:docPr id="4" name="Picture 4" descr="NIAA | SSP Action Updates – 2023 Annual report -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22-023_Word_Template_Footer.png"/>
                  <pic:cNvPicPr/>
                </pic:nvPicPr>
                <pic:blipFill>
                  <a:blip r:embed="rId2">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page">
            <wp14:pctWidth>0</wp14:pctWidth>
          </wp14:sizeRelH>
          <wp14:sizeRelV relativeFrom="page">
            <wp14:pctHeight>0</wp14:pctHeight>
          </wp14:sizeRelV>
        </wp:anchor>
      </w:drawing>
    </w:r>
  </w:p>
  <w:p w14:paraId="0323E3C0" w14:textId="22BEBE1D" w:rsidR="00F4682E" w:rsidRPr="0040648D" w:rsidRDefault="00AD5EDF" w:rsidP="004710AB">
    <w:pPr>
      <w:pStyle w:val="Footer"/>
      <w:pBdr>
        <w:top w:val="single" w:sz="24" w:space="7" w:color="auto"/>
      </w:pBdr>
      <w:tabs>
        <w:tab w:val="clear" w:pos="4513"/>
        <w:tab w:val="clear" w:pos="9026"/>
        <w:tab w:val="right" w:pos="13435"/>
      </w:tabs>
      <w:rPr>
        <w:color w:val="2A4055" w:themeColor="accent1"/>
      </w:rPr>
    </w:pPr>
    <w:r>
      <w:rPr>
        <w:color w:val="2A4055" w:themeColor="accent1"/>
      </w:rPr>
      <w:t>NIAA | SSP Action Updates – 2023 Annual report - Disability</w:t>
    </w:r>
    <w:r w:rsidR="00F4682E">
      <w:rPr>
        <w:color w:val="2A4055" w:themeColor="accent1"/>
      </w:rPr>
      <w:tab/>
    </w:r>
    <w:r w:rsidR="00F4682E" w:rsidRPr="00E92954">
      <w:rPr>
        <w:color w:val="2A4055" w:themeColor="accent1"/>
      </w:rPr>
      <w:fldChar w:fldCharType="begin"/>
    </w:r>
    <w:r w:rsidR="00F4682E" w:rsidRPr="00E92954">
      <w:rPr>
        <w:color w:val="2A4055" w:themeColor="accent1"/>
      </w:rPr>
      <w:instrText xml:space="preserve"> PAGE   \* MERGEFORMAT </w:instrText>
    </w:r>
    <w:r w:rsidR="00F4682E" w:rsidRPr="00E92954">
      <w:rPr>
        <w:color w:val="2A4055" w:themeColor="accent1"/>
      </w:rPr>
      <w:fldChar w:fldCharType="separate"/>
    </w:r>
    <w:r w:rsidR="00DC2A7E">
      <w:rPr>
        <w:noProof/>
        <w:color w:val="2A4055" w:themeColor="accent1"/>
      </w:rPr>
      <w:t>17</w:t>
    </w:r>
    <w:r w:rsidR="00F4682E" w:rsidRPr="00E92954">
      <w:rPr>
        <w:noProof/>
        <w:color w:val="2A405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showingPlcHdr/>
      <w:dataBinding w:xpath="/root[1]/Classification[1]" w:storeItemID="{F533AE62-A212-4B26-92DA-A3B336E8AE06}"/>
      <w:text/>
    </w:sdtPr>
    <w:sdtEndPr/>
    <w:sdtContent>
      <w:p w14:paraId="2128A1A4" w14:textId="0DA247E6" w:rsidR="00F4682E" w:rsidRPr="00B87E45" w:rsidRDefault="00F4682E" w:rsidP="00730910">
        <w:pPr>
          <w:pStyle w:val="ProtectiveMarking"/>
          <w:spacing w:after="240"/>
        </w:pPr>
        <w:r>
          <w:t xml:space="preserve">     </w:t>
        </w:r>
      </w:p>
    </w:sdtContent>
  </w:sdt>
  <w:p w14:paraId="2ECDD5AA" w14:textId="77777777" w:rsidR="00F4682E" w:rsidRPr="0040648D" w:rsidRDefault="00F4682E" w:rsidP="00E87451">
    <w:pPr>
      <w:pStyle w:val="Footer"/>
      <w:pBdr>
        <w:top w:val="single" w:sz="24" w:space="7" w:color="2A4055" w:themeColor="accent1"/>
      </w:pBdr>
      <w:tabs>
        <w:tab w:val="clear" w:pos="4513"/>
        <w:tab w:val="clear" w:pos="9026"/>
        <w:tab w:val="center" w:pos="5102"/>
      </w:tabs>
      <w:rPr>
        <w:color w:val="2A4055" w:themeColor="accent1"/>
      </w:rPr>
    </w:pPr>
    <w:r>
      <w:rPr>
        <w:noProof/>
        <w:color w:val="2A4055" w:themeColor="accent1"/>
        <w:lang w:eastAsia="en-AU"/>
      </w:rPr>
      <w:drawing>
        <wp:anchor distT="0" distB="0" distL="114300" distR="114300" simplePos="0" relativeHeight="251744256" behindDoc="1" locked="0" layoutInCell="1" allowOverlap="1" wp14:anchorId="34E0F31B" wp14:editId="34DB1CEA">
          <wp:simplePos x="0" y="0"/>
          <wp:positionH relativeFrom="margin">
            <wp:posOffset>-1092200</wp:posOffset>
          </wp:positionH>
          <wp:positionV relativeFrom="paragraph">
            <wp:posOffset>-121808</wp:posOffset>
          </wp:positionV>
          <wp:extent cx="10686623" cy="718275"/>
          <wp:effectExtent l="0" t="0" r="635" b="5715"/>
          <wp:wrapNone/>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23_ORIGINAL_Word_Template_Footer_A4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6623" cy="718275"/>
                  </a:xfrm>
                  <a:prstGeom prst="rect">
                    <a:avLst/>
                  </a:prstGeom>
                </pic:spPr>
              </pic:pic>
            </a:graphicData>
          </a:graphic>
          <wp14:sizeRelH relativeFrom="page">
            <wp14:pctWidth>0</wp14:pctWidth>
          </wp14:sizeRelH>
          <wp14:sizeRelV relativeFrom="page">
            <wp14:pctHeight>0</wp14:pctHeight>
          </wp14:sizeRelV>
        </wp:anchor>
      </w:drawing>
    </w:r>
    <w:r>
      <w:rPr>
        <w:color w:val="2A4055" w:themeColor="accent1"/>
      </w:rPr>
      <w:t>Section / Team name | ShareHub ID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0F5EE" w14:textId="77777777" w:rsidR="00F4682E" w:rsidRPr="007A6FC6" w:rsidRDefault="00F4682E" w:rsidP="00B95533">
      <w:pPr>
        <w:spacing w:after="0" w:line="240" w:lineRule="auto"/>
        <w:rPr>
          <w:color w:val="00948D" w:themeColor="accent2"/>
        </w:rPr>
      </w:pPr>
      <w:r w:rsidRPr="007A6FC6">
        <w:rPr>
          <w:color w:val="00948D" w:themeColor="accent2"/>
        </w:rPr>
        <w:separator/>
      </w:r>
    </w:p>
  </w:footnote>
  <w:footnote w:type="continuationSeparator" w:id="0">
    <w:p w14:paraId="0C656E92" w14:textId="77777777" w:rsidR="00F4682E" w:rsidRPr="007A6FC6" w:rsidRDefault="00F4682E" w:rsidP="00B95533">
      <w:pPr>
        <w:spacing w:after="0" w:line="240" w:lineRule="auto"/>
        <w:rPr>
          <w:color w:val="00948D" w:themeColor="accent2"/>
        </w:rPr>
      </w:pPr>
      <w:r w:rsidRPr="007A6FC6">
        <w:rPr>
          <w:color w:val="00948D"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73FE" w14:textId="77777777" w:rsidR="00AD5EDF" w:rsidRDefault="00AD5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51AE3" w14:textId="7821A5CC" w:rsidR="00F4682E" w:rsidRDefault="00DC2A7E" w:rsidP="00D912E6">
    <w:pPr>
      <w:pStyle w:val="ProtectiveMarking"/>
    </w:pPr>
    <w:sdt>
      <w:sdtPr>
        <w:alias w:val="Classification"/>
        <w:tag w:val="Classification"/>
        <w:id w:val="405574941"/>
        <w:showingPlcHdr/>
        <w:dataBinding w:xpath="/root[1]/Classification[1]" w:storeItemID="{F533AE62-A212-4B26-92DA-A3B336E8AE06}"/>
        <w:text/>
      </w:sdtPr>
      <w:sdtEndPr/>
      <w:sdtContent>
        <w:r w:rsidR="00F4682E">
          <w:t xml:space="preserve">     </w:t>
        </w:r>
      </w:sdtContent>
    </w:sdt>
  </w:p>
  <w:p w14:paraId="646550AD" w14:textId="77777777" w:rsidR="00F4682E" w:rsidRDefault="00F4682E">
    <w:pPr>
      <w:pStyle w:val="Header"/>
    </w:pPr>
  </w:p>
  <w:p w14:paraId="1DD4F15D" w14:textId="77777777" w:rsidR="00F4682E" w:rsidRDefault="00F4682E">
    <w:pPr>
      <w:pStyle w:val="Header"/>
    </w:pPr>
  </w:p>
  <w:p w14:paraId="0D3C4193" w14:textId="77777777" w:rsidR="00F4682E" w:rsidRDefault="00F468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9164A" w14:textId="77777777" w:rsidR="00F4682E" w:rsidRDefault="00F4682E" w:rsidP="002B5D09">
    <w:pPr>
      <w:pStyle w:val="Header"/>
      <w:tabs>
        <w:tab w:val="clear" w:pos="4513"/>
        <w:tab w:val="clear" w:pos="9026"/>
        <w:tab w:val="left" w:pos="4100"/>
      </w:tabs>
    </w:pPr>
    <w:r>
      <w:rPr>
        <w:noProof/>
        <w:lang w:eastAsia="en-AU"/>
      </w:rPr>
      <w:drawing>
        <wp:anchor distT="0" distB="0" distL="114300" distR="114300" simplePos="0" relativeHeight="251743232" behindDoc="1" locked="0" layoutInCell="1" allowOverlap="1" wp14:anchorId="5CB5517B" wp14:editId="3303D3CB">
          <wp:simplePos x="0" y="0"/>
          <wp:positionH relativeFrom="column">
            <wp:posOffset>-1077483</wp:posOffset>
          </wp:positionH>
          <wp:positionV relativeFrom="paragraph">
            <wp:posOffset>-363855</wp:posOffset>
          </wp:positionV>
          <wp:extent cx="10687793" cy="1330903"/>
          <wp:effectExtent l="0" t="0" r="0" b="3175"/>
          <wp:wrapNone/>
          <wp:docPr id="6" name="Picture 6" descr="Australian Government&#10;National indigenous Australians Agency&#10;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23_ORIGINAL_Word_Template_Header_A4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793" cy="13309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5"/>
  </w:num>
  <w:num w:numId="3">
    <w:abstractNumId w:val="3"/>
  </w:num>
  <w:num w:numId="4">
    <w:abstractNumId w:val="8"/>
  </w:num>
  <w:num w:numId="5">
    <w:abstractNumId w:val="6"/>
  </w:num>
  <w:num w:numId="6">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3"/>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4"/>
  </w:num>
  <w:num w:numId="20">
    <w:abstractNumId w:val="9"/>
  </w:num>
  <w:num w:numId="21">
    <w:abstractNumId w:val="0"/>
  </w:num>
  <w:num w:numId="22">
    <w:abstractNumId w:val="7"/>
  </w:num>
  <w:num w:numId="23">
    <w:abstractNumId w:val="7"/>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47"/>
    <w:rsid w:val="00002F73"/>
    <w:rsid w:val="00007EB1"/>
    <w:rsid w:val="00010FC5"/>
    <w:rsid w:val="00014206"/>
    <w:rsid w:val="000230F3"/>
    <w:rsid w:val="00023AC4"/>
    <w:rsid w:val="000304B2"/>
    <w:rsid w:val="00031B5C"/>
    <w:rsid w:val="00034193"/>
    <w:rsid w:val="00034FEC"/>
    <w:rsid w:val="0004082F"/>
    <w:rsid w:val="00042E89"/>
    <w:rsid w:val="00044BF9"/>
    <w:rsid w:val="000503A6"/>
    <w:rsid w:val="00053CD9"/>
    <w:rsid w:val="00057B46"/>
    <w:rsid w:val="00063034"/>
    <w:rsid w:val="00063F97"/>
    <w:rsid w:val="00073D52"/>
    <w:rsid w:val="00076AD1"/>
    <w:rsid w:val="000803CA"/>
    <w:rsid w:val="000835A1"/>
    <w:rsid w:val="00091BCD"/>
    <w:rsid w:val="0009265A"/>
    <w:rsid w:val="00093EEF"/>
    <w:rsid w:val="00094B02"/>
    <w:rsid w:val="0009590F"/>
    <w:rsid w:val="00095BF3"/>
    <w:rsid w:val="000A041E"/>
    <w:rsid w:val="000A08CA"/>
    <w:rsid w:val="000A0E4C"/>
    <w:rsid w:val="000C29C5"/>
    <w:rsid w:val="000D106A"/>
    <w:rsid w:val="000D113F"/>
    <w:rsid w:val="000D2E56"/>
    <w:rsid w:val="000E351D"/>
    <w:rsid w:val="000E60F7"/>
    <w:rsid w:val="000F1B86"/>
    <w:rsid w:val="000F23B0"/>
    <w:rsid w:val="000F4D62"/>
    <w:rsid w:val="000F5917"/>
    <w:rsid w:val="001007B9"/>
    <w:rsid w:val="0010143D"/>
    <w:rsid w:val="001015D8"/>
    <w:rsid w:val="00105ECB"/>
    <w:rsid w:val="001249EF"/>
    <w:rsid w:val="00131315"/>
    <w:rsid w:val="00132268"/>
    <w:rsid w:val="001333FD"/>
    <w:rsid w:val="001336CF"/>
    <w:rsid w:val="0013446F"/>
    <w:rsid w:val="00137246"/>
    <w:rsid w:val="00143288"/>
    <w:rsid w:val="0015537B"/>
    <w:rsid w:val="0016781C"/>
    <w:rsid w:val="001727AF"/>
    <w:rsid w:val="00176EA5"/>
    <w:rsid w:val="00177611"/>
    <w:rsid w:val="0017798C"/>
    <w:rsid w:val="001809C6"/>
    <w:rsid w:val="00181C56"/>
    <w:rsid w:val="00183FA2"/>
    <w:rsid w:val="001850CB"/>
    <w:rsid w:val="001912A0"/>
    <w:rsid w:val="00193036"/>
    <w:rsid w:val="001953CF"/>
    <w:rsid w:val="00195BA8"/>
    <w:rsid w:val="001A1957"/>
    <w:rsid w:val="001A2A80"/>
    <w:rsid w:val="001A2F86"/>
    <w:rsid w:val="001A69A8"/>
    <w:rsid w:val="001B0144"/>
    <w:rsid w:val="001B10ED"/>
    <w:rsid w:val="001C2FC8"/>
    <w:rsid w:val="001C324F"/>
    <w:rsid w:val="001C63DF"/>
    <w:rsid w:val="001D273C"/>
    <w:rsid w:val="001D283B"/>
    <w:rsid w:val="001E4053"/>
    <w:rsid w:val="001E4245"/>
    <w:rsid w:val="001E5B94"/>
    <w:rsid w:val="001F0654"/>
    <w:rsid w:val="001F2EA1"/>
    <w:rsid w:val="001F3722"/>
    <w:rsid w:val="001F4DBA"/>
    <w:rsid w:val="001F738E"/>
    <w:rsid w:val="001F7942"/>
    <w:rsid w:val="0020007C"/>
    <w:rsid w:val="00206976"/>
    <w:rsid w:val="0021247A"/>
    <w:rsid w:val="002229A5"/>
    <w:rsid w:val="002317BD"/>
    <w:rsid w:val="00231B22"/>
    <w:rsid w:val="00234705"/>
    <w:rsid w:val="00237365"/>
    <w:rsid w:val="00250BE6"/>
    <w:rsid w:val="00252F38"/>
    <w:rsid w:val="00260C56"/>
    <w:rsid w:val="00264A5E"/>
    <w:rsid w:val="00271572"/>
    <w:rsid w:val="00277016"/>
    <w:rsid w:val="0027769C"/>
    <w:rsid w:val="00281E3E"/>
    <w:rsid w:val="00284710"/>
    <w:rsid w:val="00294D1D"/>
    <w:rsid w:val="002952F9"/>
    <w:rsid w:val="002955DD"/>
    <w:rsid w:val="002A0289"/>
    <w:rsid w:val="002A371E"/>
    <w:rsid w:val="002B4B0A"/>
    <w:rsid w:val="002B5D09"/>
    <w:rsid w:val="002C0866"/>
    <w:rsid w:val="002C0B0E"/>
    <w:rsid w:val="002C5F5B"/>
    <w:rsid w:val="002C777D"/>
    <w:rsid w:val="002D40B1"/>
    <w:rsid w:val="002D45CD"/>
    <w:rsid w:val="002D75F9"/>
    <w:rsid w:val="002E07AC"/>
    <w:rsid w:val="002E6AA1"/>
    <w:rsid w:val="002F57C6"/>
    <w:rsid w:val="00307A69"/>
    <w:rsid w:val="00312E4A"/>
    <w:rsid w:val="0031546F"/>
    <w:rsid w:val="00316B0D"/>
    <w:rsid w:val="00317427"/>
    <w:rsid w:val="003300DB"/>
    <w:rsid w:val="0033088D"/>
    <w:rsid w:val="00332857"/>
    <w:rsid w:val="00335425"/>
    <w:rsid w:val="003371F0"/>
    <w:rsid w:val="00345B55"/>
    <w:rsid w:val="003500C6"/>
    <w:rsid w:val="00357154"/>
    <w:rsid w:val="00363AE5"/>
    <w:rsid w:val="003848EF"/>
    <w:rsid w:val="00385B65"/>
    <w:rsid w:val="00391929"/>
    <w:rsid w:val="00391CEF"/>
    <w:rsid w:val="003A38B4"/>
    <w:rsid w:val="003A3E57"/>
    <w:rsid w:val="003C6961"/>
    <w:rsid w:val="003D21A3"/>
    <w:rsid w:val="003D33F7"/>
    <w:rsid w:val="003E6B8B"/>
    <w:rsid w:val="003F017E"/>
    <w:rsid w:val="003F17BC"/>
    <w:rsid w:val="003F1A1E"/>
    <w:rsid w:val="003F5F4B"/>
    <w:rsid w:val="003F7E70"/>
    <w:rsid w:val="0040648D"/>
    <w:rsid w:val="00406711"/>
    <w:rsid w:val="00414CEB"/>
    <w:rsid w:val="004163FA"/>
    <w:rsid w:val="00423E92"/>
    <w:rsid w:val="004257F1"/>
    <w:rsid w:val="00431B00"/>
    <w:rsid w:val="004366AE"/>
    <w:rsid w:val="00437572"/>
    <w:rsid w:val="004409F6"/>
    <w:rsid w:val="0044371A"/>
    <w:rsid w:val="00451804"/>
    <w:rsid w:val="00452FE9"/>
    <w:rsid w:val="00454696"/>
    <w:rsid w:val="004616FF"/>
    <w:rsid w:val="004710AB"/>
    <w:rsid w:val="00474D60"/>
    <w:rsid w:val="004759ED"/>
    <w:rsid w:val="00486059"/>
    <w:rsid w:val="004945F7"/>
    <w:rsid w:val="004957BB"/>
    <w:rsid w:val="00497F14"/>
    <w:rsid w:val="004B199A"/>
    <w:rsid w:val="004B2CB0"/>
    <w:rsid w:val="004B44ED"/>
    <w:rsid w:val="004B7B8B"/>
    <w:rsid w:val="004C1262"/>
    <w:rsid w:val="004C18F6"/>
    <w:rsid w:val="004C6518"/>
    <w:rsid w:val="004D0B40"/>
    <w:rsid w:val="004D1065"/>
    <w:rsid w:val="004D24EB"/>
    <w:rsid w:val="004D688C"/>
    <w:rsid w:val="004E192B"/>
    <w:rsid w:val="004E58AE"/>
    <w:rsid w:val="004F085F"/>
    <w:rsid w:val="004F0BD7"/>
    <w:rsid w:val="004F20A9"/>
    <w:rsid w:val="004F73E8"/>
    <w:rsid w:val="00503B0C"/>
    <w:rsid w:val="0051316F"/>
    <w:rsid w:val="00523958"/>
    <w:rsid w:val="005243D2"/>
    <w:rsid w:val="0053301E"/>
    <w:rsid w:val="005350C9"/>
    <w:rsid w:val="005370B2"/>
    <w:rsid w:val="005400C8"/>
    <w:rsid w:val="00543E44"/>
    <w:rsid w:val="00543FDE"/>
    <w:rsid w:val="00552F1C"/>
    <w:rsid w:val="00562166"/>
    <w:rsid w:val="0057315D"/>
    <w:rsid w:val="00574F28"/>
    <w:rsid w:val="00576C8D"/>
    <w:rsid w:val="005827C4"/>
    <w:rsid w:val="0058793B"/>
    <w:rsid w:val="005917FA"/>
    <w:rsid w:val="00596D03"/>
    <w:rsid w:val="005A0614"/>
    <w:rsid w:val="005A0DE7"/>
    <w:rsid w:val="005A355D"/>
    <w:rsid w:val="005B210C"/>
    <w:rsid w:val="005B241C"/>
    <w:rsid w:val="005B27D0"/>
    <w:rsid w:val="005B2964"/>
    <w:rsid w:val="005B4715"/>
    <w:rsid w:val="005B4FED"/>
    <w:rsid w:val="005B5B80"/>
    <w:rsid w:val="005C7655"/>
    <w:rsid w:val="005C7C79"/>
    <w:rsid w:val="005D1BC5"/>
    <w:rsid w:val="005D2D7A"/>
    <w:rsid w:val="005D7026"/>
    <w:rsid w:val="005E679E"/>
    <w:rsid w:val="005F3D48"/>
    <w:rsid w:val="005F79CC"/>
    <w:rsid w:val="00602577"/>
    <w:rsid w:val="00603EA6"/>
    <w:rsid w:val="00603FC1"/>
    <w:rsid w:val="00607805"/>
    <w:rsid w:val="0061381E"/>
    <w:rsid w:val="006159CC"/>
    <w:rsid w:val="006173D0"/>
    <w:rsid w:val="006201D7"/>
    <w:rsid w:val="006208C6"/>
    <w:rsid w:val="006267BF"/>
    <w:rsid w:val="00626CA4"/>
    <w:rsid w:val="0062796C"/>
    <w:rsid w:val="0063451F"/>
    <w:rsid w:val="006427AA"/>
    <w:rsid w:val="006429D7"/>
    <w:rsid w:val="006454DC"/>
    <w:rsid w:val="006564EA"/>
    <w:rsid w:val="00657D2D"/>
    <w:rsid w:val="00661E36"/>
    <w:rsid w:val="00663EAD"/>
    <w:rsid w:val="00666B12"/>
    <w:rsid w:val="006674FC"/>
    <w:rsid w:val="006719C9"/>
    <w:rsid w:val="006757AA"/>
    <w:rsid w:val="00675B34"/>
    <w:rsid w:val="00675EDF"/>
    <w:rsid w:val="00682080"/>
    <w:rsid w:val="00684ABF"/>
    <w:rsid w:val="0068575D"/>
    <w:rsid w:val="00685BF1"/>
    <w:rsid w:val="00691CF6"/>
    <w:rsid w:val="00692AE7"/>
    <w:rsid w:val="00696E9D"/>
    <w:rsid w:val="00697A16"/>
    <w:rsid w:val="00697F67"/>
    <w:rsid w:val="006A131D"/>
    <w:rsid w:val="006A2795"/>
    <w:rsid w:val="006A39D8"/>
    <w:rsid w:val="006A72D0"/>
    <w:rsid w:val="006B0488"/>
    <w:rsid w:val="006B089B"/>
    <w:rsid w:val="006B0E8E"/>
    <w:rsid w:val="006B3301"/>
    <w:rsid w:val="006B56FC"/>
    <w:rsid w:val="006B7687"/>
    <w:rsid w:val="006C0869"/>
    <w:rsid w:val="006C7B63"/>
    <w:rsid w:val="006E086B"/>
    <w:rsid w:val="006E0D17"/>
    <w:rsid w:val="006E2EA3"/>
    <w:rsid w:val="006E350F"/>
    <w:rsid w:val="006E55ED"/>
    <w:rsid w:val="006E70FF"/>
    <w:rsid w:val="006F173B"/>
    <w:rsid w:val="00711110"/>
    <w:rsid w:val="00714E79"/>
    <w:rsid w:val="007239F8"/>
    <w:rsid w:val="00727A8E"/>
    <w:rsid w:val="00730910"/>
    <w:rsid w:val="00733BDA"/>
    <w:rsid w:val="00753B4D"/>
    <w:rsid w:val="00754949"/>
    <w:rsid w:val="007550E9"/>
    <w:rsid w:val="007660B9"/>
    <w:rsid w:val="00780AC4"/>
    <w:rsid w:val="00781479"/>
    <w:rsid w:val="00781797"/>
    <w:rsid w:val="007836C4"/>
    <w:rsid w:val="0078689C"/>
    <w:rsid w:val="007956C4"/>
    <w:rsid w:val="007A27C5"/>
    <w:rsid w:val="007A52E1"/>
    <w:rsid w:val="007A6297"/>
    <w:rsid w:val="007A6FC6"/>
    <w:rsid w:val="007C3F60"/>
    <w:rsid w:val="007C544A"/>
    <w:rsid w:val="007D680C"/>
    <w:rsid w:val="007E24B7"/>
    <w:rsid w:val="007F7FED"/>
    <w:rsid w:val="0080402F"/>
    <w:rsid w:val="008051C4"/>
    <w:rsid w:val="00805B42"/>
    <w:rsid w:val="00806393"/>
    <w:rsid w:val="0080697E"/>
    <w:rsid w:val="008113AD"/>
    <w:rsid w:val="0081512D"/>
    <w:rsid w:val="00817B50"/>
    <w:rsid w:val="00820E0F"/>
    <w:rsid w:val="00824755"/>
    <w:rsid w:val="00825410"/>
    <w:rsid w:val="00825715"/>
    <w:rsid w:val="008275B9"/>
    <w:rsid w:val="0083261D"/>
    <w:rsid w:val="00832D89"/>
    <w:rsid w:val="0083503B"/>
    <w:rsid w:val="00840865"/>
    <w:rsid w:val="00841D41"/>
    <w:rsid w:val="008436AB"/>
    <w:rsid w:val="00844739"/>
    <w:rsid w:val="0084486B"/>
    <w:rsid w:val="00853CDF"/>
    <w:rsid w:val="0086151D"/>
    <w:rsid w:val="0086672B"/>
    <w:rsid w:val="008668C0"/>
    <w:rsid w:val="008678C1"/>
    <w:rsid w:val="00873DED"/>
    <w:rsid w:val="00874FF1"/>
    <w:rsid w:val="00877425"/>
    <w:rsid w:val="008777F4"/>
    <w:rsid w:val="00880786"/>
    <w:rsid w:val="008A2626"/>
    <w:rsid w:val="008A6759"/>
    <w:rsid w:val="008B13B1"/>
    <w:rsid w:val="008B48EA"/>
    <w:rsid w:val="008B493F"/>
    <w:rsid w:val="008C115E"/>
    <w:rsid w:val="008C5D4E"/>
    <w:rsid w:val="008D0504"/>
    <w:rsid w:val="008D1256"/>
    <w:rsid w:val="008D275A"/>
    <w:rsid w:val="008E109E"/>
    <w:rsid w:val="008E66E6"/>
    <w:rsid w:val="008F112A"/>
    <w:rsid w:val="00900D4B"/>
    <w:rsid w:val="009014BC"/>
    <w:rsid w:val="00902CAC"/>
    <w:rsid w:val="009036CA"/>
    <w:rsid w:val="0091734B"/>
    <w:rsid w:val="00917F95"/>
    <w:rsid w:val="00923EDF"/>
    <w:rsid w:val="00935AD4"/>
    <w:rsid w:val="00937CE1"/>
    <w:rsid w:val="0094059A"/>
    <w:rsid w:val="0094513B"/>
    <w:rsid w:val="0094688C"/>
    <w:rsid w:val="00955F25"/>
    <w:rsid w:val="00963FB3"/>
    <w:rsid w:val="009672EB"/>
    <w:rsid w:val="00973090"/>
    <w:rsid w:val="009830BE"/>
    <w:rsid w:val="0099436F"/>
    <w:rsid w:val="009956DE"/>
    <w:rsid w:val="009959E0"/>
    <w:rsid w:val="00996BEA"/>
    <w:rsid w:val="009A33FB"/>
    <w:rsid w:val="009A5056"/>
    <w:rsid w:val="009B1A44"/>
    <w:rsid w:val="009B300F"/>
    <w:rsid w:val="009B4379"/>
    <w:rsid w:val="009C40A7"/>
    <w:rsid w:val="009C4D8A"/>
    <w:rsid w:val="009C580F"/>
    <w:rsid w:val="009D161E"/>
    <w:rsid w:val="009E1B26"/>
    <w:rsid w:val="009F2A8D"/>
    <w:rsid w:val="009F4F4A"/>
    <w:rsid w:val="009F751D"/>
    <w:rsid w:val="00A00EF2"/>
    <w:rsid w:val="00A018DD"/>
    <w:rsid w:val="00A069F9"/>
    <w:rsid w:val="00A07F0E"/>
    <w:rsid w:val="00A10AC2"/>
    <w:rsid w:val="00A173EC"/>
    <w:rsid w:val="00A17F9A"/>
    <w:rsid w:val="00A270BD"/>
    <w:rsid w:val="00A3076D"/>
    <w:rsid w:val="00A316E1"/>
    <w:rsid w:val="00A346CA"/>
    <w:rsid w:val="00A477A0"/>
    <w:rsid w:val="00A47C07"/>
    <w:rsid w:val="00A50BDE"/>
    <w:rsid w:val="00A5524F"/>
    <w:rsid w:val="00A61711"/>
    <w:rsid w:val="00A62C59"/>
    <w:rsid w:val="00A62F19"/>
    <w:rsid w:val="00A63A3E"/>
    <w:rsid w:val="00A66C34"/>
    <w:rsid w:val="00A72CC9"/>
    <w:rsid w:val="00A73CFD"/>
    <w:rsid w:val="00A77E87"/>
    <w:rsid w:val="00A80863"/>
    <w:rsid w:val="00A81616"/>
    <w:rsid w:val="00A8365E"/>
    <w:rsid w:val="00A9488D"/>
    <w:rsid w:val="00A94E35"/>
    <w:rsid w:val="00A95355"/>
    <w:rsid w:val="00AA4D84"/>
    <w:rsid w:val="00AB350C"/>
    <w:rsid w:val="00AB379A"/>
    <w:rsid w:val="00AB3C78"/>
    <w:rsid w:val="00AC1AA3"/>
    <w:rsid w:val="00AC3915"/>
    <w:rsid w:val="00AC4EB2"/>
    <w:rsid w:val="00AC7F21"/>
    <w:rsid w:val="00AD0F94"/>
    <w:rsid w:val="00AD5EDF"/>
    <w:rsid w:val="00AD7918"/>
    <w:rsid w:val="00AE0E38"/>
    <w:rsid w:val="00AE11C4"/>
    <w:rsid w:val="00AE1640"/>
    <w:rsid w:val="00AE297B"/>
    <w:rsid w:val="00AE58D5"/>
    <w:rsid w:val="00AE6686"/>
    <w:rsid w:val="00AF7794"/>
    <w:rsid w:val="00B0259B"/>
    <w:rsid w:val="00B06546"/>
    <w:rsid w:val="00B13055"/>
    <w:rsid w:val="00B151CC"/>
    <w:rsid w:val="00B24D0A"/>
    <w:rsid w:val="00B3317D"/>
    <w:rsid w:val="00B33A35"/>
    <w:rsid w:val="00B36583"/>
    <w:rsid w:val="00B37705"/>
    <w:rsid w:val="00B455C1"/>
    <w:rsid w:val="00B53058"/>
    <w:rsid w:val="00B56DD9"/>
    <w:rsid w:val="00B663B0"/>
    <w:rsid w:val="00B83B2F"/>
    <w:rsid w:val="00B87E45"/>
    <w:rsid w:val="00B95533"/>
    <w:rsid w:val="00BB0F68"/>
    <w:rsid w:val="00BB1FFF"/>
    <w:rsid w:val="00BB2567"/>
    <w:rsid w:val="00BB662C"/>
    <w:rsid w:val="00BC24CA"/>
    <w:rsid w:val="00BD113A"/>
    <w:rsid w:val="00BD2B9F"/>
    <w:rsid w:val="00BD35B3"/>
    <w:rsid w:val="00BD3DA8"/>
    <w:rsid w:val="00BD45D5"/>
    <w:rsid w:val="00BE446D"/>
    <w:rsid w:val="00BE4DEF"/>
    <w:rsid w:val="00BE64F3"/>
    <w:rsid w:val="00BF2128"/>
    <w:rsid w:val="00BF5183"/>
    <w:rsid w:val="00C00697"/>
    <w:rsid w:val="00C0095A"/>
    <w:rsid w:val="00C10C00"/>
    <w:rsid w:val="00C17CE9"/>
    <w:rsid w:val="00C26325"/>
    <w:rsid w:val="00C464A7"/>
    <w:rsid w:val="00C511C3"/>
    <w:rsid w:val="00C51C42"/>
    <w:rsid w:val="00C52329"/>
    <w:rsid w:val="00C57F4E"/>
    <w:rsid w:val="00C66A73"/>
    <w:rsid w:val="00C67AA6"/>
    <w:rsid w:val="00C76497"/>
    <w:rsid w:val="00C80CAE"/>
    <w:rsid w:val="00C856C9"/>
    <w:rsid w:val="00C86AD9"/>
    <w:rsid w:val="00C86F22"/>
    <w:rsid w:val="00C91A83"/>
    <w:rsid w:val="00C9650F"/>
    <w:rsid w:val="00C9741E"/>
    <w:rsid w:val="00CA33C7"/>
    <w:rsid w:val="00CA7647"/>
    <w:rsid w:val="00CB188B"/>
    <w:rsid w:val="00CB2C58"/>
    <w:rsid w:val="00CB38A3"/>
    <w:rsid w:val="00CB3B70"/>
    <w:rsid w:val="00CC1475"/>
    <w:rsid w:val="00CC1CCB"/>
    <w:rsid w:val="00CC6B7E"/>
    <w:rsid w:val="00CD730D"/>
    <w:rsid w:val="00CE1635"/>
    <w:rsid w:val="00CF0D33"/>
    <w:rsid w:val="00CF68E9"/>
    <w:rsid w:val="00CF7819"/>
    <w:rsid w:val="00D12069"/>
    <w:rsid w:val="00D171A8"/>
    <w:rsid w:val="00D2011B"/>
    <w:rsid w:val="00D303B7"/>
    <w:rsid w:val="00D4602A"/>
    <w:rsid w:val="00D4643A"/>
    <w:rsid w:val="00D46EB7"/>
    <w:rsid w:val="00D474F2"/>
    <w:rsid w:val="00D475BD"/>
    <w:rsid w:val="00D52159"/>
    <w:rsid w:val="00D5296A"/>
    <w:rsid w:val="00D54C52"/>
    <w:rsid w:val="00D54CE5"/>
    <w:rsid w:val="00D55E22"/>
    <w:rsid w:val="00D611A9"/>
    <w:rsid w:val="00D620F7"/>
    <w:rsid w:val="00D621F3"/>
    <w:rsid w:val="00D9012E"/>
    <w:rsid w:val="00D90897"/>
    <w:rsid w:val="00D912E6"/>
    <w:rsid w:val="00D93BE5"/>
    <w:rsid w:val="00DA3036"/>
    <w:rsid w:val="00DB015B"/>
    <w:rsid w:val="00DB20CE"/>
    <w:rsid w:val="00DB24D3"/>
    <w:rsid w:val="00DB35E7"/>
    <w:rsid w:val="00DB5E67"/>
    <w:rsid w:val="00DB6F16"/>
    <w:rsid w:val="00DB7D77"/>
    <w:rsid w:val="00DC0D9A"/>
    <w:rsid w:val="00DC2A7E"/>
    <w:rsid w:val="00DC3380"/>
    <w:rsid w:val="00DC33E4"/>
    <w:rsid w:val="00DD6C35"/>
    <w:rsid w:val="00DE193D"/>
    <w:rsid w:val="00DE710F"/>
    <w:rsid w:val="00DE7EED"/>
    <w:rsid w:val="00E02E5D"/>
    <w:rsid w:val="00E05E36"/>
    <w:rsid w:val="00E14B90"/>
    <w:rsid w:val="00E23B18"/>
    <w:rsid w:val="00E401B3"/>
    <w:rsid w:val="00E46F31"/>
    <w:rsid w:val="00E50185"/>
    <w:rsid w:val="00E578B7"/>
    <w:rsid w:val="00E63231"/>
    <w:rsid w:val="00E7329A"/>
    <w:rsid w:val="00E73F85"/>
    <w:rsid w:val="00E76451"/>
    <w:rsid w:val="00E8016F"/>
    <w:rsid w:val="00E80E52"/>
    <w:rsid w:val="00E816CE"/>
    <w:rsid w:val="00E87451"/>
    <w:rsid w:val="00E90908"/>
    <w:rsid w:val="00E90FB5"/>
    <w:rsid w:val="00E92954"/>
    <w:rsid w:val="00EA0688"/>
    <w:rsid w:val="00EA19B4"/>
    <w:rsid w:val="00EB25EA"/>
    <w:rsid w:val="00EC0059"/>
    <w:rsid w:val="00EC68DB"/>
    <w:rsid w:val="00ED0CB2"/>
    <w:rsid w:val="00ED334F"/>
    <w:rsid w:val="00ED3DA5"/>
    <w:rsid w:val="00EE08F2"/>
    <w:rsid w:val="00EE1DD7"/>
    <w:rsid w:val="00EE76B9"/>
    <w:rsid w:val="00EF125F"/>
    <w:rsid w:val="00EF2497"/>
    <w:rsid w:val="00EF38A6"/>
    <w:rsid w:val="00EF53E7"/>
    <w:rsid w:val="00F017E0"/>
    <w:rsid w:val="00F01B39"/>
    <w:rsid w:val="00F03B20"/>
    <w:rsid w:val="00F065A0"/>
    <w:rsid w:val="00F21C70"/>
    <w:rsid w:val="00F26D11"/>
    <w:rsid w:val="00F27CBE"/>
    <w:rsid w:val="00F4121E"/>
    <w:rsid w:val="00F4212B"/>
    <w:rsid w:val="00F4644C"/>
    <w:rsid w:val="00F4682E"/>
    <w:rsid w:val="00F468E5"/>
    <w:rsid w:val="00F46D66"/>
    <w:rsid w:val="00F4704F"/>
    <w:rsid w:val="00F50EE3"/>
    <w:rsid w:val="00F651C4"/>
    <w:rsid w:val="00F7682E"/>
    <w:rsid w:val="00F92C57"/>
    <w:rsid w:val="00F9344F"/>
    <w:rsid w:val="00F97B14"/>
    <w:rsid w:val="00FA6B33"/>
    <w:rsid w:val="00FB1D0E"/>
    <w:rsid w:val="00FB20C4"/>
    <w:rsid w:val="00FB3C96"/>
    <w:rsid w:val="00FB4BCE"/>
    <w:rsid w:val="00FB55EF"/>
    <w:rsid w:val="00FB60EF"/>
    <w:rsid w:val="00FC3D4F"/>
    <w:rsid w:val="00FC49FB"/>
    <w:rsid w:val="00FC5756"/>
    <w:rsid w:val="00FC7F51"/>
    <w:rsid w:val="00FD0935"/>
    <w:rsid w:val="00FD2274"/>
    <w:rsid w:val="00FD228D"/>
    <w:rsid w:val="00FD3B80"/>
    <w:rsid w:val="00FD659E"/>
    <w:rsid w:val="00FD6A92"/>
    <w:rsid w:val="00FE46B9"/>
    <w:rsid w:val="00FE6A0D"/>
    <w:rsid w:val="00FE7253"/>
    <w:rsid w:val="00FF2D86"/>
    <w:rsid w:val="00FF5459"/>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09E0BB"/>
  <w14:discardImageEditingData/>
  <w15:chartTrackingRefBased/>
  <w15:docId w15:val="{CB438809-C9C7-40BE-9F88-3A672EA1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BE4DEF"/>
    <w:pPr>
      <w:numPr>
        <w:numId w:val="22"/>
      </w:numPr>
      <w:spacing w:before="120" w:after="0"/>
      <w:ind w:left="568" w:hanging="284"/>
    </w:pPr>
    <w:rPr>
      <w:sz w:val="22"/>
    </w:rPr>
  </w:style>
  <w:style w:type="paragraph" w:customStyle="1" w:styleId="BulletedListlvl1">
    <w:name w:val="Bulleted List lvl1"/>
    <w:uiPriority w:val="10"/>
    <w:qFormat/>
    <w:rsid w:val="00BE4DEF"/>
    <w:pPr>
      <w:numPr>
        <w:numId w:val="5"/>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BE4DEF"/>
    <w:pPr>
      <w:spacing w:before="120" w:line="288" w:lineRule="auto"/>
    </w:pPr>
    <w:rPr>
      <w:sz w:val="22"/>
    </w:rPr>
  </w:style>
  <w:style w:type="character" w:customStyle="1" w:styleId="BodyTextChar">
    <w:name w:val="Body Text Char"/>
    <w:basedOn w:val="DefaultParagraphFont"/>
    <w:link w:val="BodyText"/>
    <w:rsid w:val="00BE4DEF"/>
    <w:rPr>
      <w:sz w:val="22"/>
    </w:rPr>
  </w:style>
  <w:style w:type="paragraph" w:customStyle="1" w:styleId="BulletedListlvl2">
    <w:name w:val="Bulleted List lvl2"/>
    <w:basedOn w:val="BulletedListlvl1"/>
    <w:uiPriority w:val="10"/>
    <w:qFormat/>
    <w:rsid w:val="00DB24D3"/>
    <w:pPr>
      <w:numPr>
        <w:ilvl w:val="1"/>
        <w:numId w:val="1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BE4DEF"/>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BE4DEF"/>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BE4DEF"/>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character" w:styleId="Hyperlink">
    <w:name w:val="Hyperlink"/>
    <w:basedOn w:val="DefaultParagraphFont"/>
    <w:uiPriority w:val="99"/>
    <w:unhideWhenUsed/>
    <w:rsid w:val="00A270BD"/>
    <w:rPr>
      <w:color w:val="0289C8" w:themeColor="hyperlink"/>
      <w:u w:val="single"/>
    </w:rPr>
  </w:style>
  <w:style w:type="table" w:styleId="TableGrid">
    <w:name w:val="Table Grid"/>
    <w:basedOn w:val="TableNormal"/>
    <w:uiPriority w:val="39"/>
    <w:rsid w:val="00133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296A"/>
    <w:rPr>
      <w:sz w:val="16"/>
      <w:szCs w:val="16"/>
    </w:rPr>
  </w:style>
  <w:style w:type="paragraph" w:styleId="CommentText">
    <w:name w:val="annotation text"/>
    <w:basedOn w:val="Normal"/>
    <w:link w:val="CommentTextChar"/>
    <w:uiPriority w:val="99"/>
    <w:semiHidden/>
    <w:unhideWhenUsed/>
    <w:rsid w:val="00D5296A"/>
    <w:pPr>
      <w:spacing w:line="240" w:lineRule="auto"/>
    </w:pPr>
  </w:style>
  <w:style w:type="character" w:customStyle="1" w:styleId="CommentTextChar">
    <w:name w:val="Comment Text Char"/>
    <w:basedOn w:val="DefaultParagraphFont"/>
    <w:link w:val="CommentText"/>
    <w:uiPriority w:val="99"/>
    <w:semiHidden/>
    <w:rsid w:val="00D5296A"/>
  </w:style>
  <w:style w:type="paragraph" w:styleId="CommentSubject">
    <w:name w:val="annotation subject"/>
    <w:basedOn w:val="CommentText"/>
    <w:next w:val="CommentText"/>
    <w:link w:val="CommentSubjectChar"/>
    <w:uiPriority w:val="99"/>
    <w:semiHidden/>
    <w:unhideWhenUsed/>
    <w:rsid w:val="00D5296A"/>
    <w:rPr>
      <w:b/>
      <w:bCs/>
    </w:rPr>
  </w:style>
  <w:style w:type="character" w:customStyle="1" w:styleId="CommentSubjectChar">
    <w:name w:val="Comment Subject Char"/>
    <w:basedOn w:val="CommentTextChar"/>
    <w:link w:val="CommentSubject"/>
    <w:uiPriority w:val="99"/>
    <w:semiHidden/>
    <w:rsid w:val="00D52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02604">
      <w:bodyDiv w:val="1"/>
      <w:marLeft w:val="0"/>
      <w:marRight w:val="0"/>
      <w:marTop w:val="0"/>
      <w:marBottom w:val="0"/>
      <w:divBdr>
        <w:top w:val="none" w:sz="0" w:space="0" w:color="auto"/>
        <w:left w:val="none" w:sz="0" w:space="0" w:color="auto"/>
        <w:bottom w:val="none" w:sz="0" w:space="0" w:color="auto"/>
        <w:right w:val="none" w:sz="0" w:space="0" w:color="auto"/>
      </w:divBdr>
    </w:div>
    <w:div w:id="662588679">
      <w:bodyDiv w:val="1"/>
      <w:marLeft w:val="0"/>
      <w:marRight w:val="0"/>
      <w:marTop w:val="0"/>
      <w:marBottom w:val="0"/>
      <w:divBdr>
        <w:top w:val="none" w:sz="0" w:space="0" w:color="auto"/>
        <w:left w:val="none" w:sz="0" w:space="0" w:color="auto"/>
        <w:bottom w:val="none" w:sz="0" w:space="0" w:color="auto"/>
        <w:right w:val="none" w:sz="0" w:space="0" w:color="auto"/>
      </w:divBdr>
    </w:div>
    <w:div w:id="760100811">
      <w:bodyDiv w:val="1"/>
      <w:marLeft w:val="0"/>
      <w:marRight w:val="0"/>
      <w:marTop w:val="0"/>
      <w:marBottom w:val="0"/>
      <w:divBdr>
        <w:top w:val="none" w:sz="0" w:space="0" w:color="auto"/>
        <w:left w:val="none" w:sz="0" w:space="0" w:color="auto"/>
        <w:bottom w:val="none" w:sz="0" w:space="0" w:color="auto"/>
        <w:right w:val="none" w:sz="0" w:space="0" w:color="auto"/>
      </w:divBdr>
    </w:div>
    <w:div w:id="801114600">
      <w:bodyDiv w:val="1"/>
      <w:marLeft w:val="0"/>
      <w:marRight w:val="0"/>
      <w:marTop w:val="0"/>
      <w:marBottom w:val="0"/>
      <w:divBdr>
        <w:top w:val="none" w:sz="0" w:space="0" w:color="auto"/>
        <w:left w:val="none" w:sz="0" w:space="0" w:color="auto"/>
        <w:bottom w:val="none" w:sz="0" w:space="0" w:color="auto"/>
        <w:right w:val="none" w:sz="0" w:space="0" w:color="auto"/>
      </w:divBdr>
    </w:div>
    <w:div w:id="1094009642">
      <w:bodyDiv w:val="1"/>
      <w:marLeft w:val="0"/>
      <w:marRight w:val="0"/>
      <w:marTop w:val="0"/>
      <w:marBottom w:val="0"/>
      <w:divBdr>
        <w:top w:val="none" w:sz="0" w:space="0" w:color="auto"/>
        <w:left w:val="none" w:sz="0" w:space="0" w:color="auto"/>
        <w:bottom w:val="none" w:sz="0" w:space="0" w:color="auto"/>
        <w:right w:val="none" w:sz="0" w:space="0" w:color="auto"/>
      </w:divBdr>
    </w:div>
    <w:div w:id="1107656417">
      <w:bodyDiv w:val="1"/>
      <w:marLeft w:val="0"/>
      <w:marRight w:val="0"/>
      <w:marTop w:val="0"/>
      <w:marBottom w:val="0"/>
      <w:divBdr>
        <w:top w:val="none" w:sz="0" w:space="0" w:color="auto"/>
        <w:left w:val="none" w:sz="0" w:space="0" w:color="auto"/>
        <w:bottom w:val="none" w:sz="0" w:space="0" w:color="auto"/>
        <w:right w:val="none" w:sz="0" w:space="0" w:color="auto"/>
      </w:divBdr>
    </w:div>
    <w:div w:id="1290285845">
      <w:bodyDiv w:val="1"/>
      <w:marLeft w:val="0"/>
      <w:marRight w:val="0"/>
      <w:marTop w:val="0"/>
      <w:marBottom w:val="0"/>
      <w:divBdr>
        <w:top w:val="none" w:sz="0" w:space="0" w:color="auto"/>
        <w:left w:val="none" w:sz="0" w:space="0" w:color="auto"/>
        <w:bottom w:val="none" w:sz="0" w:space="0" w:color="auto"/>
        <w:right w:val="none" w:sz="0" w:space="0" w:color="auto"/>
      </w:divBdr>
    </w:div>
    <w:div w:id="1292054234">
      <w:bodyDiv w:val="1"/>
      <w:marLeft w:val="0"/>
      <w:marRight w:val="0"/>
      <w:marTop w:val="0"/>
      <w:marBottom w:val="0"/>
      <w:divBdr>
        <w:top w:val="none" w:sz="0" w:space="0" w:color="auto"/>
        <w:left w:val="none" w:sz="0" w:space="0" w:color="auto"/>
        <w:bottom w:val="none" w:sz="0" w:space="0" w:color="auto"/>
        <w:right w:val="none" w:sz="0" w:space="0" w:color="auto"/>
      </w:divBdr>
    </w:div>
    <w:div w:id="1352880688">
      <w:bodyDiv w:val="1"/>
      <w:marLeft w:val="0"/>
      <w:marRight w:val="0"/>
      <w:marTop w:val="0"/>
      <w:marBottom w:val="0"/>
      <w:divBdr>
        <w:top w:val="none" w:sz="0" w:space="0" w:color="auto"/>
        <w:left w:val="none" w:sz="0" w:space="0" w:color="auto"/>
        <w:bottom w:val="none" w:sz="0" w:space="0" w:color="auto"/>
        <w:right w:val="none" w:sz="0" w:space="0" w:color="auto"/>
      </w:divBdr>
    </w:div>
    <w:div w:id="1489634180">
      <w:bodyDiv w:val="1"/>
      <w:marLeft w:val="0"/>
      <w:marRight w:val="0"/>
      <w:marTop w:val="0"/>
      <w:marBottom w:val="0"/>
      <w:divBdr>
        <w:top w:val="none" w:sz="0" w:space="0" w:color="auto"/>
        <w:left w:val="none" w:sz="0" w:space="0" w:color="auto"/>
        <w:bottom w:val="none" w:sz="0" w:space="0" w:color="auto"/>
        <w:right w:val="none" w:sz="0" w:space="0" w:color="auto"/>
      </w:divBdr>
    </w:div>
    <w:div w:id="1672827134">
      <w:bodyDiv w:val="1"/>
      <w:marLeft w:val="0"/>
      <w:marRight w:val="0"/>
      <w:marTop w:val="0"/>
      <w:marBottom w:val="0"/>
      <w:divBdr>
        <w:top w:val="none" w:sz="0" w:space="0" w:color="auto"/>
        <w:left w:val="none" w:sz="0" w:space="0" w:color="auto"/>
        <w:bottom w:val="none" w:sz="0" w:space="0" w:color="auto"/>
        <w:right w:val="none" w:sz="0" w:space="0" w:color="auto"/>
      </w:divBdr>
    </w:div>
    <w:div w:id="1836215481">
      <w:bodyDiv w:val="1"/>
      <w:marLeft w:val="0"/>
      <w:marRight w:val="0"/>
      <w:marTop w:val="0"/>
      <w:marBottom w:val="0"/>
      <w:divBdr>
        <w:top w:val="none" w:sz="0" w:space="0" w:color="auto"/>
        <w:left w:val="none" w:sz="0" w:space="0" w:color="auto"/>
        <w:bottom w:val="none" w:sz="0" w:space="0" w:color="auto"/>
        <w:right w:val="none" w:sz="0" w:space="0" w:color="auto"/>
      </w:divBdr>
    </w:div>
    <w:div w:id="1927420850">
      <w:bodyDiv w:val="1"/>
      <w:marLeft w:val="0"/>
      <w:marRight w:val="0"/>
      <w:marTop w:val="0"/>
      <w:marBottom w:val="0"/>
      <w:divBdr>
        <w:top w:val="none" w:sz="0" w:space="0" w:color="auto"/>
        <w:left w:val="none" w:sz="0" w:space="0" w:color="auto"/>
        <w:bottom w:val="none" w:sz="0" w:space="0" w:color="auto"/>
        <w:right w:val="none" w:sz="0" w:space="0" w:color="auto"/>
      </w:divBdr>
    </w:div>
    <w:div w:id="209095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losingthegap.gov.au/sites/default/files/2022-08/disability-sector-strengthening-pla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losingthegap.gov.au/resour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SharedWithUsers xmlns="710a584d-b494-4e90-bb0e-8d2ba517c0e5">
      <UserInfo>
        <DisplayName/>
        <AccountId xsi:nil="true"/>
        <AccountType/>
      </UserInfo>
    </SharedWithUsers>
    <ShareHubID xmlns="710a584d-b494-4e90-bb0e-8d2ba517c0e5">PDOC24-21425</ShareHubID>
    <PMCNotes xmlns="710a584d-b494-4e90-bb0e-8d2ba517c0e5" xsi:nil="true"/>
    <mc5611b894cf49d8aeeb8ebf39dc09bc xmlns="710a584d-b494-4e90-bb0e-8d2ba517c0e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710a584d-b494-4e90-bb0e-8d2ba517c0e5">
      <Terms xmlns="http://schemas.microsoft.com/office/infopath/2007/PartnerControls"/>
    </jd1c641577414dfdab1686c9d5d0dbd0>
    <TaxCatchAll xmlns="710a584d-b494-4e90-bb0e-8d2ba517c0e5">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033A54CA443D38498FA65BAAD7AEC74B" ma:contentTypeVersion="4" ma:contentTypeDescription="ShareHub Document" ma:contentTypeScope="" ma:versionID="9a16fa696b7d25b389457b573db693d1">
  <xsd:schema xmlns:xsd="http://www.w3.org/2001/XMLSchema" xmlns:xs="http://www.w3.org/2001/XMLSchema" xmlns:p="http://schemas.microsoft.com/office/2006/metadata/properties" xmlns:ns1="710a584d-b494-4e90-bb0e-8d2ba517c0e5" xmlns:ns3="685f9fda-bd71-4433-b331-92feb9553089" targetNamespace="http://schemas.microsoft.com/office/2006/metadata/properties" ma:root="true" ma:fieldsID="d7304d5deffb17e8592f945a30bf8656" ns1:_="" ns3:_="">
    <xsd:import namespace="710a584d-b494-4e90-bb0e-8d2ba517c0e5"/>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a584d-b494-4e90-bb0e-8d2ba517c0e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cb32c4f-bcd3-4183-a5b3-c231faa50d41}" ma:internalName="TaxCatchAll" ma:showField="CatchAllData"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b32c4f-bcd3-4183-a5b3-c231faa50d41}" ma:internalName="TaxCatchAllLabel" ma:readOnly="true" ma:showField="CatchAllDataLabel"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Name/>
  <Classification/>
  <DLM/>
  <SectionName/>
  <DH/>
  <Bylin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A2512A9F-56A8-492A-BCC8-D064696F951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5f9fda-bd71-4433-b331-92feb9553089"/>
    <ds:schemaRef ds:uri="710a584d-b494-4e90-bb0e-8d2ba517c0e5"/>
    <ds:schemaRef ds:uri="http://www.w3.org/XML/1998/namespace"/>
    <ds:schemaRef ds:uri="http://purl.org/dc/dcmitype/"/>
  </ds:schemaRefs>
</ds:datastoreItem>
</file>

<file path=customXml/itemProps2.xml><?xml version="1.0" encoding="utf-8"?>
<ds:datastoreItem xmlns:ds="http://schemas.openxmlformats.org/officeDocument/2006/customXml" ds:itemID="{87FEB138-6D3C-416F-A287-B3A305EB0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a584d-b494-4e90-bb0e-8d2ba517c0e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3AE62-A212-4B26-92DA-A3B336E8AE06}">
  <ds:schemaRefs/>
</ds:datastoreItem>
</file>

<file path=customXml/itemProps4.xml><?xml version="1.0" encoding="utf-8"?>
<ds:datastoreItem xmlns:ds="http://schemas.openxmlformats.org/officeDocument/2006/customXml" ds:itemID="{C38E5695-B509-4171-B239-7D25E1C307E5}">
  <ds:schemaRefs>
    <ds:schemaRef ds:uri="http://schemas.microsoft.com/sharepoint/v3/contenttype/forms"/>
  </ds:schemaRefs>
</ds:datastoreItem>
</file>

<file path=customXml/itemProps5.xml><?xml version="1.0" encoding="utf-8"?>
<ds:datastoreItem xmlns:ds="http://schemas.openxmlformats.org/officeDocument/2006/customXml" ds:itemID="{78DC5B3E-288C-480E-B8D4-B6E9E019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17</Pages>
  <Words>9278</Words>
  <Characters>57060</Characters>
  <Application>Microsoft Office Word</Application>
  <DocSecurity>0</DocSecurity>
  <Lines>1630</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Kirsty</dc:creator>
  <cp:keywords/>
  <dc:description/>
  <cp:lastModifiedBy>Jelena Milanja</cp:lastModifiedBy>
  <cp:revision>4</cp:revision>
  <dcterms:created xsi:type="dcterms:W3CDTF">2024-02-13T22:07:00Z</dcterms:created>
  <dcterms:modified xsi:type="dcterms:W3CDTF">2024-02-13T23:10:00Z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0x0101002825A64A6E1845A99A9D8EE8A5686ECB00033A54CA443D38498FA65BAAD7AEC74B</vt:lpwstr>
  </property>
  <property fmtid="{D5CDD505-2E9C-101B-9397-08002B2CF9AE}" pid="3" name="HPRMSecurityLevel">
    <vt:lpwstr>1;#OFFICIAL|11463c70-78df-4e3b-b0ff-f66cd3cb26ec</vt:lpwstr>
  </property>
  <property fmtid="{D5CDD505-2E9C-101B-9397-08002B2CF9AE}" pid="4" name="ESearchTags">
    <vt:lpwstr/>
  </property>
  <property fmtid="{D5CDD505-2E9C-101B-9397-08002B2CF9AE}" pid="5" name="PMC.ESearch.TagGeneratedTime">
    <vt:lpwstr>2020-02-28T18:01:22</vt:lpwstr>
  </property>
  <property fmtid="{D5CDD505-2E9C-101B-9397-08002B2CF9AE}" pid="6" name="HPRMSecurityCaveat">
    <vt:lpwstr/>
  </property>
  <property fmtid="{D5CDD505-2E9C-101B-9397-08002B2CF9AE}" pid="7" name="Order">
    <vt:r8>2500</vt:r8>
  </property>
  <property fmtid="{D5CDD505-2E9C-101B-9397-08002B2CF9AE}" pid="8" name="vti_imgdate">
    <vt:lpwstr/>
  </property>
  <property fmtid="{D5CDD505-2E9C-101B-9397-08002B2CF9AE}" pid="9" name="TaxKeyword">
    <vt:lpwstr/>
  </property>
  <property fmtid="{D5CDD505-2E9C-101B-9397-08002B2CF9AE}" pid="10" name="TaxCatchAll">
    <vt:lpwstr/>
  </property>
  <property fmtid="{D5CDD505-2E9C-101B-9397-08002B2CF9AE}" pid="11" name="TaxKeywordTaxHTField">
    <vt:lpwstr/>
  </property>
  <property fmtid="{D5CDD505-2E9C-101B-9397-08002B2CF9AE}" pid="12" name="FunctionalArea_Note">
    <vt:lpwstr/>
  </property>
  <property fmtid="{D5CDD505-2E9C-101B-9397-08002B2CF9AE}" pid="13" name="FunctionalArea">
    <vt:lpwstr/>
  </property>
  <property fmtid="{D5CDD505-2E9C-101B-9397-08002B2CF9AE}" pid="14" name="PublishingContactEmail">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