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B2B6A" w14:textId="77777777" w:rsidR="00C60131" w:rsidRDefault="008F669B" w:rsidP="00F7321B">
      <w:pPr>
        <w:pStyle w:val="Heading1"/>
        <w:tabs>
          <w:tab w:val="left" w:pos="7623"/>
        </w:tabs>
      </w:pPr>
      <w:r>
        <w:t>Indigenous evaluation committee</w:t>
      </w:r>
      <w:bookmarkStart w:id="0" w:name="_GoBack"/>
      <w:bookmarkEnd w:id="0"/>
    </w:p>
    <w:p w14:paraId="126D3882" w14:textId="77777777" w:rsidR="008F669B" w:rsidRDefault="00791266" w:rsidP="008F669B">
      <w:pPr>
        <w:pStyle w:val="Heading2"/>
        <w:rPr>
          <w:b/>
          <w:sz w:val="28"/>
        </w:rPr>
      </w:pPr>
      <w:r>
        <w:rPr>
          <w:b/>
          <w:sz w:val="28"/>
        </w:rPr>
        <w:t xml:space="preserve">Meeting communiqué, 11 december </w:t>
      </w:r>
      <w:r w:rsidR="00A90ED9">
        <w:rPr>
          <w:b/>
          <w:sz w:val="28"/>
        </w:rPr>
        <w:t>2023</w:t>
      </w:r>
    </w:p>
    <w:p w14:paraId="031D9325" w14:textId="77777777" w:rsidR="00B90E18" w:rsidRPr="002C53D9" w:rsidRDefault="00A90ED9" w:rsidP="00F7321B">
      <w:pPr>
        <w:rPr>
          <w:sz w:val="20"/>
          <w:szCs w:val="20"/>
        </w:rPr>
      </w:pPr>
      <w:r w:rsidRPr="006B63D3">
        <w:rPr>
          <w:sz w:val="20"/>
          <w:szCs w:val="20"/>
        </w:rPr>
        <w:t xml:space="preserve">The IEC </w:t>
      </w:r>
      <w:r w:rsidR="00791266" w:rsidRPr="006B63D3">
        <w:rPr>
          <w:sz w:val="20"/>
          <w:szCs w:val="20"/>
        </w:rPr>
        <w:t xml:space="preserve">met in Canberra on Monday 11 December 2023 </w:t>
      </w:r>
      <w:r w:rsidRPr="006B63D3">
        <w:rPr>
          <w:sz w:val="20"/>
          <w:szCs w:val="20"/>
        </w:rPr>
        <w:t>and welco</w:t>
      </w:r>
      <w:r w:rsidR="005737BF" w:rsidRPr="006B63D3">
        <w:rPr>
          <w:sz w:val="20"/>
          <w:szCs w:val="20"/>
        </w:rPr>
        <w:t>med</w:t>
      </w:r>
      <w:r w:rsidR="00703120" w:rsidRPr="006B63D3">
        <w:rPr>
          <w:sz w:val="20"/>
          <w:szCs w:val="20"/>
        </w:rPr>
        <w:t xml:space="preserve"> several new members following the resignation of outgoing IEC member </w:t>
      </w:r>
      <w:proofErr w:type="spellStart"/>
      <w:r w:rsidR="00703120" w:rsidRPr="006B63D3">
        <w:rPr>
          <w:sz w:val="20"/>
          <w:szCs w:val="20"/>
        </w:rPr>
        <w:t>Ms</w:t>
      </w:r>
      <w:proofErr w:type="spellEnd"/>
      <w:r w:rsidR="00703120" w:rsidRPr="006B63D3">
        <w:rPr>
          <w:sz w:val="20"/>
          <w:szCs w:val="20"/>
        </w:rPr>
        <w:t xml:space="preserve"> </w:t>
      </w:r>
      <w:proofErr w:type="spellStart"/>
      <w:r w:rsidR="00703120" w:rsidRPr="006B63D3">
        <w:rPr>
          <w:sz w:val="20"/>
          <w:szCs w:val="20"/>
        </w:rPr>
        <w:t>Nattle</w:t>
      </w:r>
      <w:proofErr w:type="spellEnd"/>
      <w:r w:rsidR="00703120" w:rsidRPr="006B63D3">
        <w:rPr>
          <w:sz w:val="20"/>
          <w:szCs w:val="20"/>
        </w:rPr>
        <w:t xml:space="preserve"> Smith. The IEC </w:t>
      </w:r>
      <w:r w:rsidR="00185154" w:rsidRPr="006B63D3">
        <w:rPr>
          <w:sz w:val="20"/>
          <w:szCs w:val="20"/>
        </w:rPr>
        <w:t xml:space="preserve">now </w:t>
      </w:r>
      <w:r w:rsidR="00703120" w:rsidRPr="006B63D3">
        <w:rPr>
          <w:sz w:val="20"/>
          <w:szCs w:val="20"/>
        </w:rPr>
        <w:t xml:space="preserve">has </w:t>
      </w:r>
      <w:r w:rsidR="00791266" w:rsidRPr="006B63D3">
        <w:rPr>
          <w:sz w:val="20"/>
          <w:szCs w:val="20"/>
        </w:rPr>
        <w:t xml:space="preserve">two </w:t>
      </w:r>
      <w:r w:rsidRPr="006B63D3">
        <w:rPr>
          <w:sz w:val="20"/>
          <w:szCs w:val="20"/>
        </w:rPr>
        <w:t xml:space="preserve">new </w:t>
      </w:r>
      <w:r w:rsidR="00A37AC5" w:rsidRPr="006B63D3">
        <w:rPr>
          <w:sz w:val="20"/>
          <w:szCs w:val="20"/>
        </w:rPr>
        <w:t xml:space="preserve">independent </w:t>
      </w:r>
      <w:r w:rsidR="00791266" w:rsidRPr="006B63D3">
        <w:rPr>
          <w:sz w:val="20"/>
          <w:szCs w:val="20"/>
        </w:rPr>
        <w:t xml:space="preserve">members </w:t>
      </w:r>
      <w:r w:rsidR="006B63D3">
        <w:rPr>
          <w:sz w:val="20"/>
          <w:szCs w:val="20"/>
        </w:rPr>
        <w:t>—</w:t>
      </w:r>
      <w:r w:rsidR="006B63D3" w:rsidRPr="006B63D3">
        <w:rPr>
          <w:sz w:val="20"/>
          <w:szCs w:val="20"/>
        </w:rPr>
        <w:t xml:space="preserve"> </w:t>
      </w:r>
      <w:r w:rsidR="00A21D35" w:rsidRPr="006B63D3">
        <w:rPr>
          <w:sz w:val="20"/>
          <w:szCs w:val="20"/>
        </w:rPr>
        <w:t xml:space="preserve">Associate Professor </w:t>
      </w:r>
      <w:r w:rsidR="00185154" w:rsidRPr="006B63D3">
        <w:rPr>
          <w:sz w:val="20"/>
          <w:szCs w:val="20"/>
        </w:rPr>
        <w:t xml:space="preserve">Michelle Dickson and </w:t>
      </w:r>
      <w:proofErr w:type="spellStart"/>
      <w:r w:rsidR="00A21D35" w:rsidRPr="006B63D3">
        <w:rPr>
          <w:sz w:val="20"/>
          <w:szCs w:val="20"/>
        </w:rPr>
        <w:t>Mr</w:t>
      </w:r>
      <w:proofErr w:type="spellEnd"/>
      <w:r w:rsidR="00A21D35" w:rsidRPr="006B63D3">
        <w:rPr>
          <w:sz w:val="20"/>
          <w:szCs w:val="20"/>
        </w:rPr>
        <w:t xml:space="preserve"> </w:t>
      </w:r>
      <w:r w:rsidR="00185154" w:rsidRPr="006B63D3">
        <w:rPr>
          <w:sz w:val="20"/>
          <w:szCs w:val="20"/>
        </w:rPr>
        <w:t xml:space="preserve">Tony </w:t>
      </w:r>
      <w:proofErr w:type="spellStart"/>
      <w:r w:rsidR="00185154" w:rsidRPr="006B63D3">
        <w:rPr>
          <w:sz w:val="20"/>
          <w:szCs w:val="20"/>
        </w:rPr>
        <w:t>Keissler</w:t>
      </w:r>
      <w:proofErr w:type="spellEnd"/>
      <w:r w:rsidR="00185154" w:rsidRPr="006B63D3">
        <w:rPr>
          <w:sz w:val="20"/>
          <w:szCs w:val="20"/>
        </w:rPr>
        <w:t xml:space="preserve"> </w:t>
      </w:r>
      <w:proofErr w:type="gramStart"/>
      <w:r w:rsidR="006B63D3">
        <w:rPr>
          <w:sz w:val="20"/>
          <w:szCs w:val="20"/>
        </w:rPr>
        <w:t xml:space="preserve">—  </w:t>
      </w:r>
      <w:r w:rsidR="00791266" w:rsidRPr="006B63D3">
        <w:rPr>
          <w:sz w:val="20"/>
          <w:szCs w:val="20"/>
        </w:rPr>
        <w:t>and</w:t>
      </w:r>
      <w:proofErr w:type="gramEnd"/>
      <w:r w:rsidR="00791266" w:rsidRPr="006B63D3">
        <w:rPr>
          <w:sz w:val="20"/>
          <w:szCs w:val="20"/>
        </w:rPr>
        <w:t xml:space="preserve"> </w:t>
      </w:r>
      <w:r w:rsidR="00791266" w:rsidRPr="006B63D3">
        <w:rPr>
          <w:i/>
          <w:sz w:val="20"/>
          <w:szCs w:val="20"/>
        </w:rPr>
        <w:t xml:space="preserve">an </w:t>
      </w:r>
      <w:r w:rsidRPr="006B63D3">
        <w:rPr>
          <w:i/>
          <w:sz w:val="20"/>
          <w:szCs w:val="20"/>
        </w:rPr>
        <w:t>ex-officio</w:t>
      </w:r>
      <w:r w:rsidRPr="006B63D3">
        <w:rPr>
          <w:sz w:val="20"/>
          <w:szCs w:val="20"/>
        </w:rPr>
        <w:t xml:space="preserve"> member</w:t>
      </w:r>
      <w:r w:rsidR="00703120" w:rsidRPr="006B63D3">
        <w:rPr>
          <w:sz w:val="20"/>
          <w:szCs w:val="20"/>
        </w:rPr>
        <w:t xml:space="preserve"> from The Treasury</w:t>
      </w:r>
      <w:r w:rsidR="006B63D3">
        <w:rPr>
          <w:sz w:val="20"/>
          <w:szCs w:val="20"/>
        </w:rPr>
        <w:t>,</w:t>
      </w:r>
      <w:r w:rsidR="00185154" w:rsidRPr="006B63D3">
        <w:rPr>
          <w:sz w:val="20"/>
          <w:szCs w:val="20"/>
        </w:rPr>
        <w:t xml:space="preserve"> </w:t>
      </w:r>
      <w:proofErr w:type="spellStart"/>
      <w:r w:rsidR="00B74249" w:rsidRPr="006B63D3">
        <w:rPr>
          <w:sz w:val="20"/>
          <w:szCs w:val="20"/>
        </w:rPr>
        <w:t>Dr</w:t>
      </w:r>
      <w:proofErr w:type="spellEnd"/>
      <w:r w:rsidR="00B74249" w:rsidRPr="006B63D3">
        <w:rPr>
          <w:sz w:val="20"/>
          <w:szCs w:val="20"/>
        </w:rPr>
        <w:t xml:space="preserve"> </w:t>
      </w:r>
      <w:r w:rsidR="00185154" w:rsidRPr="006B63D3">
        <w:rPr>
          <w:sz w:val="20"/>
          <w:szCs w:val="20"/>
        </w:rPr>
        <w:t>Shane Johnson</w:t>
      </w:r>
      <w:r w:rsidR="005737BF" w:rsidRPr="006B63D3">
        <w:rPr>
          <w:sz w:val="20"/>
          <w:szCs w:val="20"/>
        </w:rPr>
        <w:t xml:space="preserve">.  IEC member </w:t>
      </w:r>
      <w:proofErr w:type="spellStart"/>
      <w:r w:rsidR="005737BF" w:rsidRPr="006B63D3">
        <w:rPr>
          <w:sz w:val="20"/>
          <w:szCs w:val="20"/>
        </w:rPr>
        <w:t>Dr</w:t>
      </w:r>
      <w:proofErr w:type="spellEnd"/>
      <w:r w:rsidR="005737BF" w:rsidRPr="006B63D3">
        <w:rPr>
          <w:sz w:val="20"/>
          <w:szCs w:val="20"/>
        </w:rPr>
        <w:t xml:space="preserve"> Fiona Cram parti</w:t>
      </w:r>
      <w:r w:rsidR="00B74249" w:rsidRPr="006B63D3">
        <w:rPr>
          <w:sz w:val="20"/>
          <w:szCs w:val="20"/>
        </w:rPr>
        <w:t>cipated online from New Zealand.</w:t>
      </w:r>
      <w:r w:rsidR="005737BF" w:rsidRPr="006B63D3">
        <w:rPr>
          <w:sz w:val="20"/>
          <w:szCs w:val="20"/>
        </w:rPr>
        <w:t xml:space="preserve"> </w:t>
      </w:r>
      <w:proofErr w:type="spellStart"/>
      <w:r w:rsidR="00B74249" w:rsidRPr="006B63D3">
        <w:rPr>
          <w:sz w:val="20"/>
          <w:szCs w:val="20"/>
        </w:rPr>
        <w:t>Ms</w:t>
      </w:r>
      <w:proofErr w:type="spellEnd"/>
      <w:r w:rsidR="00B74249" w:rsidRPr="006B63D3">
        <w:rPr>
          <w:sz w:val="20"/>
          <w:szCs w:val="20"/>
        </w:rPr>
        <w:t xml:space="preserve"> </w:t>
      </w:r>
      <w:r w:rsidR="005737BF" w:rsidRPr="006B63D3">
        <w:rPr>
          <w:sz w:val="20"/>
          <w:szCs w:val="20"/>
        </w:rPr>
        <w:t xml:space="preserve">Deborah Fulton represented the NIAA as the </w:t>
      </w:r>
      <w:r w:rsidR="005737BF" w:rsidRPr="006B63D3">
        <w:rPr>
          <w:i/>
          <w:sz w:val="20"/>
          <w:szCs w:val="20"/>
        </w:rPr>
        <w:t>ex-officio</w:t>
      </w:r>
      <w:r w:rsidR="005737BF" w:rsidRPr="006B63D3">
        <w:rPr>
          <w:sz w:val="20"/>
          <w:szCs w:val="20"/>
        </w:rPr>
        <w:t xml:space="preserve"> member</w:t>
      </w:r>
      <w:r w:rsidR="00B74249" w:rsidRPr="006B63D3">
        <w:rPr>
          <w:sz w:val="20"/>
          <w:szCs w:val="20"/>
        </w:rPr>
        <w:t xml:space="preserve"> in her capacity as Acting Deputy CEO</w:t>
      </w:r>
      <w:r w:rsidR="006B63D3">
        <w:rPr>
          <w:sz w:val="20"/>
          <w:szCs w:val="20"/>
        </w:rPr>
        <w:t>,</w:t>
      </w:r>
      <w:r w:rsidR="00B74249" w:rsidRPr="006B63D3">
        <w:rPr>
          <w:sz w:val="20"/>
          <w:szCs w:val="20"/>
        </w:rPr>
        <w:t xml:space="preserve"> Policy and Programs.</w:t>
      </w:r>
      <w:r w:rsidR="00D5496C">
        <w:rPr>
          <w:sz w:val="20"/>
          <w:szCs w:val="20"/>
        </w:rPr>
        <w:t xml:space="preserve"> </w:t>
      </w:r>
    </w:p>
    <w:p w14:paraId="20A2A399" w14:textId="77777777" w:rsidR="00F7321B" w:rsidRPr="006B63D3" w:rsidRDefault="002C53D9" w:rsidP="00F7321B">
      <w:pPr>
        <w:rPr>
          <w:b/>
          <w:sz w:val="20"/>
          <w:szCs w:val="20"/>
        </w:rPr>
      </w:pPr>
      <w:r>
        <w:rPr>
          <w:b/>
          <w:sz w:val="20"/>
          <w:szCs w:val="20"/>
        </w:rPr>
        <w:t>Key discussion points</w:t>
      </w:r>
    </w:p>
    <w:p w14:paraId="1A6ADE0F" w14:textId="77777777" w:rsidR="00791266" w:rsidRPr="006B63D3" w:rsidRDefault="003D31CE" w:rsidP="0099256F">
      <w:pPr>
        <w:pStyle w:val="ListStyle1"/>
        <w:contextualSpacing w:val="0"/>
        <w:rPr>
          <w:sz w:val="20"/>
          <w:szCs w:val="20"/>
        </w:rPr>
      </w:pPr>
      <w:r w:rsidRPr="006B63D3">
        <w:rPr>
          <w:sz w:val="20"/>
          <w:szCs w:val="20"/>
        </w:rPr>
        <w:t xml:space="preserve">The NIAA is currently developing a Priority Setting Framework for program delivery across seven sectors and will share accompanying Performance Monitoring and Evaluation plans with the IEC for comment in early 2024. </w:t>
      </w:r>
      <w:r w:rsidR="00050ECB" w:rsidRPr="006B63D3">
        <w:rPr>
          <w:sz w:val="20"/>
          <w:szCs w:val="20"/>
        </w:rPr>
        <w:t>The plans are intended to support pipeline planning for evaluation.</w:t>
      </w:r>
    </w:p>
    <w:p w14:paraId="10D595C8" w14:textId="77777777" w:rsidR="002A42E3" w:rsidRPr="006B63D3" w:rsidRDefault="00050ECB" w:rsidP="0099256F">
      <w:pPr>
        <w:pStyle w:val="ListStyle1"/>
        <w:contextualSpacing w:val="0"/>
        <w:rPr>
          <w:sz w:val="20"/>
          <w:szCs w:val="20"/>
        </w:rPr>
      </w:pPr>
      <w:r w:rsidRPr="006B63D3">
        <w:rPr>
          <w:sz w:val="20"/>
          <w:szCs w:val="20"/>
        </w:rPr>
        <w:t xml:space="preserve">The IEC discussed its role in the context of NIAA’s priorities and the role of the Australian Centre for Evaluation (ACE). </w:t>
      </w:r>
      <w:proofErr w:type="spellStart"/>
      <w:r w:rsidR="008235AF" w:rsidRPr="006B63D3">
        <w:rPr>
          <w:sz w:val="20"/>
          <w:szCs w:val="20"/>
        </w:rPr>
        <w:t>Dr</w:t>
      </w:r>
      <w:proofErr w:type="spellEnd"/>
      <w:r w:rsidR="008235AF" w:rsidRPr="006B63D3">
        <w:rPr>
          <w:sz w:val="20"/>
          <w:szCs w:val="20"/>
        </w:rPr>
        <w:t xml:space="preserve"> Johnson</w:t>
      </w:r>
      <w:r w:rsidR="00A37AC5" w:rsidRPr="006B63D3">
        <w:rPr>
          <w:sz w:val="20"/>
          <w:szCs w:val="20"/>
        </w:rPr>
        <w:t xml:space="preserve"> from the A</w:t>
      </w:r>
      <w:r w:rsidRPr="006B63D3">
        <w:rPr>
          <w:sz w:val="20"/>
          <w:szCs w:val="20"/>
        </w:rPr>
        <w:t>CE spoke about</w:t>
      </w:r>
      <w:r w:rsidR="002A42E3" w:rsidRPr="006B63D3">
        <w:rPr>
          <w:sz w:val="20"/>
          <w:szCs w:val="20"/>
        </w:rPr>
        <w:t xml:space="preserve"> the need for a whole-of-government approach to evaluation of programs for First Nations peoples. IEC</w:t>
      </w:r>
      <w:r w:rsidR="008235AF" w:rsidRPr="006B63D3">
        <w:rPr>
          <w:sz w:val="20"/>
          <w:szCs w:val="20"/>
        </w:rPr>
        <w:t xml:space="preserve"> members suggested the committee’s </w:t>
      </w:r>
      <w:r w:rsidR="002A42E3" w:rsidRPr="006B63D3">
        <w:rPr>
          <w:sz w:val="20"/>
          <w:szCs w:val="20"/>
        </w:rPr>
        <w:t>role could include:</w:t>
      </w:r>
    </w:p>
    <w:p w14:paraId="6CDFD333" w14:textId="77777777" w:rsidR="002A42E3" w:rsidRPr="006B63D3" w:rsidRDefault="002A42E3" w:rsidP="0099256F">
      <w:pPr>
        <w:pStyle w:val="ListParagraph"/>
        <w:numPr>
          <w:ilvl w:val="0"/>
          <w:numId w:val="45"/>
        </w:numPr>
        <w:spacing w:after="0"/>
        <w:ind w:left="714" w:hanging="357"/>
        <w:contextualSpacing w:val="0"/>
        <w:rPr>
          <w:sz w:val="20"/>
          <w:szCs w:val="20"/>
        </w:rPr>
      </w:pPr>
      <w:r w:rsidRPr="006B63D3">
        <w:rPr>
          <w:sz w:val="20"/>
          <w:szCs w:val="20"/>
        </w:rPr>
        <w:t>Assisting in the coordination of issues across evaluations.</w:t>
      </w:r>
    </w:p>
    <w:p w14:paraId="61B6388C" w14:textId="77777777" w:rsidR="002A42E3" w:rsidRPr="006B63D3" w:rsidRDefault="002A42E3" w:rsidP="0099256F">
      <w:pPr>
        <w:pStyle w:val="ListParagraph"/>
        <w:numPr>
          <w:ilvl w:val="0"/>
          <w:numId w:val="45"/>
        </w:numPr>
        <w:spacing w:after="0"/>
        <w:ind w:left="714" w:hanging="357"/>
        <w:contextualSpacing w:val="0"/>
        <w:rPr>
          <w:sz w:val="20"/>
          <w:szCs w:val="20"/>
        </w:rPr>
      </w:pPr>
      <w:r w:rsidRPr="006B63D3">
        <w:rPr>
          <w:sz w:val="20"/>
          <w:szCs w:val="20"/>
        </w:rPr>
        <w:t>Advising on how to best partner with communities.</w:t>
      </w:r>
    </w:p>
    <w:p w14:paraId="26A437CA" w14:textId="77777777" w:rsidR="002A42E3" w:rsidRPr="006B63D3" w:rsidRDefault="002A42E3" w:rsidP="0099256F">
      <w:pPr>
        <w:pStyle w:val="ListParagraph"/>
        <w:numPr>
          <w:ilvl w:val="0"/>
          <w:numId w:val="45"/>
        </w:numPr>
        <w:spacing w:after="0"/>
        <w:ind w:left="714" w:hanging="357"/>
        <w:contextualSpacing w:val="0"/>
        <w:rPr>
          <w:sz w:val="20"/>
          <w:szCs w:val="20"/>
        </w:rPr>
      </w:pPr>
      <w:r w:rsidRPr="006B63D3">
        <w:rPr>
          <w:sz w:val="20"/>
          <w:szCs w:val="20"/>
        </w:rPr>
        <w:t xml:space="preserve">Building capacity in NIAA through leveraging off training programs and workshops on Indigenous evaluation methodologies. </w:t>
      </w:r>
    </w:p>
    <w:p w14:paraId="04FD0D90" w14:textId="77777777" w:rsidR="002A42E3" w:rsidRPr="006B63D3" w:rsidRDefault="002A42E3" w:rsidP="0099256F">
      <w:pPr>
        <w:pStyle w:val="ListParagraph"/>
        <w:numPr>
          <w:ilvl w:val="0"/>
          <w:numId w:val="45"/>
        </w:numPr>
        <w:spacing w:after="0"/>
        <w:ind w:left="714" w:hanging="357"/>
        <w:contextualSpacing w:val="0"/>
        <w:rPr>
          <w:sz w:val="20"/>
          <w:szCs w:val="20"/>
        </w:rPr>
      </w:pPr>
      <w:r w:rsidRPr="006B63D3">
        <w:rPr>
          <w:sz w:val="20"/>
          <w:szCs w:val="20"/>
        </w:rPr>
        <w:t>Working with the NIAA to influence other agencies’ evaluation work.</w:t>
      </w:r>
    </w:p>
    <w:p w14:paraId="7AFE043B" w14:textId="77777777" w:rsidR="00050ECB" w:rsidRPr="0099256F" w:rsidRDefault="002A42E3" w:rsidP="0099256F">
      <w:pPr>
        <w:pStyle w:val="ListParagraph"/>
        <w:numPr>
          <w:ilvl w:val="0"/>
          <w:numId w:val="45"/>
        </w:numPr>
        <w:spacing w:after="120"/>
        <w:ind w:left="714" w:hanging="357"/>
        <w:contextualSpacing w:val="0"/>
        <w:rPr>
          <w:sz w:val="20"/>
          <w:szCs w:val="20"/>
        </w:rPr>
      </w:pPr>
      <w:r w:rsidRPr="006B63D3">
        <w:rPr>
          <w:sz w:val="20"/>
          <w:szCs w:val="20"/>
        </w:rPr>
        <w:t>Exploring the potential for evaluation innovation and embedding a community voice in evaluation from the beginning, particularly around traditional decision making methodologies.</w:t>
      </w:r>
    </w:p>
    <w:p w14:paraId="7DF5511A" w14:textId="77777777" w:rsidR="003519B8" w:rsidRPr="006B63D3" w:rsidRDefault="003519B8" w:rsidP="0099256F">
      <w:pPr>
        <w:pStyle w:val="ListParagraph"/>
        <w:numPr>
          <w:ilvl w:val="0"/>
          <w:numId w:val="47"/>
        </w:numPr>
        <w:spacing w:after="120"/>
        <w:contextualSpacing w:val="0"/>
        <w:rPr>
          <w:sz w:val="20"/>
          <w:szCs w:val="20"/>
        </w:rPr>
      </w:pPr>
      <w:r w:rsidRPr="006B63D3">
        <w:rPr>
          <w:sz w:val="20"/>
          <w:szCs w:val="20"/>
        </w:rPr>
        <w:t>T</w:t>
      </w:r>
      <w:r w:rsidR="00050ECB" w:rsidRPr="006B63D3">
        <w:rPr>
          <w:sz w:val="20"/>
          <w:szCs w:val="20"/>
        </w:rPr>
        <w:t>he IEC discussed the timing</w:t>
      </w:r>
      <w:r w:rsidRPr="006B63D3">
        <w:rPr>
          <w:sz w:val="20"/>
          <w:szCs w:val="20"/>
        </w:rPr>
        <w:t xml:space="preserve"> and who would review</w:t>
      </w:r>
      <w:r w:rsidR="00050ECB" w:rsidRPr="006B63D3">
        <w:rPr>
          <w:sz w:val="20"/>
          <w:szCs w:val="20"/>
        </w:rPr>
        <w:t xml:space="preserve"> </w:t>
      </w:r>
      <w:r w:rsidRPr="006B63D3">
        <w:rPr>
          <w:sz w:val="20"/>
          <w:szCs w:val="20"/>
        </w:rPr>
        <w:t xml:space="preserve">future </w:t>
      </w:r>
      <w:r w:rsidR="00050ECB" w:rsidRPr="006B63D3">
        <w:rPr>
          <w:sz w:val="20"/>
          <w:szCs w:val="20"/>
        </w:rPr>
        <w:t>evaluations</w:t>
      </w:r>
      <w:r w:rsidRPr="006B63D3">
        <w:rPr>
          <w:sz w:val="20"/>
          <w:szCs w:val="20"/>
        </w:rPr>
        <w:t xml:space="preserve"> on the IEC forward work plan.</w:t>
      </w:r>
    </w:p>
    <w:p w14:paraId="47355472" w14:textId="77777777" w:rsidR="003519B8" w:rsidRPr="006B63D3" w:rsidRDefault="003519B8" w:rsidP="0099256F">
      <w:pPr>
        <w:pStyle w:val="ListParagraph"/>
        <w:numPr>
          <w:ilvl w:val="0"/>
          <w:numId w:val="47"/>
        </w:numPr>
        <w:shd w:val="clear" w:color="auto" w:fill="FFFFFF" w:themeFill="background1"/>
        <w:spacing w:before="60" w:after="120" w:line="259" w:lineRule="auto"/>
        <w:contextualSpacing w:val="0"/>
        <w:rPr>
          <w:sz w:val="20"/>
          <w:szCs w:val="20"/>
        </w:rPr>
      </w:pPr>
      <w:r w:rsidRPr="006B63D3">
        <w:rPr>
          <w:sz w:val="20"/>
          <w:szCs w:val="20"/>
        </w:rPr>
        <w:t xml:space="preserve">The Committee discussed how procurement processes, contract management and staff evaluation skills have impacted on evaluation outcomes. </w:t>
      </w:r>
    </w:p>
    <w:p w14:paraId="63F578F2" w14:textId="77777777" w:rsidR="0099256F" w:rsidRDefault="003519B8" w:rsidP="0099256F">
      <w:pPr>
        <w:pStyle w:val="ListParagraph"/>
        <w:numPr>
          <w:ilvl w:val="0"/>
          <w:numId w:val="47"/>
        </w:numPr>
        <w:spacing w:before="120" w:after="120" w:line="259" w:lineRule="auto"/>
        <w:contextualSpacing w:val="0"/>
        <w:rPr>
          <w:sz w:val="20"/>
          <w:szCs w:val="20"/>
        </w:rPr>
      </w:pPr>
      <w:r w:rsidRPr="006B63D3">
        <w:rPr>
          <w:sz w:val="20"/>
          <w:szCs w:val="20"/>
        </w:rPr>
        <w:t xml:space="preserve">The </w:t>
      </w:r>
      <w:r w:rsidR="006B63D3">
        <w:rPr>
          <w:sz w:val="20"/>
          <w:szCs w:val="20"/>
        </w:rPr>
        <w:t>Committee discussed the opportunities for building capability of Indigenous evaluators</w:t>
      </w:r>
      <w:r w:rsidR="0099256F">
        <w:rPr>
          <w:sz w:val="20"/>
          <w:szCs w:val="20"/>
        </w:rPr>
        <w:t>. Including:</w:t>
      </w:r>
    </w:p>
    <w:p w14:paraId="5B2DCC74" w14:textId="77777777" w:rsidR="003519B8" w:rsidRPr="006B63D3" w:rsidRDefault="0099256F" w:rsidP="0099256F">
      <w:pPr>
        <w:pStyle w:val="ListParagraph"/>
        <w:numPr>
          <w:ilvl w:val="0"/>
          <w:numId w:val="50"/>
        </w:numPr>
        <w:spacing w:before="120" w:after="120" w:line="259" w:lineRule="auto"/>
        <w:contextualSpacing w:val="0"/>
        <w:rPr>
          <w:sz w:val="20"/>
          <w:szCs w:val="20"/>
        </w:rPr>
      </w:pPr>
      <w:r>
        <w:rPr>
          <w:sz w:val="20"/>
          <w:szCs w:val="20"/>
        </w:rPr>
        <w:t>T</w:t>
      </w:r>
      <w:r w:rsidR="003519B8" w:rsidRPr="006B63D3">
        <w:rPr>
          <w:sz w:val="20"/>
          <w:szCs w:val="20"/>
        </w:rPr>
        <w:t xml:space="preserve">he need for participatory evaluation perspectives and creating a space for a community of practice with mentoring for evaluation staff. </w:t>
      </w:r>
    </w:p>
    <w:p w14:paraId="0709779A" w14:textId="77777777" w:rsidR="003519B8" w:rsidRPr="006B63D3" w:rsidRDefault="0099256F" w:rsidP="0099256F">
      <w:pPr>
        <w:pStyle w:val="ListParagraph"/>
        <w:numPr>
          <w:ilvl w:val="0"/>
          <w:numId w:val="50"/>
        </w:numPr>
        <w:spacing w:before="120" w:after="120" w:line="259" w:lineRule="auto"/>
        <w:contextualSpacing w:val="0"/>
        <w:rPr>
          <w:sz w:val="20"/>
          <w:szCs w:val="20"/>
        </w:rPr>
      </w:pPr>
      <w:r>
        <w:rPr>
          <w:sz w:val="20"/>
          <w:szCs w:val="20"/>
        </w:rPr>
        <w:t>T</w:t>
      </w:r>
      <w:r w:rsidRPr="006B63D3">
        <w:rPr>
          <w:sz w:val="20"/>
          <w:szCs w:val="20"/>
        </w:rPr>
        <w:t>he importa</w:t>
      </w:r>
      <w:r>
        <w:rPr>
          <w:sz w:val="20"/>
          <w:szCs w:val="20"/>
        </w:rPr>
        <w:t>nce of partnering with communities.</w:t>
      </w:r>
      <w:r w:rsidRPr="006B63D3">
        <w:rPr>
          <w:sz w:val="20"/>
          <w:szCs w:val="20"/>
        </w:rPr>
        <w:t xml:space="preserve"> </w:t>
      </w:r>
      <w:r w:rsidR="003519B8" w:rsidRPr="006B63D3">
        <w:rPr>
          <w:sz w:val="20"/>
          <w:szCs w:val="20"/>
        </w:rPr>
        <w:t>NIAA could consider developing a reference group to provide early guidance on how to approach evaluation in a community and to identify what a community is curious about as a starting point in working with community and then what a community wants in an evaluation methodology</w:t>
      </w:r>
      <w:r w:rsidR="006B63D3">
        <w:rPr>
          <w:sz w:val="20"/>
          <w:szCs w:val="20"/>
        </w:rPr>
        <w:t>.</w:t>
      </w:r>
      <w:r w:rsidR="003519B8" w:rsidRPr="006B63D3">
        <w:rPr>
          <w:sz w:val="20"/>
          <w:szCs w:val="20"/>
        </w:rPr>
        <w:t xml:space="preserve">  </w:t>
      </w:r>
    </w:p>
    <w:p w14:paraId="113E1348" w14:textId="77777777" w:rsidR="002A42E3" w:rsidRPr="002C53D9" w:rsidRDefault="003519B8" w:rsidP="002A42E3">
      <w:pPr>
        <w:pStyle w:val="ListParagraph"/>
        <w:numPr>
          <w:ilvl w:val="0"/>
          <w:numId w:val="50"/>
        </w:numPr>
        <w:spacing w:before="120" w:after="120" w:line="259" w:lineRule="auto"/>
        <w:contextualSpacing w:val="0"/>
        <w:rPr>
          <w:sz w:val="20"/>
          <w:szCs w:val="20"/>
        </w:rPr>
      </w:pPr>
      <w:r w:rsidRPr="006B63D3">
        <w:rPr>
          <w:sz w:val="20"/>
          <w:szCs w:val="20"/>
        </w:rPr>
        <w:t xml:space="preserve">To develop capability there is a need to teach methodology in an Indigenous context, to demonstrate the need to partner early and continue to build on the partnership during the evaluation, and to identify who to partner with in a community. </w:t>
      </w:r>
    </w:p>
    <w:p w14:paraId="15767DD0" w14:textId="77777777" w:rsidR="00F7321B" w:rsidRPr="006B63D3" w:rsidRDefault="00F7321B" w:rsidP="00F7321B">
      <w:pPr>
        <w:rPr>
          <w:b/>
          <w:sz w:val="20"/>
          <w:szCs w:val="20"/>
        </w:rPr>
      </w:pPr>
      <w:r w:rsidRPr="006B63D3">
        <w:rPr>
          <w:b/>
          <w:sz w:val="20"/>
          <w:szCs w:val="20"/>
        </w:rPr>
        <w:t>Next meeting</w:t>
      </w:r>
    </w:p>
    <w:p w14:paraId="7DC54111" w14:textId="77777777" w:rsidR="00F7321B" w:rsidRPr="006B63D3" w:rsidRDefault="00F7321B" w:rsidP="00F7321B">
      <w:pPr>
        <w:rPr>
          <w:sz w:val="20"/>
          <w:szCs w:val="20"/>
        </w:rPr>
      </w:pPr>
      <w:r w:rsidRPr="006B63D3">
        <w:rPr>
          <w:sz w:val="20"/>
          <w:szCs w:val="20"/>
        </w:rPr>
        <w:t>The IEC’s next meeting will</w:t>
      </w:r>
      <w:r w:rsidR="00B90E18" w:rsidRPr="006B63D3">
        <w:rPr>
          <w:sz w:val="20"/>
          <w:szCs w:val="20"/>
        </w:rPr>
        <w:t xml:space="preserve"> be held in Canberra</w:t>
      </w:r>
      <w:r w:rsidR="00791266" w:rsidRPr="006B63D3">
        <w:rPr>
          <w:sz w:val="20"/>
          <w:szCs w:val="20"/>
        </w:rPr>
        <w:t xml:space="preserve"> in March 2024.</w:t>
      </w:r>
    </w:p>
    <w:p w14:paraId="135E2556" w14:textId="77777777" w:rsidR="00F7321B" w:rsidRPr="006B63D3" w:rsidRDefault="00791266" w:rsidP="00F7321B">
      <w:pPr>
        <w:rPr>
          <w:sz w:val="20"/>
          <w:szCs w:val="20"/>
        </w:rPr>
      </w:pPr>
      <w:proofErr w:type="spellStart"/>
      <w:r w:rsidRPr="006B63D3">
        <w:rPr>
          <w:sz w:val="20"/>
          <w:szCs w:val="20"/>
        </w:rPr>
        <w:t>Mr</w:t>
      </w:r>
      <w:proofErr w:type="spellEnd"/>
      <w:r w:rsidR="00B90E18" w:rsidRPr="006B63D3">
        <w:rPr>
          <w:sz w:val="20"/>
          <w:szCs w:val="20"/>
        </w:rPr>
        <w:t xml:space="preserve"> Jason </w:t>
      </w:r>
      <w:proofErr w:type="spellStart"/>
      <w:r w:rsidR="00B90E18" w:rsidRPr="006B63D3">
        <w:rPr>
          <w:sz w:val="20"/>
          <w:szCs w:val="20"/>
        </w:rPr>
        <w:t>Ardler</w:t>
      </w:r>
      <w:proofErr w:type="spellEnd"/>
    </w:p>
    <w:p w14:paraId="1DCB06F9" w14:textId="77777777" w:rsidR="0043138A" w:rsidRPr="002C53D9" w:rsidRDefault="00F7321B" w:rsidP="0043138A">
      <w:pPr>
        <w:rPr>
          <w:sz w:val="20"/>
          <w:szCs w:val="20"/>
        </w:rPr>
      </w:pPr>
      <w:r w:rsidRPr="006B63D3">
        <w:rPr>
          <w:sz w:val="20"/>
          <w:szCs w:val="20"/>
        </w:rPr>
        <w:t>IEC Chair</w:t>
      </w:r>
    </w:p>
    <w:sectPr w:rsidR="0043138A" w:rsidRPr="002C53D9" w:rsidSect="009E5681">
      <w:headerReference w:type="even" r:id="rId11"/>
      <w:headerReference w:type="default" r:id="rId12"/>
      <w:footerReference w:type="even" r:id="rId13"/>
      <w:headerReference w:type="first" r:id="rId14"/>
      <w:pgSz w:w="11907" w:h="16839" w:code="9"/>
      <w:pgMar w:top="2977" w:right="851" w:bottom="567"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9953" w14:textId="77777777" w:rsidR="00976DE5" w:rsidRDefault="00976DE5" w:rsidP="00727214">
      <w:pPr>
        <w:spacing w:after="0" w:line="240" w:lineRule="auto"/>
      </w:pPr>
      <w:r>
        <w:separator/>
      </w:r>
    </w:p>
  </w:endnote>
  <w:endnote w:type="continuationSeparator" w:id="0">
    <w:p w14:paraId="61420271" w14:textId="77777777" w:rsidR="00976DE5" w:rsidRDefault="00976DE5" w:rsidP="0072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7130"/>
      <w:docPartObj>
        <w:docPartGallery w:val="Page Numbers (Bottom of Page)"/>
        <w:docPartUnique/>
      </w:docPartObj>
    </w:sdtPr>
    <w:sdtEndPr>
      <w:rPr>
        <w:noProof/>
      </w:rPr>
    </w:sdtEndPr>
    <w:sdtContent>
      <w:p w14:paraId="5EB4C7AB" w14:textId="059C9D03" w:rsidR="005802F7" w:rsidRDefault="005802F7">
        <w:pPr>
          <w:pStyle w:val="Footer"/>
          <w:jc w:val="right"/>
        </w:pPr>
        <w:r>
          <w:fldChar w:fldCharType="begin"/>
        </w:r>
        <w:r>
          <w:instrText xml:space="preserve"> PAGE   \* MERGEFORMAT </w:instrText>
        </w:r>
        <w:r>
          <w:fldChar w:fldCharType="separate"/>
        </w:r>
        <w:r w:rsidR="00340FE3">
          <w:rPr>
            <w:noProof/>
          </w:rPr>
          <w:t>2</w:t>
        </w:r>
        <w:r>
          <w:rPr>
            <w:noProof/>
          </w:rPr>
          <w:fldChar w:fldCharType="end"/>
        </w:r>
      </w:p>
    </w:sdtContent>
  </w:sdt>
  <w:p w14:paraId="585CD644" w14:textId="77777777" w:rsidR="005802F7" w:rsidRDefault="0058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FFCDA" w14:textId="77777777" w:rsidR="00976DE5" w:rsidRDefault="00976DE5" w:rsidP="00727214">
      <w:pPr>
        <w:spacing w:after="0" w:line="240" w:lineRule="auto"/>
      </w:pPr>
      <w:r>
        <w:separator/>
      </w:r>
    </w:p>
  </w:footnote>
  <w:footnote w:type="continuationSeparator" w:id="0">
    <w:p w14:paraId="3469D76D" w14:textId="77777777" w:rsidR="00976DE5" w:rsidRDefault="00976DE5" w:rsidP="0072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85170" w14:textId="77777777" w:rsidR="005802F7" w:rsidRDefault="005802F7">
    <w:pPr>
      <w:pStyle w:val="Header"/>
    </w:pPr>
    <w:r>
      <w:rPr>
        <w:noProof/>
        <w:lang w:val="en-AU" w:eastAsia="en-AU"/>
      </w:rPr>
      <w:drawing>
        <wp:anchor distT="0" distB="0" distL="114300" distR="114300" simplePos="0" relativeHeight="251661312" behindDoc="1" locked="0" layoutInCell="1" allowOverlap="1" wp14:anchorId="12AEE45F" wp14:editId="3CE7FE30">
          <wp:simplePos x="0" y="0"/>
          <wp:positionH relativeFrom="page">
            <wp:align>left</wp:align>
          </wp:positionH>
          <wp:positionV relativeFrom="page">
            <wp:align>top</wp:align>
          </wp:positionV>
          <wp:extent cx="7556400" cy="10692000"/>
          <wp:effectExtent l="0" t="0" r="6985" b="0"/>
          <wp:wrapNone/>
          <wp:docPr id="6" name="Picture 6"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3A39" w14:textId="77777777" w:rsidR="005802F7" w:rsidRDefault="005802F7">
    <w:pPr>
      <w:pStyle w:val="Header"/>
    </w:pPr>
    <w:r>
      <w:rPr>
        <w:noProof/>
        <w:lang w:val="en-AU" w:eastAsia="en-AU"/>
      </w:rPr>
      <w:drawing>
        <wp:anchor distT="0" distB="0" distL="114300" distR="114300" simplePos="0" relativeHeight="251662336" behindDoc="1" locked="0" layoutInCell="1" allowOverlap="1" wp14:anchorId="5B81B6E8" wp14:editId="085A8085">
          <wp:simplePos x="0" y="0"/>
          <wp:positionH relativeFrom="page">
            <wp:align>left</wp:align>
          </wp:positionH>
          <wp:positionV relativeFrom="page">
            <wp:align>top</wp:align>
          </wp:positionV>
          <wp:extent cx="7556400" cy="10692000"/>
          <wp:effectExtent l="0" t="0" r="6985" b="0"/>
          <wp:wrapNone/>
          <wp:docPr id="7" name="Picture 7"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2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85CC3" w14:textId="77777777" w:rsidR="00F7321B" w:rsidRDefault="00F7321B">
    <w:pPr>
      <w:pStyle w:val="Header"/>
    </w:pPr>
    <w:r>
      <w:rPr>
        <w:noProof/>
        <w:lang w:val="en-AU" w:eastAsia="en-AU"/>
      </w:rPr>
      <w:drawing>
        <wp:anchor distT="0" distB="0" distL="114300" distR="114300" simplePos="0" relativeHeight="251664384" behindDoc="1" locked="0" layoutInCell="1" allowOverlap="1" wp14:anchorId="054767AA" wp14:editId="572A160A">
          <wp:simplePos x="0" y="0"/>
          <wp:positionH relativeFrom="page">
            <wp:align>right</wp:align>
          </wp:positionH>
          <wp:positionV relativeFrom="page">
            <wp:align>bottom</wp:align>
          </wp:positionV>
          <wp:extent cx="7556400" cy="10692000"/>
          <wp:effectExtent l="0" t="0" r="6985" b="0"/>
          <wp:wrapNone/>
          <wp:docPr id="1" name="Picture 1"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E72"/>
      </v:shape>
    </w:pict>
  </w:numPicBullet>
  <w:abstractNum w:abstractNumId="0" w15:restartNumberingAfterBreak="0">
    <w:nsid w:val="03336831"/>
    <w:multiLevelType w:val="hybridMultilevel"/>
    <w:tmpl w:val="C974E756"/>
    <w:lvl w:ilvl="0" w:tplc="0C090003">
      <w:start w:val="1"/>
      <w:numFmt w:val="bullet"/>
      <w:lvlText w:val="o"/>
      <w:lvlJc w:val="left"/>
      <w:pPr>
        <w:ind w:left="-1679" w:hanging="360"/>
      </w:pPr>
      <w:rPr>
        <w:rFonts w:ascii="Courier New" w:hAnsi="Courier New" w:cs="Courier New" w:hint="default"/>
      </w:rPr>
    </w:lvl>
    <w:lvl w:ilvl="1" w:tplc="0C090003" w:tentative="1">
      <w:start w:val="1"/>
      <w:numFmt w:val="bullet"/>
      <w:lvlText w:val="o"/>
      <w:lvlJc w:val="left"/>
      <w:pPr>
        <w:ind w:left="-959" w:hanging="360"/>
      </w:pPr>
      <w:rPr>
        <w:rFonts w:ascii="Courier New" w:hAnsi="Courier New" w:cs="Courier New" w:hint="default"/>
      </w:rPr>
    </w:lvl>
    <w:lvl w:ilvl="2" w:tplc="0C090005" w:tentative="1">
      <w:start w:val="1"/>
      <w:numFmt w:val="bullet"/>
      <w:lvlText w:val=""/>
      <w:lvlJc w:val="left"/>
      <w:pPr>
        <w:ind w:left="-239" w:hanging="360"/>
      </w:pPr>
      <w:rPr>
        <w:rFonts w:ascii="Wingdings" w:hAnsi="Wingdings" w:hint="default"/>
      </w:rPr>
    </w:lvl>
    <w:lvl w:ilvl="3" w:tplc="0C090001" w:tentative="1">
      <w:start w:val="1"/>
      <w:numFmt w:val="bullet"/>
      <w:lvlText w:val=""/>
      <w:lvlJc w:val="left"/>
      <w:pPr>
        <w:ind w:left="481" w:hanging="360"/>
      </w:pPr>
      <w:rPr>
        <w:rFonts w:ascii="Symbol" w:hAnsi="Symbol" w:hint="default"/>
      </w:rPr>
    </w:lvl>
    <w:lvl w:ilvl="4" w:tplc="0C090003" w:tentative="1">
      <w:start w:val="1"/>
      <w:numFmt w:val="bullet"/>
      <w:lvlText w:val="o"/>
      <w:lvlJc w:val="left"/>
      <w:pPr>
        <w:ind w:left="1201" w:hanging="360"/>
      </w:pPr>
      <w:rPr>
        <w:rFonts w:ascii="Courier New" w:hAnsi="Courier New" w:cs="Courier New" w:hint="default"/>
      </w:rPr>
    </w:lvl>
    <w:lvl w:ilvl="5" w:tplc="0C090005" w:tentative="1">
      <w:start w:val="1"/>
      <w:numFmt w:val="bullet"/>
      <w:lvlText w:val=""/>
      <w:lvlJc w:val="left"/>
      <w:pPr>
        <w:ind w:left="1921" w:hanging="360"/>
      </w:pPr>
      <w:rPr>
        <w:rFonts w:ascii="Wingdings" w:hAnsi="Wingdings" w:hint="default"/>
      </w:rPr>
    </w:lvl>
    <w:lvl w:ilvl="6" w:tplc="0C090001" w:tentative="1">
      <w:start w:val="1"/>
      <w:numFmt w:val="bullet"/>
      <w:lvlText w:val=""/>
      <w:lvlJc w:val="left"/>
      <w:pPr>
        <w:ind w:left="2641" w:hanging="360"/>
      </w:pPr>
      <w:rPr>
        <w:rFonts w:ascii="Symbol" w:hAnsi="Symbol" w:hint="default"/>
      </w:rPr>
    </w:lvl>
    <w:lvl w:ilvl="7" w:tplc="0C090003" w:tentative="1">
      <w:start w:val="1"/>
      <w:numFmt w:val="bullet"/>
      <w:lvlText w:val="o"/>
      <w:lvlJc w:val="left"/>
      <w:pPr>
        <w:ind w:left="3361" w:hanging="360"/>
      </w:pPr>
      <w:rPr>
        <w:rFonts w:ascii="Courier New" w:hAnsi="Courier New" w:cs="Courier New" w:hint="default"/>
      </w:rPr>
    </w:lvl>
    <w:lvl w:ilvl="8" w:tplc="0C090005" w:tentative="1">
      <w:start w:val="1"/>
      <w:numFmt w:val="bullet"/>
      <w:lvlText w:val=""/>
      <w:lvlJc w:val="left"/>
      <w:pPr>
        <w:ind w:left="4081" w:hanging="360"/>
      </w:pPr>
      <w:rPr>
        <w:rFonts w:ascii="Wingdings" w:hAnsi="Wingdings" w:hint="default"/>
      </w:rPr>
    </w:lvl>
  </w:abstractNum>
  <w:abstractNum w:abstractNumId="1" w15:restartNumberingAfterBreak="0">
    <w:nsid w:val="048628E5"/>
    <w:multiLevelType w:val="hybridMultilevel"/>
    <w:tmpl w:val="419C7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A49CE"/>
    <w:multiLevelType w:val="hybridMultilevel"/>
    <w:tmpl w:val="E994590E"/>
    <w:lvl w:ilvl="0" w:tplc="0D84C6DC">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0D6A51DE"/>
    <w:multiLevelType w:val="hybridMultilevel"/>
    <w:tmpl w:val="03B2363E"/>
    <w:lvl w:ilvl="0" w:tplc="2E142F62">
      <w:start w:val="1"/>
      <w:numFmt w:val="bullet"/>
      <w:lvlText w:val="-"/>
      <w:lvlJc w:val="left"/>
      <w:pPr>
        <w:ind w:left="717" w:hanging="360"/>
      </w:pPr>
      <w:rPr>
        <w:rFonts w:ascii="Arial" w:hAnsi="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116C16CA"/>
    <w:multiLevelType w:val="hybridMultilevel"/>
    <w:tmpl w:val="FCF84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FB5B02"/>
    <w:multiLevelType w:val="hybridMultilevel"/>
    <w:tmpl w:val="38F8CD9A"/>
    <w:lvl w:ilvl="0" w:tplc="0D84C6DC">
      <w:start w:val="1"/>
      <w:numFmt w:val="bullet"/>
      <w:lvlText w:val=""/>
      <w:lvlJc w:val="left"/>
      <w:pPr>
        <w:ind w:left="1128" w:hanging="360"/>
      </w:pPr>
      <w:rPr>
        <w:rFonts w:ascii="Symbol" w:hAnsi="Symbol" w:hint="default"/>
      </w:rPr>
    </w:lvl>
    <w:lvl w:ilvl="1" w:tplc="0C090003" w:tentative="1">
      <w:start w:val="1"/>
      <w:numFmt w:val="bullet"/>
      <w:lvlText w:val="o"/>
      <w:lvlJc w:val="left"/>
      <w:pPr>
        <w:ind w:left="1848" w:hanging="360"/>
      </w:pPr>
      <w:rPr>
        <w:rFonts w:ascii="Courier New" w:hAnsi="Courier New" w:cs="Courier New" w:hint="default"/>
      </w:rPr>
    </w:lvl>
    <w:lvl w:ilvl="2" w:tplc="0C090005" w:tentative="1">
      <w:start w:val="1"/>
      <w:numFmt w:val="bullet"/>
      <w:lvlText w:val=""/>
      <w:lvlJc w:val="left"/>
      <w:pPr>
        <w:ind w:left="2568" w:hanging="360"/>
      </w:pPr>
      <w:rPr>
        <w:rFonts w:ascii="Wingdings" w:hAnsi="Wingdings" w:hint="default"/>
      </w:rPr>
    </w:lvl>
    <w:lvl w:ilvl="3" w:tplc="0C090001" w:tentative="1">
      <w:start w:val="1"/>
      <w:numFmt w:val="bullet"/>
      <w:lvlText w:val=""/>
      <w:lvlJc w:val="left"/>
      <w:pPr>
        <w:ind w:left="3288" w:hanging="360"/>
      </w:pPr>
      <w:rPr>
        <w:rFonts w:ascii="Symbol" w:hAnsi="Symbol" w:hint="default"/>
      </w:rPr>
    </w:lvl>
    <w:lvl w:ilvl="4" w:tplc="0C090003" w:tentative="1">
      <w:start w:val="1"/>
      <w:numFmt w:val="bullet"/>
      <w:lvlText w:val="o"/>
      <w:lvlJc w:val="left"/>
      <w:pPr>
        <w:ind w:left="4008" w:hanging="360"/>
      </w:pPr>
      <w:rPr>
        <w:rFonts w:ascii="Courier New" w:hAnsi="Courier New" w:cs="Courier New" w:hint="default"/>
      </w:rPr>
    </w:lvl>
    <w:lvl w:ilvl="5" w:tplc="0C090005" w:tentative="1">
      <w:start w:val="1"/>
      <w:numFmt w:val="bullet"/>
      <w:lvlText w:val=""/>
      <w:lvlJc w:val="left"/>
      <w:pPr>
        <w:ind w:left="4728" w:hanging="360"/>
      </w:pPr>
      <w:rPr>
        <w:rFonts w:ascii="Wingdings" w:hAnsi="Wingdings" w:hint="default"/>
      </w:rPr>
    </w:lvl>
    <w:lvl w:ilvl="6" w:tplc="0C090001" w:tentative="1">
      <w:start w:val="1"/>
      <w:numFmt w:val="bullet"/>
      <w:lvlText w:val=""/>
      <w:lvlJc w:val="left"/>
      <w:pPr>
        <w:ind w:left="5448" w:hanging="360"/>
      </w:pPr>
      <w:rPr>
        <w:rFonts w:ascii="Symbol" w:hAnsi="Symbol" w:hint="default"/>
      </w:rPr>
    </w:lvl>
    <w:lvl w:ilvl="7" w:tplc="0C090003" w:tentative="1">
      <w:start w:val="1"/>
      <w:numFmt w:val="bullet"/>
      <w:lvlText w:val="o"/>
      <w:lvlJc w:val="left"/>
      <w:pPr>
        <w:ind w:left="6168" w:hanging="360"/>
      </w:pPr>
      <w:rPr>
        <w:rFonts w:ascii="Courier New" w:hAnsi="Courier New" w:cs="Courier New" w:hint="default"/>
      </w:rPr>
    </w:lvl>
    <w:lvl w:ilvl="8" w:tplc="0C090005" w:tentative="1">
      <w:start w:val="1"/>
      <w:numFmt w:val="bullet"/>
      <w:lvlText w:val=""/>
      <w:lvlJc w:val="left"/>
      <w:pPr>
        <w:ind w:left="6888" w:hanging="360"/>
      </w:pPr>
      <w:rPr>
        <w:rFonts w:ascii="Wingdings" w:hAnsi="Wingdings" w:hint="default"/>
      </w:rPr>
    </w:lvl>
  </w:abstractNum>
  <w:abstractNum w:abstractNumId="6" w15:restartNumberingAfterBreak="0">
    <w:nsid w:val="15A6480B"/>
    <w:multiLevelType w:val="hybridMultilevel"/>
    <w:tmpl w:val="64765FA8"/>
    <w:lvl w:ilvl="0" w:tplc="0C090001">
      <w:start w:val="1"/>
      <w:numFmt w:val="bullet"/>
      <w:lvlText w:val=""/>
      <w:lvlJc w:val="left"/>
      <w:pPr>
        <w:ind w:left="720" w:hanging="360"/>
      </w:pPr>
      <w:rPr>
        <w:rFonts w:ascii="Symbol" w:hAnsi="Symbol" w:hint="default"/>
      </w:rPr>
    </w:lvl>
    <w:lvl w:ilvl="1" w:tplc="45AC6A64">
      <w:numFmt w:val="bullet"/>
      <w:lvlText w:val="•"/>
      <w:lvlJc w:val="left"/>
      <w:pPr>
        <w:ind w:left="1440" w:hanging="360"/>
      </w:pPr>
      <w:rPr>
        <w:rFonts w:ascii="Century Gothic" w:eastAsiaTheme="minorHAnsi" w:hAnsi="Century Gothic"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F5B14"/>
    <w:multiLevelType w:val="hybridMultilevel"/>
    <w:tmpl w:val="D4D8187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167F7"/>
    <w:multiLevelType w:val="hybridMultilevel"/>
    <w:tmpl w:val="96DE5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D94692"/>
    <w:multiLevelType w:val="hybridMultilevel"/>
    <w:tmpl w:val="4A1ED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A4091"/>
    <w:multiLevelType w:val="hybridMultilevel"/>
    <w:tmpl w:val="5F6637C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D574CA"/>
    <w:multiLevelType w:val="hybridMultilevel"/>
    <w:tmpl w:val="59349C6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9E707F"/>
    <w:multiLevelType w:val="hybridMultilevel"/>
    <w:tmpl w:val="F7228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17AE8"/>
    <w:multiLevelType w:val="hybridMultilevel"/>
    <w:tmpl w:val="F02A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3F698D"/>
    <w:multiLevelType w:val="hybridMultilevel"/>
    <w:tmpl w:val="1F6864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A35A4"/>
    <w:multiLevelType w:val="hybridMultilevel"/>
    <w:tmpl w:val="2D321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E81AA4"/>
    <w:multiLevelType w:val="hybridMultilevel"/>
    <w:tmpl w:val="7CC0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E2A0C"/>
    <w:multiLevelType w:val="hybridMultilevel"/>
    <w:tmpl w:val="AE44D1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56A6B37"/>
    <w:multiLevelType w:val="hybridMultilevel"/>
    <w:tmpl w:val="F1EEDAE4"/>
    <w:lvl w:ilvl="0" w:tplc="0C090003">
      <w:start w:val="1"/>
      <w:numFmt w:val="bullet"/>
      <w:lvlText w:val="o"/>
      <w:lvlJc w:val="left"/>
      <w:pPr>
        <w:ind w:left="76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15:restartNumberingAfterBreak="0">
    <w:nsid w:val="362B560A"/>
    <w:multiLevelType w:val="hybridMultilevel"/>
    <w:tmpl w:val="127A59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84A6A"/>
    <w:multiLevelType w:val="hybridMultilevel"/>
    <w:tmpl w:val="09F8B91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78B12FA"/>
    <w:multiLevelType w:val="hybridMultilevel"/>
    <w:tmpl w:val="6FDC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036E31"/>
    <w:multiLevelType w:val="hybridMultilevel"/>
    <w:tmpl w:val="3EAA6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822344"/>
    <w:multiLevelType w:val="hybridMultilevel"/>
    <w:tmpl w:val="2BCA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C06848"/>
    <w:multiLevelType w:val="hybridMultilevel"/>
    <w:tmpl w:val="DC52BBEC"/>
    <w:lvl w:ilvl="0" w:tplc="F012904C">
      <w:start w:val="1"/>
      <w:numFmt w:val="bullet"/>
      <w:pStyle w:val="List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F74C9"/>
    <w:multiLevelType w:val="hybridMultilevel"/>
    <w:tmpl w:val="370AC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FB7716"/>
    <w:multiLevelType w:val="hybridMultilevel"/>
    <w:tmpl w:val="ACDE4312"/>
    <w:lvl w:ilvl="0" w:tplc="0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F304D4"/>
    <w:multiLevelType w:val="hybridMultilevel"/>
    <w:tmpl w:val="B712B36A"/>
    <w:lvl w:ilvl="0" w:tplc="2E142F62">
      <w:start w:val="1"/>
      <w:numFmt w:val="bullet"/>
      <w:lvlText w:val="-"/>
      <w:lvlJc w:val="left"/>
      <w:pPr>
        <w:ind w:left="360" w:hanging="360"/>
      </w:pPr>
      <w:rPr>
        <w:rFonts w:ascii="Arial" w:hAnsi="Arial" w:hint="default"/>
      </w:rPr>
    </w:lvl>
    <w:lvl w:ilvl="1" w:tplc="2E142F62">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B07AC4"/>
    <w:multiLevelType w:val="hybridMultilevel"/>
    <w:tmpl w:val="F87C3E8E"/>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FC5D43"/>
    <w:multiLevelType w:val="hybridMultilevel"/>
    <w:tmpl w:val="2F60FB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2B480F"/>
    <w:multiLevelType w:val="hybridMultilevel"/>
    <w:tmpl w:val="772EC2E4"/>
    <w:lvl w:ilvl="0" w:tplc="2E142F62">
      <w:start w:val="1"/>
      <w:numFmt w:val="bullet"/>
      <w:lvlText w:val="-"/>
      <w:lvlJc w:val="left"/>
      <w:pPr>
        <w:ind w:left="1440" w:hanging="360"/>
      </w:pPr>
      <w:rPr>
        <w:rFonts w:ascii="Arial" w:hAnsi="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C727552"/>
    <w:multiLevelType w:val="hybridMultilevel"/>
    <w:tmpl w:val="424E24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DE22AA"/>
    <w:multiLevelType w:val="hybridMultilevel"/>
    <w:tmpl w:val="0EEE3F76"/>
    <w:lvl w:ilvl="0" w:tplc="2E142F62">
      <w:start w:val="1"/>
      <w:numFmt w:val="bullet"/>
      <w:lvlText w:val="-"/>
      <w:lvlJc w:val="left"/>
      <w:pPr>
        <w:ind w:left="720" w:hanging="360"/>
      </w:pPr>
      <w:rPr>
        <w:rFonts w:ascii="Arial" w:hAnsi="Aria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1444B6"/>
    <w:multiLevelType w:val="hybridMultilevel"/>
    <w:tmpl w:val="676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F8645F"/>
    <w:multiLevelType w:val="hybridMultilevel"/>
    <w:tmpl w:val="A796A7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9F62B1"/>
    <w:multiLevelType w:val="hybridMultilevel"/>
    <w:tmpl w:val="B7362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B96626B"/>
    <w:multiLevelType w:val="hybridMultilevel"/>
    <w:tmpl w:val="A214734A"/>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1F0511"/>
    <w:multiLevelType w:val="hybridMultilevel"/>
    <w:tmpl w:val="22187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2313967"/>
    <w:multiLevelType w:val="hybridMultilevel"/>
    <w:tmpl w:val="AEA46E00"/>
    <w:lvl w:ilvl="0" w:tplc="0C090001">
      <w:start w:val="1"/>
      <w:numFmt w:val="bullet"/>
      <w:lvlText w:val=""/>
      <w:lvlJc w:val="left"/>
      <w:pPr>
        <w:ind w:left="720" w:hanging="360"/>
      </w:pPr>
      <w:rPr>
        <w:rFonts w:ascii="Symbol" w:hAnsi="Symbol" w:hint="default"/>
      </w:rPr>
    </w:lvl>
    <w:lvl w:ilvl="1" w:tplc="2E142F6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B014B3"/>
    <w:multiLevelType w:val="hybridMultilevel"/>
    <w:tmpl w:val="90A2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DB0BBD"/>
    <w:multiLevelType w:val="hybridMultilevel"/>
    <w:tmpl w:val="4C3E44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2212C6"/>
    <w:multiLevelType w:val="hybridMultilevel"/>
    <w:tmpl w:val="DA3A7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E360EE"/>
    <w:multiLevelType w:val="hybridMultilevel"/>
    <w:tmpl w:val="995265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96A53AA"/>
    <w:multiLevelType w:val="hybridMultilevel"/>
    <w:tmpl w:val="AA10B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4421C"/>
    <w:multiLevelType w:val="hybridMultilevel"/>
    <w:tmpl w:val="DC0AF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BD0E15"/>
    <w:multiLevelType w:val="hybridMultilevel"/>
    <w:tmpl w:val="D40C64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2C083C"/>
    <w:multiLevelType w:val="hybridMultilevel"/>
    <w:tmpl w:val="2710D87E"/>
    <w:lvl w:ilvl="0" w:tplc="C7F4528A">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027155"/>
    <w:multiLevelType w:val="hybridMultilevel"/>
    <w:tmpl w:val="2EA014EC"/>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1B0BAE"/>
    <w:multiLevelType w:val="hybridMultilevel"/>
    <w:tmpl w:val="38BAB8E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D60911"/>
    <w:multiLevelType w:val="hybridMultilevel"/>
    <w:tmpl w:val="26562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5"/>
  </w:num>
  <w:num w:numId="4">
    <w:abstractNumId w:val="4"/>
  </w:num>
  <w:num w:numId="5">
    <w:abstractNumId w:val="35"/>
  </w:num>
  <w:num w:numId="6">
    <w:abstractNumId w:val="13"/>
  </w:num>
  <w:num w:numId="7">
    <w:abstractNumId w:val="7"/>
  </w:num>
  <w:num w:numId="8">
    <w:abstractNumId w:val="44"/>
  </w:num>
  <w:num w:numId="9">
    <w:abstractNumId w:val="43"/>
  </w:num>
  <w:num w:numId="10">
    <w:abstractNumId w:val="29"/>
  </w:num>
  <w:num w:numId="11">
    <w:abstractNumId w:val="36"/>
  </w:num>
  <w:num w:numId="12">
    <w:abstractNumId w:val="28"/>
  </w:num>
  <w:num w:numId="13">
    <w:abstractNumId w:val="49"/>
  </w:num>
  <w:num w:numId="14">
    <w:abstractNumId w:val="23"/>
  </w:num>
  <w:num w:numId="15">
    <w:abstractNumId w:val="25"/>
  </w:num>
  <w:num w:numId="16">
    <w:abstractNumId w:val="33"/>
  </w:num>
  <w:num w:numId="17">
    <w:abstractNumId w:val="0"/>
  </w:num>
  <w:num w:numId="18">
    <w:abstractNumId w:val="46"/>
  </w:num>
  <w:num w:numId="19">
    <w:abstractNumId w:val="40"/>
  </w:num>
  <w:num w:numId="20">
    <w:abstractNumId w:val="47"/>
  </w:num>
  <w:num w:numId="21">
    <w:abstractNumId w:val="42"/>
  </w:num>
  <w:num w:numId="22">
    <w:abstractNumId w:val="26"/>
  </w:num>
  <w:num w:numId="23">
    <w:abstractNumId w:val="45"/>
  </w:num>
  <w:num w:numId="24">
    <w:abstractNumId w:val="22"/>
  </w:num>
  <w:num w:numId="25">
    <w:abstractNumId w:val="34"/>
  </w:num>
  <w:num w:numId="26">
    <w:abstractNumId w:val="19"/>
  </w:num>
  <w:num w:numId="27">
    <w:abstractNumId w:val="31"/>
  </w:num>
  <w:num w:numId="28">
    <w:abstractNumId w:val="2"/>
  </w:num>
  <w:num w:numId="29">
    <w:abstractNumId w:val="9"/>
  </w:num>
  <w:num w:numId="30">
    <w:abstractNumId w:val="41"/>
  </w:num>
  <w:num w:numId="31">
    <w:abstractNumId w:val="17"/>
  </w:num>
  <w:num w:numId="32">
    <w:abstractNumId w:val="37"/>
  </w:num>
  <w:num w:numId="33">
    <w:abstractNumId w:val="18"/>
  </w:num>
  <w:num w:numId="34">
    <w:abstractNumId w:val="5"/>
  </w:num>
  <w:num w:numId="35">
    <w:abstractNumId w:val="48"/>
  </w:num>
  <w:num w:numId="36">
    <w:abstractNumId w:val="14"/>
  </w:num>
  <w:num w:numId="37">
    <w:abstractNumId w:val="1"/>
  </w:num>
  <w:num w:numId="38">
    <w:abstractNumId w:val="39"/>
  </w:num>
  <w:num w:numId="39">
    <w:abstractNumId w:val="20"/>
  </w:num>
  <w:num w:numId="40">
    <w:abstractNumId w:val="11"/>
  </w:num>
  <w:num w:numId="41">
    <w:abstractNumId w:val="10"/>
  </w:num>
  <w:num w:numId="42">
    <w:abstractNumId w:val="6"/>
  </w:num>
  <w:num w:numId="43">
    <w:abstractNumId w:val="30"/>
  </w:num>
  <w:num w:numId="44">
    <w:abstractNumId w:val="27"/>
  </w:num>
  <w:num w:numId="45">
    <w:abstractNumId w:val="3"/>
  </w:num>
  <w:num w:numId="46">
    <w:abstractNumId w:val="16"/>
  </w:num>
  <w:num w:numId="47">
    <w:abstractNumId w:val="8"/>
  </w:num>
  <w:num w:numId="48">
    <w:abstractNumId w:val="21"/>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14"/>
    <w:rsid w:val="00004290"/>
    <w:rsid w:val="0000560E"/>
    <w:rsid w:val="00006427"/>
    <w:rsid w:val="0001158F"/>
    <w:rsid w:val="00047166"/>
    <w:rsid w:val="000479BE"/>
    <w:rsid w:val="00050ECB"/>
    <w:rsid w:val="00053763"/>
    <w:rsid w:val="0007147F"/>
    <w:rsid w:val="00072621"/>
    <w:rsid w:val="0007531C"/>
    <w:rsid w:val="000847F3"/>
    <w:rsid w:val="000866BE"/>
    <w:rsid w:val="00091AB8"/>
    <w:rsid w:val="000A36E9"/>
    <w:rsid w:val="000A59C5"/>
    <w:rsid w:val="000B7864"/>
    <w:rsid w:val="000D5330"/>
    <w:rsid w:val="000E0396"/>
    <w:rsid w:val="000F3FD0"/>
    <w:rsid w:val="00102558"/>
    <w:rsid w:val="00112891"/>
    <w:rsid w:val="0011581E"/>
    <w:rsid w:val="00117348"/>
    <w:rsid w:val="00121BB4"/>
    <w:rsid w:val="00130FA5"/>
    <w:rsid w:val="00155453"/>
    <w:rsid w:val="0016726F"/>
    <w:rsid w:val="001738B7"/>
    <w:rsid w:val="00182D7F"/>
    <w:rsid w:val="00185154"/>
    <w:rsid w:val="001915DF"/>
    <w:rsid w:val="001A01A8"/>
    <w:rsid w:val="001A25A1"/>
    <w:rsid w:val="001A4B77"/>
    <w:rsid w:val="001C3C9C"/>
    <w:rsid w:val="001D7EC9"/>
    <w:rsid w:val="001F0CF4"/>
    <w:rsid w:val="001F7978"/>
    <w:rsid w:val="00203A8E"/>
    <w:rsid w:val="00221D17"/>
    <w:rsid w:val="00275367"/>
    <w:rsid w:val="00283C9A"/>
    <w:rsid w:val="00292773"/>
    <w:rsid w:val="00294925"/>
    <w:rsid w:val="002A42E3"/>
    <w:rsid w:val="002A45B7"/>
    <w:rsid w:val="002A5E05"/>
    <w:rsid w:val="002B5131"/>
    <w:rsid w:val="002B5278"/>
    <w:rsid w:val="002C450A"/>
    <w:rsid w:val="002C53D9"/>
    <w:rsid w:val="002C7956"/>
    <w:rsid w:val="002D486E"/>
    <w:rsid w:val="002E060C"/>
    <w:rsid w:val="002E2BD8"/>
    <w:rsid w:val="003028DF"/>
    <w:rsid w:val="003037FD"/>
    <w:rsid w:val="0031360A"/>
    <w:rsid w:val="003205AA"/>
    <w:rsid w:val="003206C5"/>
    <w:rsid w:val="00340FE3"/>
    <w:rsid w:val="00351610"/>
    <w:rsid w:val="003519B8"/>
    <w:rsid w:val="00354532"/>
    <w:rsid w:val="003561C7"/>
    <w:rsid w:val="00374833"/>
    <w:rsid w:val="003869EE"/>
    <w:rsid w:val="00393BA9"/>
    <w:rsid w:val="003A5864"/>
    <w:rsid w:val="003C070A"/>
    <w:rsid w:val="003C28D8"/>
    <w:rsid w:val="003C30B0"/>
    <w:rsid w:val="003D00DA"/>
    <w:rsid w:val="003D31CE"/>
    <w:rsid w:val="003D71E4"/>
    <w:rsid w:val="003E037A"/>
    <w:rsid w:val="00404655"/>
    <w:rsid w:val="00412756"/>
    <w:rsid w:val="00413678"/>
    <w:rsid w:val="00416A45"/>
    <w:rsid w:val="0042083F"/>
    <w:rsid w:val="00422C06"/>
    <w:rsid w:val="00423756"/>
    <w:rsid w:val="0043138A"/>
    <w:rsid w:val="00441782"/>
    <w:rsid w:val="00477E0E"/>
    <w:rsid w:val="00483B7E"/>
    <w:rsid w:val="00486E25"/>
    <w:rsid w:val="00491AED"/>
    <w:rsid w:val="004974B5"/>
    <w:rsid w:val="004A4A42"/>
    <w:rsid w:val="004A7D78"/>
    <w:rsid w:val="004C2193"/>
    <w:rsid w:val="004C2919"/>
    <w:rsid w:val="004C743B"/>
    <w:rsid w:val="004D50B7"/>
    <w:rsid w:val="004D6BA4"/>
    <w:rsid w:val="004E1D41"/>
    <w:rsid w:val="005040C7"/>
    <w:rsid w:val="00512710"/>
    <w:rsid w:val="00512C4F"/>
    <w:rsid w:val="0051551A"/>
    <w:rsid w:val="00515CDD"/>
    <w:rsid w:val="00542834"/>
    <w:rsid w:val="00547737"/>
    <w:rsid w:val="005643AB"/>
    <w:rsid w:val="00564EF8"/>
    <w:rsid w:val="0057002E"/>
    <w:rsid w:val="005737BF"/>
    <w:rsid w:val="00576EFD"/>
    <w:rsid w:val="005776D0"/>
    <w:rsid w:val="005802F7"/>
    <w:rsid w:val="005859D2"/>
    <w:rsid w:val="00593C0A"/>
    <w:rsid w:val="005A5269"/>
    <w:rsid w:val="005A63B9"/>
    <w:rsid w:val="005B0604"/>
    <w:rsid w:val="005C5865"/>
    <w:rsid w:val="005C6C9C"/>
    <w:rsid w:val="005D09EC"/>
    <w:rsid w:val="005D4479"/>
    <w:rsid w:val="005F67DD"/>
    <w:rsid w:val="0062041C"/>
    <w:rsid w:val="00626796"/>
    <w:rsid w:val="0063285D"/>
    <w:rsid w:val="00642065"/>
    <w:rsid w:val="00656F37"/>
    <w:rsid w:val="006641D0"/>
    <w:rsid w:val="00667914"/>
    <w:rsid w:val="00667D18"/>
    <w:rsid w:val="0067061B"/>
    <w:rsid w:val="00686A67"/>
    <w:rsid w:val="006931A9"/>
    <w:rsid w:val="0069633E"/>
    <w:rsid w:val="00697E64"/>
    <w:rsid w:val="006A1617"/>
    <w:rsid w:val="006B0FA9"/>
    <w:rsid w:val="006B4D31"/>
    <w:rsid w:val="006B63D3"/>
    <w:rsid w:val="006C1356"/>
    <w:rsid w:val="006C376A"/>
    <w:rsid w:val="006C5C74"/>
    <w:rsid w:val="006D04A2"/>
    <w:rsid w:val="006D1423"/>
    <w:rsid w:val="006D46B3"/>
    <w:rsid w:val="00703120"/>
    <w:rsid w:val="00717832"/>
    <w:rsid w:val="00722369"/>
    <w:rsid w:val="0072262F"/>
    <w:rsid w:val="007242D9"/>
    <w:rsid w:val="0072513C"/>
    <w:rsid w:val="00727214"/>
    <w:rsid w:val="00737689"/>
    <w:rsid w:val="00740ADB"/>
    <w:rsid w:val="00767C07"/>
    <w:rsid w:val="00773E40"/>
    <w:rsid w:val="00785A71"/>
    <w:rsid w:val="007860B4"/>
    <w:rsid w:val="00786AAA"/>
    <w:rsid w:val="00791266"/>
    <w:rsid w:val="007B593D"/>
    <w:rsid w:val="007C7C2F"/>
    <w:rsid w:val="007D338A"/>
    <w:rsid w:val="008235AF"/>
    <w:rsid w:val="008278C6"/>
    <w:rsid w:val="008347F2"/>
    <w:rsid w:val="00836A9A"/>
    <w:rsid w:val="00837748"/>
    <w:rsid w:val="00841AC9"/>
    <w:rsid w:val="00846135"/>
    <w:rsid w:val="00854A38"/>
    <w:rsid w:val="00860CE5"/>
    <w:rsid w:val="008B17B4"/>
    <w:rsid w:val="008C0A99"/>
    <w:rsid w:val="008C750C"/>
    <w:rsid w:val="008D0821"/>
    <w:rsid w:val="008D2A15"/>
    <w:rsid w:val="008D3532"/>
    <w:rsid w:val="008D6A6B"/>
    <w:rsid w:val="008F669B"/>
    <w:rsid w:val="00900422"/>
    <w:rsid w:val="00914FD5"/>
    <w:rsid w:val="00924E30"/>
    <w:rsid w:val="00925D4E"/>
    <w:rsid w:val="00944609"/>
    <w:rsid w:val="00944874"/>
    <w:rsid w:val="00954D73"/>
    <w:rsid w:val="00971EC9"/>
    <w:rsid w:val="00976DE5"/>
    <w:rsid w:val="0099256F"/>
    <w:rsid w:val="009958E1"/>
    <w:rsid w:val="009C201F"/>
    <w:rsid w:val="009C62B1"/>
    <w:rsid w:val="009D0C63"/>
    <w:rsid w:val="009E3A5B"/>
    <w:rsid w:val="009E5681"/>
    <w:rsid w:val="009F6FE8"/>
    <w:rsid w:val="00A04926"/>
    <w:rsid w:val="00A20659"/>
    <w:rsid w:val="00A21D35"/>
    <w:rsid w:val="00A21D59"/>
    <w:rsid w:val="00A24FEE"/>
    <w:rsid w:val="00A346D2"/>
    <w:rsid w:val="00A37AC5"/>
    <w:rsid w:val="00A45C9F"/>
    <w:rsid w:val="00A67D7C"/>
    <w:rsid w:val="00A76512"/>
    <w:rsid w:val="00A844F7"/>
    <w:rsid w:val="00A86E9E"/>
    <w:rsid w:val="00A90ED9"/>
    <w:rsid w:val="00AA4765"/>
    <w:rsid w:val="00AC1578"/>
    <w:rsid w:val="00AC1C23"/>
    <w:rsid w:val="00AC62A7"/>
    <w:rsid w:val="00AE093E"/>
    <w:rsid w:val="00B0492A"/>
    <w:rsid w:val="00B0527F"/>
    <w:rsid w:val="00B105BE"/>
    <w:rsid w:val="00B45FF8"/>
    <w:rsid w:val="00B53595"/>
    <w:rsid w:val="00B53EBD"/>
    <w:rsid w:val="00B5699A"/>
    <w:rsid w:val="00B74249"/>
    <w:rsid w:val="00B74480"/>
    <w:rsid w:val="00B90E18"/>
    <w:rsid w:val="00BA0303"/>
    <w:rsid w:val="00BA2374"/>
    <w:rsid w:val="00BC0239"/>
    <w:rsid w:val="00BC4DEA"/>
    <w:rsid w:val="00BF057B"/>
    <w:rsid w:val="00BF3FFF"/>
    <w:rsid w:val="00C0105E"/>
    <w:rsid w:val="00C023C5"/>
    <w:rsid w:val="00C12709"/>
    <w:rsid w:val="00C32F13"/>
    <w:rsid w:val="00C469B2"/>
    <w:rsid w:val="00C5349F"/>
    <w:rsid w:val="00C56039"/>
    <w:rsid w:val="00C60131"/>
    <w:rsid w:val="00CA4C2A"/>
    <w:rsid w:val="00CB224D"/>
    <w:rsid w:val="00CB7A2F"/>
    <w:rsid w:val="00CD4081"/>
    <w:rsid w:val="00CE233A"/>
    <w:rsid w:val="00CE449F"/>
    <w:rsid w:val="00CE7E45"/>
    <w:rsid w:val="00D01457"/>
    <w:rsid w:val="00D019E7"/>
    <w:rsid w:val="00D21A8E"/>
    <w:rsid w:val="00D30DCE"/>
    <w:rsid w:val="00D35EA2"/>
    <w:rsid w:val="00D42029"/>
    <w:rsid w:val="00D5496C"/>
    <w:rsid w:val="00D602E9"/>
    <w:rsid w:val="00D641D3"/>
    <w:rsid w:val="00D66AF8"/>
    <w:rsid w:val="00D74775"/>
    <w:rsid w:val="00D76C96"/>
    <w:rsid w:val="00D80ACA"/>
    <w:rsid w:val="00D9185D"/>
    <w:rsid w:val="00D97E87"/>
    <w:rsid w:val="00DB0563"/>
    <w:rsid w:val="00DC322A"/>
    <w:rsid w:val="00DD27FE"/>
    <w:rsid w:val="00DD7695"/>
    <w:rsid w:val="00DF0372"/>
    <w:rsid w:val="00DF6242"/>
    <w:rsid w:val="00E010C5"/>
    <w:rsid w:val="00E07BE1"/>
    <w:rsid w:val="00E27E29"/>
    <w:rsid w:val="00E340E4"/>
    <w:rsid w:val="00E3710D"/>
    <w:rsid w:val="00E5639D"/>
    <w:rsid w:val="00E56B92"/>
    <w:rsid w:val="00E6025F"/>
    <w:rsid w:val="00E62C36"/>
    <w:rsid w:val="00E76757"/>
    <w:rsid w:val="00E82958"/>
    <w:rsid w:val="00E94D0D"/>
    <w:rsid w:val="00E959BF"/>
    <w:rsid w:val="00E95A7E"/>
    <w:rsid w:val="00EA44C0"/>
    <w:rsid w:val="00EA5351"/>
    <w:rsid w:val="00EA772D"/>
    <w:rsid w:val="00EB5D2C"/>
    <w:rsid w:val="00EC5DCB"/>
    <w:rsid w:val="00ED37FB"/>
    <w:rsid w:val="00F207DD"/>
    <w:rsid w:val="00F27ED0"/>
    <w:rsid w:val="00F32160"/>
    <w:rsid w:val="00F44AD9"/>
    <w:rsid w:val="00F44ED1"/>
    <w:rsid w:val="00F52EB6"/>
    <w:rsid w:val="00F703F2"/>
    <w:rsid w:val="00F7321B"/>
    <w:rsid w:val="00F809CA"/>
    <w:rsid w:val="00F85DBE"/>
    <w:rsid w:val="00FB5598"/>
    <w:rsid w:val="00FD4280"/>
    <w:rsid w:val="00FE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2435B9"/>
  <w15:docId w15:val="{26ABA3B3-62AE-4D74-BBDA-7C2E7AE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891"/>
    <w:pPr>
      <w:spacing w:after="80"/>
    </w:pPr>
    <w:rPr>
      <w:rFonts w:ascii="Century Gothic" w:hAnsi="Century Gothic"/>
      <w:sz w:val="18"/>
    </w:rPr>
  </w:style>
  <w:style w:type="paragraph" w:styleId="Heading1">
    <w:name w:val="heading 1"/>
    <w:basedOn w:val="Normal"/>
    <w:next w:val="Normal"/>
    <w:link w:val="Heading1Char"/>
    <w:uiPriority w:val="9"/>
    <w:qFormat/>
    <w:rsid w:val="00727214"/>
    <w:pPr>
      <w:keepNext/>
      <w:keepLines/>
      <w:spacing w:after="180"/>
      <w:outlineLvl w:val="0"/>
    </w:pPr>
    <w:rPr>
      <w:rFonts w:eastAsiaTheme="majorEastAsia" w:cstheme="majorBidi"/>
      <w:b/>
      <w:bCs/>
      <w:caps/>
      <w:color w:val="28597C"/>
      <w:sz w:val="40"/>
      <w:szCs w:val="28"/>
    </w:rPr>
  </w:style>
  <w:style w:type="paragraph" w:styleId="Heading2">
    <w:name w:val="heading 2"/>
    <w:basedOn w:val="Heading1"/>
    <w:next w:val="Normal"/>
    <w:link w:val="Heading2Char"/>
    <w:uiPriority w:val="9"/>
    <w:unhideWhenUsed/>
    <w:qFormat/>
    <w:rsid w:val="00F7321B"/>
    <w:pPr>
      <w:outlineLvl w:val="1"/>
    </w:pPr>
    <w:rPr>
      <w:b w:val="0"/>
      <w:bCs w:val="0"/>
      <w:color w:val="1F497D" w:themeColor="text2"/>
      <w:sz w:val="24"/>
      <w:szCs w:val="26"/>
    </w:rPr>
  </w:style>
  <w:style w:type="paragraph" w:styleId="Heading3">
    <w:name w:val="heading 3"/>
    <w:basedOn w:val="Normal"/>
    <w:next w:val="Normal"/>
    <w:link w:val="Heading3Char"/>
    <w:uiPriority w:val="9"/>
    <w:unhideWhenUsed/>
    <w:qFormat/>
    <w:rsid w:val="007223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028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214"/>
  </w:style>
  <w:style w:type="paragraph" w:styleId="Footer">
    <w:name w:val="footer"/>
    <w:basedOn w:val="Normal"/>
    <w:link w:val="FooterChar"/>
    <w:uiPriority w:val="99"/>
    <w:unhideWhenUsed/>
    <w:rsid w:val="00727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214"/>
  </w:style>
  <w:style w:type="paragraph" w:styleId="Title">
    <w:name w:val="Title"/>
    <w:basedOn w:val="Normal"/>
    <w:next w:val="Normal"/>
    <w:link w:val="TitleChar"/>
    <w:uiPriority w:val="10"/>
    <w:qFormat/>
    <w:rsid w:val="00727214"/>
    <w:pPr>
      <w:spacing w:after="300" w:line="240" w:lineRule="auto"/>
      <w:contextualSpacing/>
    </w:pPr>
    <w:rPr>
      <w:rFonts w:eastAsiaTheme="majorEastAsia" w:cstheme="majorBidi"/>
      <w:b/>
      <w:color w:val="484C4C"/>
      <w:spacing w:val="5"/>
      <w:kern w:val="28"/>
      <w:sz w:val="88"/>
      <w:szCs w:val="52"/>
    </w:rPr>
  </w:style>
  <w:style w:type="character" w:customStyle="1" w:styleId="TitleChar">
    <w:name w:val="Title Char"/>
    <w:basedOn w:val="DefaultParagraphFont"/>
    <w:link w:val="Title"/>
    <w:uiPriority w:val="10"/>
    <w:rsid w:val="00727214"/>
    <w:rPr>
      <w:rFonts w:ascii="Century Gothic" w:eastAsiaTheme="majorEastAsia" w:hAnsi="Century Gothic" w:cstheme="majorBidi"/>
      <w:b/>
      <w:color w:val="484C4C"/>
      <w:spacing w:val="5"/>
      <w:kern w:val="28"/>
      <w:sz w:val="88"/>
      <w:szCs w:val="52"/>
    </w:rPr>
  </w:style>
  <w:style w:type="paragraph" w:styleId="BalloonText">
    <w:name w:val="Balloon Text"/>
    <w:basedOn w:val="Normal"/>
    <w:link w:val="BalloonTextChar"/>
    <w:uiPriority w:val="99"/>
    <w:semiHidden/>
    <w:unhideWhenUsed/>
    <w:rsid w:val="0072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14"/>
    <w:rPr>
      <w:rFonts w:ascii="Tahoma" w:hAnsi="Tahoma" w:cs="Tahoma"/>
      <w:sz w:val="16"/>
      <w:szCs w:val="16"/>
    </w:rPr>
  </w:style>
  <w:style w:type="character" w:customStyle="1" w:styleId="Heading1Char">
    <w:name w:val="Heading 1 Char"/>
    <w:basedOn w:val="DefaultParagraphFont"/>
    <w:link w:val="Heading1"/>
    <w:uiPriority w:val="9"/>
    <w:rsid w:val="00727214"/>
    <w:rPr>
      <w:rFonts w:ascii="Century Gothic" w:eastAsiaTheme="majorEastAsia" w:hAnsi="Century Gothic" w:cstheme="majorBidi"/>
      <w:b/>
      <w:bCs/>
      <w:caps/>
      <w:color w:val="28597C"/>
      <w:sz w:val="40"/>
      <w:szCs w:val="28"/>
    </w:rPr>
  </w:style>
  <w:style w:type="paragraph" w:customStyle="1" w:styleId="ListStyle1">
    <w:name w:val="List Style 1"/>
    <w:basedOn w:val="ListParagraph"/>
    <w:link w:val="ListStyle1Char"/>
    <w:qFormat/>
    <w:rsid w:val="00A844F7"/>
    <w:pPr>
      <w:numPr>
        <w:numId w:val="1"/>
      </w:numPr>
      <w:spacing w:after="120"/>
      <w:ind w:left="357" w:hanging="357"/>
    </w:pPr>
  </w:style>
  <w:style w:type="character" w:customStyle="1" w:styleId="ListStyle1Char">
    <w:name w:val="List Style 1 Char"/>
    <w:basedOn w:val="DefaultParagraphFont"/>
    <w:link w:val="ListStyle1"/>
    <w:rsid w:val="00A844F7"/>
    <w:rPr>
      <w:rFonts w:ascii="Century Gothic" w:hAnsi="Century Gothic"/>
      <w:sz w:val="18"/>
    </w:rPr>
  </w:style>
  <w:style w:type="character" w:styleId="FootnoteReference">
    <w:name w:val="footnote reference"/>
    <w:basedOn w:val="DefaultParagraphFont"/>
    <w:uiPriority w:val="99"/>
    <w:semiHidden/>
    <w:unhideWhenUsed/>
    <w:rsid w:val="00A844F7"/>
    <w:rPr>
      <w:vertAlign w:val="superscript"/>
    </w:rPr>
  </w:style>
  <w:style w:type="paragraph" w:styleId="ListParagraph">
    <w:name w:val="List Paragraph"/>
    <w:aliases w:val="Recommendation,List Paragraph1,List Paragraph11,Bullet point,List Paragraph Number"/>
    <w:basedOn w:val="Normal"/>
    <w:link w:val="ListParagraphChar"/>
    <w:uiPriority w:val="34"/>
    <w:qFormat/>
    <w:rsid w:val="00A844F7"/>
    <w:pPr>
      <w:ind w:left="720"/>
      <w:contextualSpacing/>
    </w:pPr>
  </w:style>
  <w:style w:type="character" w:customStyle="1" w:styleId="Heading2Char">
    <w:name w:val="Heading 2 Char"/>
    <w:basedOn w:val="DefaultParagraphFont"/>
    <w:link w:val="Heading2"/>
    <w:uiPriority w:val="9"/>
    <w:rsid w:val="00F7321B"/>
    <w:rPr>
      <w:rFonts w:ascii="Century Gothic" w:eastAsiaTheme="majorEastAsia" w:hAnsi="Century Gothic" w:cstheme="majorBidi"/>
      <w:caps/>
      <w:color w:val="1F497D" w:themeColor="text2"/>
      <w:sz w:val="24"/>
      <w:szCs w:val="26"/>
    </w:rPr>
  </w:style>
  <w:style w:type="paragraph" w:styleId="TOCHeading">
    <w:name w:val="TOC Heading"/>
    <w:basedOn w:val="Heading1"/>
    <w:next w:val="Normal"/>
    <w:uiPriority w:val="39"/>
    <w:unhideWhenUsed/>
    <w:qFormat/>
    <w:rsid w:val="00C60131"/>
    <w:pPr>
      <w:spacing w:before="480" w:after="0"/>
      <w:outlineLvl w:val="9"/>
    </w:pPr>
    <w:rPr>
      <w:rFonts w:asciiTheme="majorHAnsi" w:hAnsiTheme="majorHAnsi"/>
      <w:caps w:val="0"/>
      <w:color w:val="365F91" w:themeColor="accent1" w:themeShade="BF"/>
      <w:sz w:val="28"/>
      <w:lang w:eastAsia="ja-JP"/>
    </w:rPr>
  </w:style>
  <w:style w:type="paragraph" w:styleId="TOC1">
    <w:name w:val="toc 1"/>
    <w:basedOn w:val="Normal"/>
    <w:next w:val="Normal"/>
    <w:autoRedefine/>
    <w:uiPriority w:val="39"/>
    <w:unhideWhenUsed/>
    <w:rsid w:val="00C60131"/>
    <w:pPr>
      <w:spacing w:after="100"/>
    </w:pPr>
  </w:style>
  <w:style w:type="paragraph" w:styleId="TOC2">
    <w:name w:val="toc 2"/>
    <w:basedOn w:val="Normal"/>
    <w:next w:val="Normal"/>
    <w:autoRedefine/>
    <w:uiPriority w:val="39"/>
    <w:unhideWhenUsed/>
    <w:rsid w:val="004A4A42"/>
    <w:pPr>
      <w:tabs>
        <w:tab w:val="right" w:leader="dot" w:pos="10195"/>
      </w:tabs>
      <w:spacing w:after="100"/>
      <w:ind w:left="180"/>
    </w:pPr>
    <w:rPr>
      <w:rFonts w:cstheme="minorHAnsi"/>
      <w:noProof/>
    </w:rPr>
  </w:style>
  <w:style w:type="character" w:styleId="Hyperlink">
    <w:name w:val="Hyperlink"/>
    <w:basedOn w:val="DefaultParagraphFont"/>
    <w:uiPriority w:val="99"/>
    <w:unhideWhenUsed/>
    <w:rsid w:val="00C60131"/>
    <w:rPr>
      <w:color w:val="0000FF" w:themeColor="hyperlink"/>
      <w:u w:val="single"/>
    </w:rPr>
  </w:style>
  <w:style w:type="paragraph" w:customStyle="1" w:styleId="Body">
    <w:name w:val="Body"/>
    <w:basedOn w:val="Normal"/>
    <w:uiPriority w:val="99"/>
    <w:rsid w:val="00AC1C23"/>
    <w:pPr>
      <w:widowControl w:val="0"/>
      <w:suppressAutoHyphens/>
      <w:autoSpaceDE w:val="0"/>
      <w:autoSpaceDN w:val="0"/>
      <w:adjustRightInd w:val="0"/>
      <w:spacing w:before="113" w:after="0" w:line="250" w:lineRule="atLeast"/>
      <w:textAlignment w:val="center"/>
    </w:pPr>
    <w:rPr>
      <w:rFonts w:ascii="CenturyGothic" w:hAnsi="CenturyGothic" w:cs="CenturyGothic"/>
      <w:color w:val="000000"/>
      <w:spacing w:val="2"/>
      <w:szCs w:val="18"/>
    </w:rPr>
  </w:style>
  <w:style w:type="paragraph" w:styleId="FootnoteText">
    <w:name w:val="footnote text"/>
    <w:basedOn w:val="Normal"/>
    <w:link w:val="FootnoteTextChar"/>
    <w:uiPriority w:val="99"/>
    <w:semiHidden/>
    <w:unhideWhenUsed/>
    <w:rsid w:val="00091AB8"/>
    <w:pPr>
      <w:spacing w:after="0" w:line="240" w:lineRule="auto"/>
    </w:pPr>
    <w:rPr>
      <w:rFonts w:ascii="Arial" w:hAnsi="Arial"/>
      <w:sz w:val="20"/>
      <w:szCs w:val="20"/>
      <w:lang w:val="en-AU"/>
    </w:rPr>
  </w:style>
  <w:style w:type="character" w:customStyle="1" w:styleId="FootnoteTextChar">
    <w:name w:val="Footnote Text Char"/>
    <w:basedOn w:val="DefaultParagraphFont"/>
    <w:link w:val="FootnoteText"/>
    <w:uiPriority w:val="99"/>
    <w:semiHidden/>
    <w:rsid w:val="00091AB8"/>
    <w:rPr>
      <w:rFonts w:ascii="Arial" w:hAnsi="Arial"/>
      <w:sz w:val="20"/>
      <w:szCs w:val="20"/>
      <w:lang w:val="en-AU"/>
    </w:rPr>
  </w:style>
  <w:style w:type="table" w:styleId="TableGrid">
    <w:name w:val="Table Grid"/>
    <w:basedOn w:val="TableNormal"/>
    <w:uiPriority w:val="39"/>
    <w:rsid w:val="00091A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Char,List Paragraph Number Char"/>
    <w:link w:val="ListParagraph"/>
    <w:uiPriority w:val="34"/>
    <w:locked/>
    <w:rsid w:val="00091AB8"/>
    <w:rPr>
      <w:rFonts w:ascii="Century Gothic" w:hAnsi="Century Gothic"/>
      <w:sz w:val="18"/>
    </w:rPr>
  </w:style>
  <w:style w:type="paragraph" w:styleId="NormalWeb">
    <w:name w:val="Normal (Web)"/>
    <w:basedOn w:val="Normal"/>
    <w:uiPriority w:val="99"/>
    <w:unhideWhenUsed/>
    <w:rsid w:val="00091AB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72236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22369"/>
    <w:rPr>
      <w:sz w:val="16"/>
      <w:szCs w:val="16"/>
    </w:rPr>
  </w:style>
  <w:style w:type="paragraph" w:styleId="CommentText">
    <w:name w:val="annotation text"/>
    <w:basedOn w:val="Normal"/>
    <w:link w:val="CommentTextChar"/>
    <w:uiPriority w:val="99"/>
    <w:unhideWhenUsed/>
    <w:rsid w:val="00722369"/>
    <w:pPr>
      <w:spacing w:after="160" w:line="240" w:lineRule="auto"/>
    </w:pPr>
    <w:rPr>
      <w:rFonts w:asciiTheme="minorHAnsi" w:hAnsiTheme="minorHAnsi"/>
      <w:sz w:val="20"/>
      <w:szCs w:val="20"/>
      <w:lang w:val="en-AU"/>
    </w:rPr>
  </w:style>
  <w:style w:type="character" w:customStyle="1" w:styleId="CommentTextChar">
    <w:name w:val="Comment Text Char"/>
    <w:basedOn w:val="DefaultParagraphFont"/>
    <w:link w:val="CommentText"/>
    <w:uiPriority w:val="99"/>
    <w:rsid w:val="00722369"/>
    <w:rPr>
      <w:sz w:val="20"/>
      <w:szCs w:val="20"/>
      <w:lang w:val="en-AU"/>
    </w:rPr>
  </w:style>
  <w:style w:type="paragraph" w:styleId="TOC3">
    <w:name w:val="toc 3"/>
    <w:basedOn w:val="Normal"/>
    <w:next w:val="Normal"/>
    <w:autoRedefine/>
    <w:uiPriority w:val="39"/>
    <w:unhideWhenUsed/>
    <w:rsid w:val="002E060C"/>
    <w:pPr>
      <w:spacing w:after="100"/>
      <w:ind w:left="360"/>
    </w:pPr>
  </w:style>
  <w:style w:type="paragraph" w:styleId="CommentSubject">
    <w:name w:val="annotation subject"/>
    <w:basedOn w:val="CommentText"/>
    <w:next w:val="CommentText"/>
    <w:link w:val="CommentSubjectChar"/>
    <w:uiPriority w:val="99"/>
    <w:semiHidden/>
    <w:unhideWhenUsed/>
    <w:rsid w:val="005D09EC"/>
    <w:pPr>
      <w:spacing w:after="80"/>
    </w:pPr>
    <w:rPr>
      <w:rFonts w:ascii="Century Gothic" w:hAnsi="Century Gothic"/>
      <w:b/>
      <w:bCs/>
      <w:lang w:val="en-US"/>
    </w:rPr>
  </w:style>
  <w:style w:type="character" w:customStyle="1" w:styleId="CommentSubjectChar">
    <w:name w:val="Comment Subject Char"/>
    <w:basedOn w:val="CommentTextChar"/>
    <w:link w:val="CommentSubject"/>
    <w:uiPriority w:val="99"/>
    <w:semiHidden/>
    <w:rsid w:val="005D09EC"/>
    <w:rPr>
      <w:rFonts w:ascii="Century Gothic" w:hAnsi="Century Gothic"/>
      <w:b/>
      <w:bCs/>
      <w:sz w:val="20"/>
      <w:szCs w:val="20"/>
      <w:lang w:val="en-AU"/>
    </w:rPr>
  </w:style>
  <w:style w:type="character" w:styleId="Strong">
    <w:name w:val="Strong"/>
    <w:basedOn w:val="DefaultParagraphFont"/>
    <w:uiPriority w:val="22"/>
    <w:qFormat/>
    <w:rsid w:val="001C3C9C"/>
    <w:rPr>
      <w:b/>
      <w:bCs/>
    </w:rPr>
  </w:style>
  <w:style w:type="character" w:customStyle="1" w:styleId="Heading4Char">
    <w:name w:val="Heading 4 Char"/>
    <w:basedOn w:val="DefaultParagraphFont"/>
    <w:link w:val="Heading4"/>
    <w:uiPriority w:val="9"/>
    <w:rsid w:val="003028DF"/>
    <w:rPr>
      <w:rFonts w:asciiTheme="majorHAnsi" w:eastAsiaTheme="majorEastAsia" w:hAnsiTheme="majorHAnsi" w:cstheme="majorBidi"/>
      <w:i/>
      <w:iCs/>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6350" cap="flat" cmpd="sng" algn="ctr">
          <a:solidFill>
            <a:sysClr val="windowText" lastClr="000000"/>
          </a:solidFill>
          <a:prstDash val="solid"/>
          <a:miter lim="800000"/>
          <a:tailEnd type="triangle"/>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e9fb6d0-9ea4-485c-8e25-97f83c88a7ee">
      <Value>1</Value>
    </TaxCatchAll>
    <ShareHubID xmlns="1e9fb6d0-9ea4-485c-8e25-97f83c88a7ee">UDOC24-27230</ShareHubID>
    <mc5611b894cf49d8aeeb8ebf39dc09bc xmlns="1e9fb6d0-9ea4-485c-8e25-97f83c88a7e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e9fb6d0-9ea4-485c-8e25-97f83c88a7ee">
      <Terms xmlns="http://schemas.microsoft.com/office/infopath/2007/PartnerControls"/>
    </jd1c641577414dfdab1686c9d5d0dbd0>
    <PMCNotes xmlns="1e9fb6d0-9ea4-485c-8e25-97f83c88a7ee" xsi:nil="true"/>
    <n15c813402c84e908e5d68553d26019f xmlns="1e9fb6d0-9ea4-485c-8e25-97f83c88a7ee">
      <Terms xmlns="http://schemas.microsoft.com/office/infopath/2007/PartnerControls"/>
    </n15c813402c84e908e5d68553d26019f>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124E319A53100A41AC4AF68A303FA357" ma:contentTypeVersion="7" ma:contentTypeDescription="ShareHub Document" ma:contentTypeScope="" ma:versionID="6323f54d15dd065e25dbca41e9aee1b7">
  <xsd:schema xmlns:xsd="http://www.w3.org/2001/XMLSchema" xmlns:xs="http://www.w3.org/2001/XMLSchema" xmlns:p="http://schemas.microsoft.com/office/2006/metadata/properties" xmlns:ns1="1e9fb6d0-9ea4-485c-8e25-97f83c88a7ee" xmlns:ns3="685f9fda-bd71-4433-b331-92feb9553089" targetNamespace="http://schemas.microsoft.com/office/2006/metadata/properties" ma:root="true" ma:fieldsID="21dd9e966a3278406e9936eb41dbdad4" ns1:_="" ns3:_="">
    <xsd:import namespace="1e9fb6d0-9ea4-485c-8e25-97f83c88a7ee"/>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n15c813402c84e908e5d68553d2601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b6d0-9ea4-485c-8e25-97f83c88a7e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0;#OFFICIAL|11463c70-78df-4e3b-b0ff-f66cd3cb26ec" ma:fieldId="{6c5611b8-94cf-49d8-aeeb-8ebf39dc09bc}" ma:sspId="a560683c-39f7-40cc-81e5-5b545283d6d6"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755485-839a-43b7-aac8-22416f8fe099}" ma:internalName="TaxCatchAll" ma:showField="CatchAllData" ma:web="1e9fb6d0-9ea4-485c-8e25-97f83c88a7e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755485-839a-43b7-aac8-22416f8fe099}" ma:internalName="TaxCatchAllLabel" ma:readOnly="true" ma:showField="CatchAllDataLabel" ma:web="1e9fb6d0-9ea4-485c-8e25-97f83c88a7e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a560683c-39f7-40cc-81e5-5b545283d6d6"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15c813402c84e908e5d68553d26019f" ma:index="18" nillable="true" ma:taxonomy="true" ma:internalName="n15c813402c84e908e5d68553d26019f" ma:taxonomyFieldName="ESearchTags" ma:displayName="Tags" ma:fieldId="{715c8134-02c8-4e90-8e5d-68553d26019f}" ma:taxonomyMulti="true" ma:sspId="a560683c-39f7-40cc-81e5-5b545283d6d6" ma:termSetId="9180df41-f70c-418d-8757-45bd3340d27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0B89-A521-4FC8-825A-17F935382511}">
  <ds:schemaRefs>
    <ds:schemaRef ds:uri="http://schemas.microsoft.com/office/2006/metadata/properties"/>
    <ds:schemaRef ds:uri="http://schemas.microsoft.com/office/infopath/2007/PartnerControls"/>
    <ds:schemaRef ds:uri="685f9fda-bd71-4433-b331-92feb9553089"/>
    <ds:schemaRef ds:uri="1e9fb6d0-9ea4-485c-8e25-97f83c88a7ee"/>
  </ds:schemaRefs>
</ds:datastoreItem>
</file>

<file path=customXml/itemProps2.xml><?xml version="1.0" encoding="utf-8"?>
<ds:datastoreItem xmlns:ds="http://schemas.openxmlformats.org/officeDocument/2006/customXml" ds:itemID="{7C2137E6-FD7F-48F6-93EA-F0E0F7E9B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b6d0-9ea4-485c-8e25-97f83c88a7ee"/>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44D4C-743E-42CB-83A9-9244C6F96CA5}">
  <ds:schemaRefs>
    <ds:schemaRef ds:uri="http://schemas.microsoft.com/sharepoint/v3/contenttype/forms"/>
  </ds:schemaRefs>
</ds:datastoreItem>
</file>

<file path=customXml/itemProps4.xml><?xml version="1.0" encoding="utf-8"?>
<ds:datastoreItem xmlns:ds="http://schemas.openxmlformats.org/officeDocument/2006/customXml" ds:itemID="{7DD224B0-D2D9-4A4D-8DA4-0B5BFF3F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Scott Kimber</cp:lastModifiedBy>
  <cp:revision>3</cp:revision>
  <dcterms:created xsi:type="dcterms:W3CDTF">2024-02-20T00:43:00Z</dcterms:created>
  <dcterms:modified xsi:type="dcterms:W3CDTF">2024-03-04T05:34:00Z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0x0101002825A64A6E1845A99A9D8EE8A5686ECB00124E319A53100A41AC4AF68A303FA357</vt:lpwstr>
  </property>
  <property fmtid="{D5CDD505-2E9C-101B-9397-08002B2CF9AE}" pid="3" name="HPRMSecurityLevel">
    <vt:lpwstr>1;#UNCLASSIFIED|9c49a7c7-17c7-412f-8077-62dec89b9196</vt:lpwstr>
  </property>
  <property fmtid="{D5CDD505-2E9C-101B-9397-08002B2CF9AE}" pid="4" name="HPRMSecurityCaveat">
    <vt:lpwstr/>
  </property>
  <property fmtid="{D5CDD505-2E9C-101B-9397-08002B2CF9AE}" pid="5" name="ESearchTags">
    <vt:lpwstr/>
  </property>
  <property fmtid="{D5CDD505-2E9C-101B-9397-08002B2CF9AE}" pid="6" name="PMC.ESearch.TagGeneratedTime">
    <vt:lpwstr>2023-07-13T21:00:18</vt:lpwstr>
  </property>
</Properties>
</file>