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69992328" w:displacedByCustomXml="next"/>
    <w:sdt>
      <w:sdtPr>
        <w:id w:val="-1665848753"/>
        <w:docPartObj>
          <w:docPartGallery w:val="Cover Pages"/>
          <w:docPartUnique/>
        </w:docPartObj>
      </w:sdtPr>
      <w:sdtEndPr>
        <w:rPr>
          <w:rFonts w:cs="Arial"/>
          <w:b w:val="0"/>
          <w:bCs/>
        </w:rPr>
      </w:sdtEndPr>
      <w:sdtContent>
        <w:p w14:paraId="027C0F44" w14:textId="2408858A" w:rsidR="00733692" w:rsidRPr="00733692" w:rsidRDefault="00733692" w:rsidP="00733692">
          <w:pPr>
            <w:pStyle w:val="Title"/>
          </w:pPr>
          <w:r w:rsidRPr="00733692">
            <w:t xml:space="preserve">Community Development Program (CDP) </w:t>
          </w:r>
          <w:r w:rsidR="0048666A">
            <w:t>March</w:t>
          </w:r>
          <w:r w:rsidR="000A2915">
            <w:t xml:space="preserve"> 202</w:t>
          </w:r>
          <w:r w:rsidR="0048666A">
            <w:t>5</w:t>
          </w:r>
          <w:r w:rsidR="00201D23">
            <w:t xml:space="preserve"> </w:t>
          </w:r>
          <w:r w:rsidRPr="00733692">
            <w:t>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1EDC330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282C2209" w14:textId="43099D17" w:rsidR="00A835FD" w:rsidRDefault="00A835FD">
          <w:pPr>
            <w:pStyle w:val="TOC2"/>
            <w:rPr>
              <w:rFonts w:asciiTheme="minorHAnsi" w:eastAsiaTheme="minorEastAsia" w:hAnsiTheme="minorHAnsi"/>
              <w:noProof/>
              <w:lang w:eastAsia="en-AU"/>
            </w:rPr>
          </w:pPr>
          <w:hyperlink w:anchor="_Toc30005436" w:history="1">
            <w:r w:rsidRPr="001A4DB0">
              <w:rPr>
                <w:rStyle w:val="Hyperlink"/>
                <w:noProof/>
              </w:rPr>
              <w:t>1.</w:t>
            </w:r>
            <w:r>
              <w:rPr>
                <w:rFonts w:asciiTheme="minorHAnsi" w:eastAsiaTheme="minorEastAsia" w:hAnsiTheme="minorHAnsi"/>
                <w:noProof/>
                <w:lang w:eastAsia="en-AU"/>
              </w:rPr>
              <w:tab/>
            </w:r>
            <w:r w:rsidRPr="001A4DB0">
              <w:rPr>
                <w:rStyle w:val="Hyperlink"/>
                <w:noProof/>
              </w:rPr>
              <w:t>Number of active job seekers and job seekers with a vulnerability indicator</w:t>
            </w:r>
            <w:r>
              <w:rPr>
                <w:noProof/>
                <w:webHidden/>
              </w:rPr>
              <w:tab/>
            </w:r>
            <w:r>
              <w:rPr>
                <w:noProof/>
                <w:webHidden/>
              </w:rPr>
              <w:fldChar w:fldCharType="begin"/>
            </w:r>
            <w:r>
              <w:rPr>
                <w:noProof/>
                <w:webHidden/>
              </w:rPr>
              <w:instrText xml:space="preserve"> PAGEREF _Toc30005436 \h </w:instrText>
            </w:r>
            <w:r>
              <w:rPr>
                <w:noProof/>
                <w:webHidden/>
              </w:rPr>
            </w:r>
            <w:r>
              <w:rPr>
                <w:noProof/>
                <w:webHidden/>
              </w:rPr>
              <w:fldChar w:fldCharType="separate"/>
            </w:r>
            <w:r w:rsidR="00C92ABF">
              <w:rPr>
                <w:noProof/>
                <w:webHidden/>
              </w:rPr>
              <w:t>3</w:t>
            </w:r>
            <w:r>
              <w:rPr>
                <w:noProof/>
                <w:webHidden/>
              </w:rPr>
              <w:fldChar w:fldCharType="end"/>
            </w:r>
          </w:hyperlink>
        </w:p>
        <w:p w14:paraId="4022870A" w14:textId="04EB8511" w:rsidR="00A835FD" w:rsidRDefault="00A835FD">
          <w:pPr>
            <w:pStyle w:val="TOC2"/>
            <w:rPr>
              <w:rFonts w:asciiTheme="minorHAnsi" w:eastAsiaTheme="minorEastAsia" w:hAnsiTheme="minorHAnsi"/>
              <w:noProof/>
              <w:lang w:eastAsia="en-AU"/>
            </w:rPr>
          </w:pPr>
          <w:hyperlink w:anchor="_Toc30005437" w:history="1">
            <w:r w:rsidRPr="001A4DB0">
              <w:rPr>
                <w:rStyle w:val="Hyperlink"/>
                <w:noProof/>
              </w:rPr>
              <w:t>2.</w:t>
            </w:r>
            <w:r>
              <w:rPr>
                <w:rFonts w:asciiTheme="minorHAnsi" w:eastAsiaTheme="minorEastAsia" w:hAnsiTheme="minorHAnsi"/>
                <w:noProof/>
                <w:lang w:eastAsia="en-AU"/>
              </w:rPr>
              <w:tab/>
            </w:r>
            <w:r w:rsidRPr="001A4DB0">
              <w:rPr>
                <w:rStyle w:val="Hyperlink"/>
                <w:noProof/>
              </w:rPr>
              <w:t>Attendance at Appointments</w:t>
            </w:r>
            <w:r>
              <w:rPr>
                <w:noProof/>
                <w:webHidden/>
              </w:rPr>
              <w:tab/>
            </w:r>
            <w:r>
              <w:rPr>
                <w:noProof/>
                <w:webHidden/>
              </w:rPr>
              <w:fldChar w:fldCharType="begin"/>
            </w:r>
            <w:r>
              <w:rPr>
                <w:noProof/>
                <w:webHidden/>
              </w:rPr>
              <w:instrText xml:space="preserve"> PAGEREF _Toc30005437 \h </w:instrText>
            </w:r>
            <w:r>
              <w:rPr>
                <w:noProof/>
                <w:webHidden/>
              </w:rPr>
            </w:r>
            <w:r>
              <w:rPr>
                <w:noProof/>
                <w:webHidden/>
              </w:rPr>
              <w:fldChar w:fldCharType="separate"/>
            </w:r>
            <w:r w:rsidR="00C92ABF">
              <w:rPr>
                <w:noProof/>
                <w:webHidden/>
              </w:rPr>
              <w:t>4</w:t>
            </w:r>
            <w:r>
              <w:rPr>
                <w:noProof/>
                <w:webHidden/>
              </w:rPr>
              <w:fldChar w:fldCharType="end"/>
            </w:r>
          </w:hyperlink>
        </w:p>
        <w:p w14:paraId="07A36753" w14:textId="6A60AFA3" w:rsidR="00A835FD" w:rsidRPr="00A835FD" w:rsidRDefault="00A835FD">
          <w:pPr>
            <w:pStyle w:val="TOC2"/>
            <w:rPr>
              <w:rFonts w:asciiTheme="minorHAnsi" w:eastAsiaTheme="minorEastAsia" w:hAnsiTheme="minorHAnsi"/>
              <w:noProof/>
              <w:lang w:eastAsia="en-AU"/>
            </w:rPr>
          </w:pPr>
          <w:hyperlink w:anchor="_Toc30005438" w:history="1">
            <w:r w:rsidRPr="00A835FD">
              <w:rPr>
                <w:rStyle w:val="Hyperlink"/>
                <w:noProof/>
              </w:rPr>
              <w:t>2a.</w:t>
            </w:r>
            <w:r w:rsidRPr="00A835FD">
              <w:rPr>
                <w:rFonts w:asciiTheme="minorHAnsi" w:eastAsiaTheme="minorEastAsia" w:hAnsiTheme="minorHAnsi"/>
                <w:noProof/>
                <w:lang w:eastAsia="en-AU"/>
              </w:rPr>
              <w:tab/>
            </w:r>
            <w:r w:rsidRPr="00A835FD">
              <w:rPr>
                <w:rStyle w:val="Hyperlink"/>
                <w:noProof/>
              </w:rPr>
              <w:t>Attendance at Appointments with CDP employment services providers</w:t>
            </w:r>
            <w:r w:rsidRPr="00A835FD">
              <w:rPr>
                <w:noProof/>
                <w:webHidden/>
              </w:rPr>
              <w:tab/>
            </w:r>
            <w:r w:rsidRPr="00A835FD">
              <w:rPr>
                <w:noProof/>
                <w:webHidden/>
              </w:rPr>
              <w:fldChar w:fldCharType="begin"/>
            </w:r>
            <w:r w:rsidRPr="00A835FD">
              <w:rPr>
                <w:noProof/>
                <w:webHidden/>
              </w:rPr>
              <w:instrText xml:space="preserve"> PAGEREF _Toc30005438 \h </w:instrText>
            </w:r>
            <w:r w:rsidRPr="00A835FD">
              <w:rPr>
                <w:noProof/>
                <w:webHidden/>
              </w:rPr>
            </w:r>
            <w:r w:rsidRPr="00A835FD">
              <w:rPr>
                <w:noProof/>
                <w:webHidden/>
              </w:rPr>
              <w:fldChar w:fldCharType="separate"/>
            </w:r>
            <w:r w:rsidR="00C92ABF">
              <w:rPr>
                <w:noProof/>
                <w:webHidden/>
              </w:rPr>
              <w:t>4</w:t>
            </w:r>
            <w:r w:rsidRPr="00A835FD">
              <w:rPr>
                <w:noProof/>
                <w:webHidden/>
              </w:rPr>
              <w:fldChar w:fldCharType="end"/>
            </w:r>
          </w:hyperlink>
        </w:p>
        <w:p w14:paraId="22BF82B7" w14:textId="135D5207" w:rsidR="00A835FD" w:rsidRPr="00A835FD" w:rsidRDefault="00A835FD">
          <w:pPr>
            <w:pStyle w:val="TOC2"/>
            <w:rPr>
              <w:rFonts w:asciiTheme="minorHAnsi" w:eastAsiaTheme="minorEastAsia" w:hAnsiTheme="minorHAnsi"/>
              <w:noProof/>
              <w:lang w:eastAsia="en-AU"/>
            </w:rPr>
          </w:pPr>
          <w:hyperlink w:anchor="_Toc30005439" w:history="1">
            <w:r w:rsidRPr="00A835FD">
              <w:rPr>
                <w:rStyle w:val="Hyperlink"/>
                <w:noProof/>
              </w:rPr>
              <w:t>2b.</w:t>
            </w:r>
            <w:r w:rsidRPr="00A835FD">
              <w:rPr>
                <w:rFonts w:asciiTheme="minorHAnsi" w:eastAsiaTheme="minorEastAsia" w:hAnsiTheme="minorHAnsi"/>
                <w:noProof/>
                <w:lang w:eastAsia="en-AU"/>
              </w:rPr>
              <w:tab/>
            </w:r>
            <w:r w:rsidRPr="00A835FD">
              <w:rPr>
                <w:rStyle w:val="Hyperlink"/>
                <w:noProof/>
              </w:rPr>
              <w:t>Attendance at Re-engagement Appointments with CDP employment services providers</w:t>
            </w:r>
            <w:r w:rsidRPr="00A835FD">
              <w:rPr>
                <w:noProof/>
                <w:webHidden/>
              </w:rPr>
              <w:tab/>
            </w:r>
            <w:r w:rsidRPr="00A835FD">
              <w:rPr>
                <w:noProof/>
                <w:webHidden/>
              </w:rPr>
              <w:fldChar w:fldCharType="begin"/>
            </w:r>
            <w:r w:rsidRPr="00A835FD">
              <w:rPr>
                <w:noProof/>
                <w:webHidden/>
              </w:rPr>
              <w:instrText xml:space="preserve"> PAGEREF _Toc30005439 \h </w:instrText>
            </w:r>
            <w:r w:rsidRPr="00A835FD">
              <w:rPr>
                <w:noProof/>
                <w:webHidden/>
              </w:rPr>
            </w:r>
            <w:r w:rsidRPr="00A835FD">
              <w:rPr>
                <w:noProof/>
                <w:webHidden/>
              </w:rPr>
              <w:fldChar w:fldCharType="separate"/>
            </w:r>
            <w:r w:rsidR="00C92ABF">
              <w:rPr>
                <w:noProof/>
                <w:webHidden/>
              </w:rPr>
              <w:t>4</w:t>
            </w:r>
            <w:r w:rsidRPr="00A835FD">
              <w:rPr>
                <w:noProof/>
                <w:webHidden/>
              </w:rPr>
              <w:fldChar w:fldCharType="end"/>
            </w:r>
          </w:hyperlink>
        </w:p>
        <w:p w14:paraId="28067CBA" w14:textId="776C0B95" w:rsidR="00A835FD" w:rsidRDefault="00A835FD">
          <w:pPr>
            <w:pStyle w:val="TOC2"/>
            <w:rPr>
              <w:rFonts w:asciiTheme="minorHAnsi" w:eastAsiaTheme="minorEastAsia" w:hAnsiTheme="minorHAnsi"/>
              <w:noProof/>
              <w:lang w:eastAsia="en-AU"/>
            </w:rPr>
          </w:pPr>
          <w:hyperlink w:anchor="_Toc30005440" w:history="1">
            <w:r w:rsidRPr="001A4DB0">
              <w:rPr>
                <w:rStyle w:val="Hyperlink"/>
                <w:noProof/>
              </w:rPr>
              <w:t>3.</w:t>
            </w:r>
            <w:r>
              <w:rPr>
                <w:rFonts w:asciiTheme="minorHAnsi" w:eastAsiaTheme="minorEastAsia" w:hAnsiTheme="minorHAnsi"/>
                <w:noProof/>
                <w:lang w:eastAsia="en-AU"/>
              </w:rPr>
              <w:tab/>
            </w:r>
            <w:r w:rsidRPr="001A4DB0">
              <w:rPr>
                <w:rStyle w:val="Hyperlink"/>
                <w:noProof/>
              </w:rPr>
              <w:t>Income Support payment suspensions for non-attendance at appointments/activities</w:t>
            </w:r>
            <w:r>
              <w:rPr>
                <w:noProof/>
                <w:webHidden/>
              </w:rPr>
              <w:tab/>
            </w:r>
            <w:r>
              <w:rPr>
                <w:noProof/>
                <w:webHidden/>
              </w:rPr>
              <w:fldChar w:fldCharType="begin"/>
            </w:r>
            <w:r>
              <w:rPr>
                <w:noProof/>
                <w:webHidden/>
              </w:rPr>
              <w:instrText xml:space="preserve"> PAGEREF _Toc30005440 \h </w:instrText>
            </w:r>
            <w:r>
              <w:rPr>
                <w:noProof/>
                <w:webHidden/>
              </w:rPr>
            </w:r>
            <w:r>
              <w:rPr>
                <w:noProof/>
                <w:webHidden/>
              </w:rPr>
              <w:fldChar w:fldCharType="separate"/>
            </w:r>
            <w:r w:rsidR="00C92ABF">
              <w:rPr>
                <w:noProof/>
                <w:webHidden/>
              </w:rPr>
              <w:t>6</w:t>
            </w:r>
            <w:r>
              <w:rPr>
                <w:noProof/>
                <w:webHidden/>
              </w:rPr>
              <w:fldChar w:fldCharType="end"/>
            </w:r>
          </w:hyperlink>
        </w:p>
        <w:p w14:paraId="1BEBA1AC" w14:textId="58192416" w:rsidR="00A835FD" w:rsidRDefault="00A835FD">
          <w:pPr>
            <w:pStyle w:val="TOC2"/>
            <w:rPr>
              <w:rFonts w:asciiTheme="minorHAnsi" w:eastAsiaTheme="minorEastAsia" w:hAnsiTheme="minorHAnsi"/>
              <w:noProof/>
              <w:lang w:eastAsia="en-AU"/>
            </w:rPr>
          </w:pPr>
          <w:hyperlink w:anchor="_Toc30005441" w:history="1">
            <w:r w:rsidRPr="001A4DB0">
              <w:rPr>
                <w:rStyle w:val="Hyperlink"/>
                <w:noProof/>
              </w:rPr>
              <w:t>4.</w:t>
            </w:r>
            <w:r>
              <w:rPr>
                <w:rFonts w:asciiTheme="minorHAnsi" w:eastAsiaTheme="minorEastAsia" w:hAnsiTheme="minorHAnsi"/>
                <w:noProof/>
                <w:lang w:eastAsia="en-AU"/>
              </w:rPr>
              <w:tab/>
            </w:r>
            <w:r w:rsidRPr="001A4DB0">
              <w:rPr>
                <w:rStyle w:val="Hyperlink"/>
                <w:noProof/>
              </w:rPr>
              <w:t>Number of Non-Attendance Reports, Participation Reports and Provider Appointment Reports</w:t>
            </w:r>
            <w:r>
              <w:rPr>
                <w:noProof/>
                <w:webHidden/>
              </w:rPr>
              <w:tab/>
            </w:r>
            <w:r>
              <w:rPr>
                <w:noProof/>
                <w:webHidden/>
              </w:rPr>
              <w:fldChar w:fldCharType="begin"/>
            </w:r>
            <w:r>
              <w:rPr>
                <w:noProof/>
                <w:webHidden/>
              </w:rPr>
              <w:instrText xml:space="preserve"> PAGEREF _Toc30005441 \h </w:instrText>
            </w:r>
            <w:r>
              <w:rPr>
                <w:noProof/>
                <w:webHidden/>
              </w:rPr>
            </w:r>
            <w:r>
              <w:rPr>
                <w:noProof/>
                <w:webHidden/>
              </w:rPr>
              <w:fldChar w:fldCharType="separate"/>
            </w:r>
            <w:r w:rsidR="00C92ABF">
              <w:rPr>
                <w:noProof/>
                <w:webHidden/>
              </w:rPr>
              <w:t>7</w:t>
            </w:r>
            <w:r>
              <w:rPr>
                <w:noProof/>
                <w:webHidden/>
              </w:rPr>
              <w:fldChar w:fldCharType="end"/>
            </w:r>
          </w:hyperlink>
        </w:p>
        <w:p w14:paraId="39A5FC81" w14:textId="5714808E" w:rsidR="00A835FD" w:rsidRDefault="00A835FD">
          <w:pPr>
            <w:pStyle w:val="TOC2"/>
            <w:rPr>
              <w:rFonts w:asciiTheme="minorHAnsi" w:eastAsiaTheme="minorEastAsia" w:hAnsiTheme="minorHAnsi"/>
              <w:noProof/>
              <w:lang w:eastAsia="en-AU"/>
            </w:rPr>
          </w:pPr>
          <w:hyperlink w:anchor="_Toc30005442" w:history="1">
            <w:r w:rsidRPr="001A4DB0">
              <w:rPr>
                <w:rStyle w:val="Hyperlink"/>
                <w:noProof/>
              </w:rPr>
              <w:t>5.</w:t>
            </w:r>
            <w:r>
              <w:rPr>
                <w:rFonts w:asciiTheme="minorHAnsi" w:eastAsiaTheme="minorEastAsia" w:hAnsiTheme="minorHAnsi"/>
                <w:noProof/>
                <w:lang w:eastAsia="en-AU"/>
              </w:rPr>
              <w:tab/>
            </w:r>
            <w:r w:rsidRPr="001A4DB0">
              <w:rPr>
                <w:rStyle w:val="Hyperlink"/>
                <w:noProof/>
              </w:rPr>
              <w:t xml:space="preserve">Reasons for providers reporting non-compliance to </w:t>
            </w:r>
            <w:r w:rsidR="00284489">
              <w:rPr>
                <w:rStyle w:val="Hyperlink"/>
                <w:noProof/>
              </w:rPr>
              <w:t>Services Australia</w:t>
            </w:r>
            <w:r>
              <w:rPr>
                <w:noProof/>
                <w:webHidden/>
              </w:rPr>
              <w:tab/>
            </w:r>
            <w:r>
              <w:rPr>
                <w:noProof/>
                <w:webHidden/>
              </w:rPr>
              <w:fldChar w:fldCharType="begin"/>
            </w:r>
            <w:r>
              <w:rPr>
                <w:noProof/>
                <w:webHidden/>
              </w:rPr>
              <w:instrText xml:space="preserve"> PAGEREF _Toc30005442 \h </w:instrText>
            </w:r>
            <w:r>
              <w:rPr>
                <w:noProof/>
                <w:webHidden/>
              </w:rPr>
            </w:r>
            <w:r>
              <w:rPr>
                <w:noProof/>
                <w:webHidden/>
              </w:rPr>
              <w:fldChar w:fldCharType="separate"/>
            </w:r>
            <w:r w:rsidR="00C92ABF">
              <w:rPr>
                <w:noProof/>
                <w:webHidden/>
              </w:rPr>
              <w:t>8</w:t>
            </w:r>
            <w:r>
              <w:rPr>
                <w:noProof/>
                <w:webHidden/>
              </w:rPr>
              <w:fldChar w:fldCharType="end"/>
            </w:r>
          </w:hyperlink>
        </w:p>
        <w:p w14:paraId="2FD4C378" w14:textId="4E60BD7C" w:rsidR="00A835FD" w:rsidRDefault="00A835FD">
          <w:pPr>
            <w:pStyle w:val="TOC2"/>
            <w:rPr>
              <w:rFonts w:asciiTheme="minorHAnsi" w:eastAsiaTheme="minorEastAsia" w:hAnsiTheme="minorHAnsi"/>
              <w:noProof/>
              <w:lang w:eastAsia="en-AU"/>
            </w:rPr>
          </w:pPr>
          <w:hyperlink w:anchor="_Toc30005443" w:history="1">
            <w:r w:rsidRPr="001A4DB0">
              <w:rPr>
                <w:rStyle w:val="Hyperlink"/>
                <w:noProof/>
              </w:rPr>
              <w:t>6.</w:t>
            </w:r>
            <w:r>
              <w:rPr>
                <w:rFonts w:asciiTheme="minorHAnsi" w:eastAsiaTheme="minorEastAsia" w:hAnsiTheme="minorHAnsi"/>
                <w:noProof/>
                <w:lang w:eastAsia="en-AU"/>
              </w:rPr>
              <w:tab/>
            </w:r>
            <w:r w:rsidR="0022570C">
              <w:rPr>
                <w:rStyle w:val="Hyperlink"/>
                <w:noProof/>
              </w:rPr>
              <w:t>Services Australia</w:t>
            </w:r>
            <w:r w:rsidRPr="001A4DB0">
              <w:rPr>
                <w:rStyle w:val="Hyperlink"/>
                <w:noProof/>
              </w:rPr>
              <w:t xml:space="preserve"> responses to Provider Appointment Reports and Participation Reports</w:t>
            </w:r>
            <w:r>
              <w:rPr>
                <w:noProof/>
                <w:webHidden/>
              </w:rPr>
              <w:tab/>
            </w:r>
            <w:r>
              <w:rPr>
                <w:noProof/>
                <w:webHidden/>
              </w:rPr>
              <w:fldChar w:fldCharType="begin"/>
            </w:r>
            <w:r>
              <w:rPr>
                <w:noProof/>
                <w:webHidden/>
              </w:rPr>
              <w:instrText xml:space="preserve"> PAGEREF _Toc30005443 \h </w:instrText>
            </w:r>
            <w:r>
              <w:rPr>
                <w:noProof/>
                <w:webHidden/>
              </w:rPr>
            </w:r>
            <w:r>
              <w:rPr>
                <w:noProof/>
                <w:webHidden/>
              </w:rPr>
              <w:fldChar w:fldCharType="separate"/>
            </w:r>
            <w:r w:rsidR="00C92ABF">
              <w:rPr>
                <w:noProof/>
                <w:webHidden/>
              </w:rPr>
              <w:t>8</w:t>
            </w:r>
            <w:r>
              <w:rPr>
                <w:noProof/>
                <w:webHidden/>
              </w:rPr>
              <w:fldChar w:fldCharType="end"/>
            </w:r>
          </w:hyperlink>
        </w:p>
        <w:p w14:paraId="105BADEF" w14:textId="18376D4C" w:rsidR="00A835FD" w:rsidRDefault="00A835FD">
          <w:pPr>
            <w:pStyle w:val="TOC2"/>
            <w:rPr>
              <w:rFonts w:asciiTheme="minorHAnsi" w:eastAsiaTheme="minorEastAsia" w:hAnsiTheme="minorHAnsi"/>
              <w:noProof/>
              <w:lang w:eastAsia="en-AU"/>
            </w:rPr>
          </w:pPr>
          <w:hyperlink w:anchor="_Toc30005444" w:history="1">
            <w:r w:rsidRPr="001A4DB0">
              <w:rPr>
                <w:rStyle w:val="Hyperlink"/>
                <w:noProof/>
              </w:rPr>
              <w:t>6a.</w:t>
            </w:r>
            <w:r>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responses to Provider Appointment Reports and Participation Reports</w:t>
            </w:r>
            <w:r>
              <w:rPr>
                <w:noProof/>
                <w:webHidden/>
              </w:rPr>
              <w:tab/>
            </w:r>
            <w:r>
              <w:rPr>
                <w:noProof/>
                <w:webHidden/>
              </w:rPr>
              <w:fldChar w:fldCharType="begin"/>
            </w:r>
            <w:r>
              <w:rPr>
                <w:noProof/>
                <w:webHidden/>
              </w:rPr>
              <w:instrText xml:space="preserve"> PAGEREF _Toc30005444 \h </w:instrText>
            </w:r>
            <w:r>
              <w:rPr>
                <w:noProof/>
                <w:webHidden/>
              </w:rPr>
            </w:r>
            <w:r>
              <w:rPr>
                <w:noProof/>
                <w:webHidden/>
              </w:rPr>
              <w:fldChar w:fldCharType="separate"/>
            </w:r>
            <w:r w:rsidR="00C92ABF">
              <w:rPr>
                <w:noProof/>
                <w:webHidden/>
              </w:rPr>
              <w:t>8</w:t>
            </w:r>
            <w:r>
              <w:rPr>
                <w:noProof/>
                <w:webHidden/>
              </w:rPr>
              <w:fldChar w:fldCharType="end"/>
            </w:r>
          </w:hyperlink>
        </w:p>
        <w:p w14:paraId="282C6D69" w14:textId="7038477A" w:rsidR="00A835FD" w:rsidRPr="00A835FD" w:rsidRDefault="00A835FD">
          <w:pPr>
            <w:pStyle w:val="TOC2"/>
            <w:rPr>
              <w:rFonts w:asciiTheme="minorHAnsi" w:eastAsiaTheme="minorEastAsia" w:hAnsiTheme="minorHAnsi"/>
              <w:noProof/>
              <w:lang w:eastAsia="en-AU"/>
            </w:rPr>
          </w:pPr>
          <w:hyperlink w:anchor="_Toc30005445" w:history="1">
            <w:r w:rsidRPr="00A835FD">
              <w:rPr>
                <w:rStyle w:val="Hyperlink"/>
                <w:noProof/>
              </w:rPr>
              <w:t>6b.</w:t>
            </w:r>
            <w:r w:rsidRPr="00A835FD">
              <w:rPr>
                <w:rFonts w:asciiTheme="minorHAnsi" w:eastAsiaTheme="minorEastAsia" w:hAnsiTheme="minorHAnsi"/>
                <w:noProof/>
                <w:lang w:eastAsia="en-AU"/>
              </w:rPr>
              <w:tab/>
            </w:r>
            <w:r w:rsidRPr="00A835FD">
              <w:rPr>
                <w:rStyle w:val="Hyperlink"/>
                <w:noProof/>
              </w:rPr>
              <w:t xml:space="preserve">Participation Failures applied by </w:t>
            </w:r>
            <w:r w:rsidR="00284489">
              <w:rPr>
                <w:rStyle w:val="Hyperlink"/>
                <w:noProof/>
              </w:rPr>
              <w:t>Services Australia</w:t>
            </w:r>
            <w:r w:rsidRPr="00A835FD">
              <w:rPr>
                <w:rStyle w:val="Hyperlink"/>
                <w:noProof/>
              </w:rPr>
              <w:t xml:space="preserve"> due to unacceptable re</w:t>
            </w:r>
            <w:r w:rsidR="00AE0D06">
              <w:rPr>
                <w:rStyle w:val="Hyperlink"/>
                <w:noProof/>
              </w:rPr>
              <w:t xml:space="preserve">asons given by job seekers for </w:t>
            </w:r>
            <w:r w:rsidRPr="00A835FD">
              <w:rPr>
                <w:rStyle w:val="Hyperlink"/>
                <w:noProof/>
              </w:rPr>
              <w:t>non-attendance</w:t>
            </w:r>
            <w:r w:rsidRPr="00A835FD">
              <w:rPr>
                <w:noProof/>
                <w:webHidden/>
              </w:rPr>
              <w:tab/>
            </w:r>
            <w:r w:rsidRPr="00A835FD">
              <w:rPr>
                <w:noProof/>
                <w:webHidden/>
              </w:rPr>
              <w:fldChar w:fldCharType="begin"/>
            </w:r>
            <w:r w:rsidRPr="00A835FD">
              <w:rPr>
                <w:noProof/>
                <w:webHidden/>
              </w:rPr>
              <w:instrText xml:space="preserve"> PAGEREF _Toc30005445 \h </w:instrText>
            </w:r>
            <w:r w:rsidRPr="00A835FD">
              <w:rPr>
                <w:noProof/>
                <w:webHidden/>
              </w:rPr>
            </w:r>
            <w:r w:rsidRPr="00A835FD">
              <w:rPr>
                <w:noProof/>
                <w:webHidden/>
              </w:rPr>
              <w:fldChar w:fldCharType="separate"/>
            </w:r>
            <w:r w:rsidR="00C92ABF">
              <w:rPr>
                <w:noProof/>
                <w:webHidden/>
              </w:rPr>
              <w:t>10</w:t>
            </w:r>
            <w:r w:rsidRPr="00A835FD">
              <w:rPr>
                <w:noProof/>
                <w:webHidden/>
              </w:rPr>
              <w:fldChar w:fldCharType="end"/>
            </w:r>
          </w:hyperlink>
        </w:p>
        <w:p w14:paraId="4B6E28D7" w14:textId="31EBF289" w:rsidR="00A835FD" w:rsidRPr="00A835FD" w:rsidRDefault="00A835FD">
          <w:pPr>
            <w:pStyle w:val="TOC2"/>
            <w:rPr>
              <w:rFonts w:asciiTheme="minorHAnsi" w:eastAsiaTheme="minorEastAsia" w:hAnsiTheme="minorHAnsi"/>
              <w:noProof/>
              <w:lang w:eastAsia="en-AU"/>
            </w:rPr>
          </w:pPr>
          <w:hyperlink w:anchor="_Toc30005446" w:history="1">
            <w:r w:rsidRPr="00A835FD">
              <w:rPr>
                <w:rStyle w:val="Hyperlink"/>
                <w:noProof/>
              </w:rPr>
              <w:t>6c.</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applying Provider Appointment Reports or Participation Reports</w:t>
            </w:r>
            <w:r w:rsidRPr="00A835FD">
              <w:rPr>
                <w:noProof/>
                <w:webHidden/>
              </w:rPr>
              <w:tab/>
            </w:r>
            <w:r w:rsidRPr="00A835FD">
              <w:rPr>
                <w:noProof/>
                <w:webHidden/>
              </w:rPr>
              <w:fldChar w:fldCharType="begin"/>
            </w:r>
            <w:r w:rsidRPr="00A835FD">
              <w:rPr>
                <w:noProof/>
                <w:webHidden/>
              </w:rPr>
              <w:instrText xml:space="preserve"> PAGEREF _Toc30005446 \h </w:instrText>
            </w:r>
            <w:r w:rsidRPr="00A835FD">
              <w:rPr>
                <w:noProof/>
                <w:webHidden/>
              </w:rPr>
            </w:r>
            <w:r w:rsidRPr="00A835FD">
              <w:rPr>
                <w:noProof/>
                <w:webHidden/>
              </w:rPr>
              <w:fldChar w:fldCharType="separate"/>
            </w:r>
            <w:r w:rsidR="00C92ABF">
              <w:rPr>
                <w:noProof/>
                <w:webHidden/>
              </w:rPr>
              <w:t>11</w:t>
            </w:r>
            <w:r w:rsidRPr="00A835FD">
              <w:rPr>
                <w:noProof/>
                <w:webHidden/>
              </w:rPr>
              <w:fldChar w:fldCharType="end"/>
            </w:r>
          </w:hyperlink>
        </w:p>
        <w:p w14:paraId="5C2195D2" w14:textId="7BDDAB4B" w:rsidR="00A835FD" w:rsidRPr="00A835FD" w:rsidRDefault="00A835FD">
          <w:pPr>
            <w:pStyle w:val="TOC2"/>
            <w:rPr>
              <w:rFonts w:asciiTheme="minorHAnsi" w:eastAsiaTheme="minorEastAsia" w:hAnsiTheme="minorHAnsi"/>
              <w:noProof/>
              <w:lang w:eastAsia="en-AU"/>
            </w:rPr>
          </w:pPr>
          <w:hyperlink w:anchor="_Toc30005447" w:history="1">
            <w:r w:rsidRPr="00A835FD">
              <w:rPr>
                <w:rStyle w:val="Hyperlink"/>
                <w:noProof/>
              </w:rPr>
              <w:t>6d.</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rejecting Provider Appointment Reports and Participation Reports</w:t>
            </w:r>
            <w:r w:rsidRPr="00A835FD">
              <w:rPr>
                <w:noProof/>
                <w:webHidden/>
              </w:rPr>
              <w:tab/>
            </w:r>
            <w:r w:rsidRPr="00A835FD">
              <w:rPr>
                <w:noProof/>
                <w:webHidden/>
              </w:rPr>
              <w:fldChar w:fldCharType="begin"/>
            </w:r>
            <w:r w:rsidRPr="00A835FD">
              <w:rPr>
                <w:noProof/>
                <w:webHidden/>
              </w:rPr>
              <w:instrText xml:space="preserve"> PAGEREF _Toc30005447 \h </w:instrText>
            </w:r>
            <w:r w:rsidRPr="00A835FD">
              <w:rPr>
                <w:noProof/>
                <w:webHidden/>
              </w:rPr>
            </w:r>
            <w:r w:rsidRPr="00A835FD">
              <w:rPr>
                <w:noProof/>
                <w:webHidden/>
              </w:rPr>
              <w:fldChar w:fldCharType="separate"/>
            </w:r>
            <w:r w:rsidR="00C92ABF">
              <w:rPr>
                <w:noProof/>
                <w:webHidden/>
              </w:rPr>
              <w:t>12</w:t>
            </w:r>
            <w:r w:rsidRPr="00A835FD">
              <w:rPr>
                <w:noProof/>
                <w:webHidden/>
              </w:rPr>
              <w:fldChar w:fldCharType="end"/>
            </w:r>
          </w:hyperlink>
        </w:p>
        <w:p w14:paraId="0F7D91B4" w14:textId="2CD3D5D0" w:rsidR="00A835FD" w:rsidRPr="00A835FD" w:rsidRDefault="00A835FD">
          <w:pPr>
            <w:pStyle w:val="TOC2"/>
            <w:rPr>
              <w:rFonts w:asciiTheme="minorHAnsi" w:eastAsiaTheme="minorEastAsia" w:hAnsiTheme="minorHAnsi"/>
              <w:noProof/>
              <w:lang w:eastAsia="en-AU"/>
            </w:rPr>
          </w:pPr>
          <w:hyperlink w:anchor="_Toc30005448" w:history="1">
            <w:r w:rsidRPr="00A835FD">
              <w:rPr>
                <w:rStyle w:val="Hyperlink"/>
                <w:noProof/>
              </w:rPr>
              <w:t>6e.</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rejecting Provider Appointment Reports and Participation Reports: Reasonable Excuse</w:t>
            </w:r>
            <w:r w:rsidRPr="00A835FD">
              <w:rPr>
                <w:noProof/>
                <w:webHidden/>
              </w:rPr>
              <w:tab/>
            </w:r>
            <w:r w:rsidRPr="00A835FD">
              <w:rPr>
                <w:noProof/>
                <w:webHidden/>
              </w:rPr>
              <w:fldChar w:fldCharType="begin"/>
            </w:r>
            <w:r w:rsidRPr="00A835FD">
              <w:rPr>
                <w:noProof/>
                <w:webHidden/>
              </w:rPr>
              <w:instrText xml:space="preserve"> PAGEREF _Toc30005448 \h </w:instrText>
            </w:r>
            <w:r w:rsidRPr="00A835FD">
              <w:rPr>
                <w:noProof/>
                <w:webHidden/>
              </w:rPr>
            </w:r>
            <w:r w:rsidRPr="00A835FD">
              <w:rPr>
                <w:noProof/>
                <w:webHidden/>
              </w:rPr>
              <w:fldChar w:fldCharType="separate"/>
            </w:r>
            <w:r w:rsidR="00C92ABF">
              <w:rPr>
                <w:noProof/>
                <w:webHidden/>
              </w:rPr>
              <w:t>13</w:t>
            </w:r>
            <w:r w:rsidRPr="00A835FD">
              <w:rPr>
                <w:noProof/>
                <w:webHidden/>
              </w:rPr>
              <w:fldChar w:fldCharType="end"/>
            </w:r>
          </w:hyperlink>
        </w:p>
        <w:p w14:paraId="5F4B55E5" w14:textId="0A800BDA" w:rsidR="00A835FD" w:rsidRDefault="00A835FD">
          <w:pPr>
            <w:pStyle w:val="TOC2"/>
            <w:rPr>
              <w:rFonts w:asciiTheme="minorHAnsi" w:eastAsiaTheme="minorEastAsia" w:hAnsiTheme="minorHAnsi"/>
              <w:noProof/>
              <w:lang w:eastAsia="en-AU"/>
            </w:rPr>
          </w:pPr>
          <w:hyperlink w:anchor="_Toc30005449" w:history="1">
            <w:r w:rsidRPr="001A4DB0">
              <w:rPr>
                <w:rStyle w:val="Hyperlink"/>
                <w:noProof/>
              </w:rPr>
              <w:t>7.</w:t>
            </w:r>
            <w:r>
              <w:rPr>
                <w:rFonts w:asciiTheme="minorHAnsi" w:eastAsiaTheme="minorEastAsia" w:hAnsiTheme="minorHAnsi"/>
                <w:noProof/>
                <w:lang w:eastAsia="en-AU"/>
              </w:rPr>
              <w:tab/>
            </w:r>
            <w:r w:rsidRPr="001A4DB0">
              <w:rPr>
                <w:rStyle w:val="Hyperlink"/>
                <w:noProof/>
              </w:rPr>
              <w:t>Number of Compliance Reports Submitted per job seeker ove</w:t>
            </w:r>
            <w:r>
              <w:rPr>
                <w:rStyle w:val="Hyperlink"/>
                <w:noProof/>
              </w:rPr>
              <w:t xml:space="preserve">r past 12 months (as at </w:t>
            </w:r>
            <w:r w:rsidR="0048666A">
              <w:rPr>
                <w:rStyle w:val="Hyperlink"/>
                <w:noProof/>
              </w:rPr>
              <w:t>31 March 2025</w:t>
            </w:r>
            <w:r w:rsidRPr="001A4DB0">
              <w:rPr>
                <w:rStyle w:val="Hyperlink"/>
                <w:noProof/>
              </w:rPr>
              <w:t>)</w:t>
            </w:r>
            <w:r>
              <w:rPr>
                <w:noProof/>
                <w:webHidden/>
              </w:rPr>
              <w:tab/>
            </w:r>
            <w:r>
              <w:rPr>
                <w:noProof/>
                <w:webHidden/>
              </w:rPr>
              <w:fldChar w:fldCharType="begin"/>
            </w:r>
            <w:r>
              <w:rPr>
                <w:noProof/>
                <w:webHidden/>
              </w:rPr>
              <w:instrText xml:space="preserve"> PAGEREF _Toc30005449 \h </w:instrText>
            </w:r>
            <w:r>
              <w:rPr>
                <w:noProof/>
                <w:webHidden/>
              </w:rPr>
            </w:r>
            <w:r>
              <w:rPr>
                <w:noProof/>
                <w:webHidden/>
              </w:rPr>
              <w:fldChar w:fldCharType="separate"/>
            </w:r>
            <w:r w:rsidR="00C92ABF">
              <w:rPr>
                <w:noProof/>
                <w:webHidden/>
              </w:rPr>
              <w:t>14</w:t>
            </w:r>
            <w:r>
              <w:rPr>
                <w:noProof/>
                <w:webHidden/>
              </w:rPr>
              <w:fldChar w:fldCharType="end"/>
            </w:r>
          </w:hyperlink>
        </w:p>
        <w:p w14:paraId="682B122C" w14:textId="4333E084" w:rsidR="00A835FD" w:rsidRDefault="00A835FD">
          <w:pPr>
            <w:pStyle w:val="TOC2"/>
            <w:rPr>
              <w:rFonts w:asciiTheme="minorHAnsi" w:eastAsiaTheme="minorEastAsia" w:hAnsiTheme="minorHAnsi"/>
              <w:noProof/>
              <w:lang w:eastAsia="en-AU"/>
            </w:rPr>
          </w:pPr>
          <w:hyperlink w:anchor="_Toc30005450" w:history="1">
            <w:r w:rsidRPr="001A4DB0">
              <w:rPr>
                <w:rStyle w:val="Hyperlink"/>
                <w:noProof/>
              </w:rPr>
              <w:t>8.</w:t>
            </w:r>
            <w:r>
              <w:rPr>
                <w:rFonts w:asciiTheme="minorHAnsi" w:eastAsiaTheme="minorEastAsia" w:hAnsiTheme="minorHAnsi"/>
                <w:noProof/>
                <w:lang w:eastAsia="en-AU"/>
              </w:rPr>
              <w:tab/>
            </w:r>
            <w:r w:rsidRPr="001A4DB0">
              <w:rPr>
                <w:rStyle w:val="Hyperlink"/>
                <w:noProof/>
              </w:rPr>
              <w:t>Number of Participation Failures Applied</w:t>
            </w:r>
            <w:r>
              <w:rPr>
                <w:noProof/>
                <w:webHidden/>
              </w:rPr>
              <w:tab/>
            </w:r>
            <w:r>
              <w:rPr>
                <w:noProof/>
                <w:webHidden/>
              </w:rPr>
              <w:fldChar w:fldCharType="begin"/>
            </w:r>
            <w:r>
              <w:rPr>
                <w:noProof/>
                <w:webHidden/>
              </w:rPr>
              <w:instrText xml:space="preserve"> PAGEREF _Toc30005450 \h </w:instrText>
            </w:r>
            <w:r>
              <w:rPr>
                <w:noProof/>
                <w:webHidden/>
              </w:rPr>
            </w:r>
            <w:r>
              <w:rPr>
                <w:noProof/>
                <w:webHidden/>
              </w:rPr>
              <w:fldChar w:fldCharType="separate"/>
            </w:r>
            <w:r w:rsidR="00C92ABF">
              <w:rPr>
                <w:noProof/>
                <w:webHidden/>
              </w:rPr>
              <w:t>15</w:t>
            </w:r>
            <w:r>
              <w:rPr>
                <w:noProof/>
                <w:webHidden/>
              </w:rPr>
              <w:fldChar w:fldCharType="end"/>
            </w:r>
          </w:hyperlink>
        </w:p>
        <w:p w14:paraId="576515F9" w14:textId="46F091F6" w:rsidR="00A835FD" w:rsidRDefault="00A835FD">
          <w:pPr>
            <w:pStyle w:val="TOC2"/>
            <w:rPr>
              <w:rFonts w:asciiTheme="minorHAnsi" w:eastAsiaTheme="minorEastAsia" w:hAnsiTheme="minorHAnsi"/>
              <w:noProof/>
              <w:lang w:eastAsia="en-AU"/>
            </w:rPr>
          </w:pPr>
          <w:hyperlink w:anchor="_Toc30005451" w:history="1">
            <w:r w:rsidRPr="001A4DB0">
              <w:rPr>
                <w:rStyle w:val="Hyperlink"/>
                <w:noProof/>
              </w:rPr>
              <w:t>9.</w:t>
            </w:r>
            <w:r>
              <w:rPr>
                <w:rFonts w:asciiTheme="minorHAnsi" w:eastAsiaTheme="minorEastAsia" w:hAnsiTheme="minorHAnsi"/>
                <w:noProof/>
                <w:lang w:eastAsia="en-AU"/>
              </w:rPr>
              <w:tab/>
            </w:r>
            <w:r w:rsidRPr="001A4DB0">
              <w:rPr>
                <w:rStyle w:val="Hyperlink"/>
                <w:noProof/>
              </w:rPr>
              <w:t>Types of Participation Failures</w:t>
            </w:r>
            <w:r>
              <w:rPr>
                <w:noProof/>
                <w:webHidden/>
              </w:rPr>
              <w:tab/>
            </w:r>
            <w:r>
              <w:rPr>
                <w:noProof/>
                <w:webHidden/>
              </w:rPr>
              <w:fldChar w:fldCharType="begin"/>
            </w:r>
            <w:r>
              <w:rPr>
                <w:noProof/>
                <w:webHidden/>
              </w:rPr>
              <w:instrText xml:space="preserve"> PAGEREF _Toc30005451 \h </w:instrText>
            </w:r>
            <w:r>
              <w:rPr>
                <w:noProof/>
                <w:webHidden/>
              </w:rPr>
            </w:r>
            <w:r>
              <w:rPr>
                <w:noProof/>
                <w:webHidden/>
              </w:rPr>
              <w:fldChar w:fldCharType="separate"/>
            </w:r>
            <w:r w:rsidR="00C92ABF">
              <w:rPr>
                <w:noProof/>
                <w:webHidden/>
              </w:rPr>
              <w:t>16</w:t>
            </w:r>
            <w:r>
              <w:rPr>
                <w:noProof/>
                <w:webHidden/>
              </w:rPr>
              <w:fldChar w:fldCharType="end"/>
            </w:r>
          </w:hyperlink>
        </w:p>
        <w:p w14:paraId="5C08D230" w14:textId="243C8EBB" w:rsidR="00A835FD" w:rsidRPr="00A835FD" w:rsidRDefault="00A835FD">
          <w:pPr>
            <w:pStyle w:val="TOC2"/>
            <w:rPr>
              <w:rFonts w:asciiTheme="minorHAnsi" w:eastAsiaTheme="minorEastAsia" w:hAnsiTheme="minorHAnsi"/>
              <w:noProof/>
              <w:lang w:eastAsia="en-AU"/>
            </w:rPr>
          </w:pPr>
          <w:hyperlink w:anchor="_Toc30005452" w:history="1">
            <w:r w:rsidRPr="00A835FD">
              <w:rPr>
                <w:rStyle w:val="Hyperlink"/>
                <w:noProof/>
              </w:rPr>
              <w:t>9a.</w:t>
            </w:r>
            <w:r w:rsidRPr="00A835FD">
              <w:rPr>
                <w:rFonts w:asciiTheme="minorHAnsi" w:eastAsiaTheme="minorEastAsia" w:hAnsiTheme="minorHAnsi"/>
                <w:noProof/>
                <w:lang w:eastAsia="en-AU"/>
              </w:rPr>
              <w:tab/>
            </w:r>
            <w:r w:rsidRPr="00A835FD">
              <w:rPr>
                <w:rStyle w:val="Hyperlink"/>
                <w:noProof/>
              </w:rPr>
              <w:t>Types of Participation Failures</w:t>
            </w:r>
            <w:r w:rsidRPr="00A835FD">
              <w:rPr>
                <w:noProof/>
                <w:webHidden/>
              </w:rPr>
              <w:tab/>
            </w:r>
            <w:r w:rsidRPr="00A835FD">
              <w:rPr>
                <w:noProof/>
                <w:webHidden/>
              </w:rPr>
              <w:fldChar w:fldCharType="begin"/>
            </w:r>
            <w:r w:rsidRPr="00A835FD">
              <w:rPr>
                <w:noProof/>
                <w:webHidden/>
              </w:rPr>
              <w:instrText xml:space="preserve"> PAGEREF _Toc30005452 \h </w:instrText>
            </w:r>
            <w:r w:rsidRPr="00A835FD">
              <w:rPr>
                <w:noProof/>
                <w:webHidden/>
              </w:rPr>
            </w:r>
            <w:r w:rsidRPr="00A835FD">
              <w:rPr>
                <w:noProof/>
                <w:webHidden/>
              </w:rPr>
              <w:fldChar w:fldCharType="separate"/>
            </w:r>
            <w:r w:rsidR="00C92ABF">
              <w:rPr>
                <w:noProof/>
                <w:webHidden/>
              </w:rPr>
              <w:t>16</w:t>
            </w:r>
            <w:r w:rsidRPr="00A835FD">
              <w:rPr>
                <w:noProof/>
                <w:webHidden/>
              </w:rPr>
              <w:fldChar w:fldCharType="end"/>
            </w:r>
          </w:hyperlink>
        </w:p>
        <w:p w14:paraId="59746862" w14:textId="79F3A689" w:rsidR="00A835FD" w:rsidRPr="00A835FD" w:rsidRDefault="00A835FD">
          <w:pPr>
            <w:pStyle w:val="TOC2"/>
            <w:rPr>
              <w:rFonts w:asciiTheme="minorHAnsi" w:eastAsiaTheme="minorEastAsia" w:hAnsiTheme="minorHAnsi"/>
              <w:noProof/>
              <w:lang w:eastAsia="en-AU"/>
            </w:rPr>
          </w:pPr>
          <w:hyperlink w:anchor="_Toc30005453" w:history="1">
            <w:r w:rsidRPr="00A835FD">
              <w:rPr>
                <w:rStyle w:val="Hyperlink"/>
                <w:noProof/>
              </w:rPr>
              <w:t>9b.</w:t>
            </w:r>
            <w:r w:rsidRPr="00A835FD">
              <w:rPr>
                <w:rFonts w:asciiTheme="minorHAnsi" w:eastAsiaTheme="minorEastAsia" w:hAnsiTheme="minorHAnsi"/>
                <w:noProof/>
                <w:lang w:eastAsia="en-AU"/>
              </w:rPr>
              <w:tab/>
            </w:r>
            <w:r w:rsidRPr="00A835FD">
              <w:rPr>
                <w:rStyle w:val="Hyperlink"/>
                <w:noProof/>
              </w:rPr>
              <w:t>Types of Participa</w:t>
            </w:r>
            <w:r>
              <w:rPr>
                <w:rStyle w:val="Hyperlink"/>
                <w:noProof/>
              </w:rPr>
              <w:t>tion Failures: Serious Failures</w:t>
            </w:r>
            <w:r w:rsidRPr="00A835FD">
              <w:rPr>
                <w:noProof/>
                <w:webHidden/>
              </w:rPr>
              <w:tab/>
            </w:r>
            <w:r w:rsidRPr="00A835FD">
              <w:rPr>
                <w:noProof/>
                <w:webHidden/>
              </w:rPr>
              <w:fldChar w:fldCharType="begin"/>
            </w:r>
            <w:r w:rsidRPr="00A835FD">
              <w:rPr>
                <w:noProof/>
                <w:webHidden/>
              </w:rPr>
              <w:instrText xml:space="preserve"> PAGEREF _Toc30005453 \h </w:instrText>
            </w:r>
            <w:r w:rsidRPr="00A835FD">
              <w:rPr>
                <w:noProof/>
                <w:webHidden/>
              </w:rPr>
            </w:r>
            <w:r w:rsidRPr="00A835FD">
              <w:rPr>
                <w:noProof/>
                <w:webHidden/>
              </w:rPr>
              <w:fldChar w:fldCharType="separate"/>
            </w:r>
            <w:r w:rsidR="00C92ABF">
              <w:rPr>
                <w:noProof/>
                <w:webHidden/>
              </w:rPr>
              <w:t>16</w:t>
            </w:r>
            <w:r w:rsidRPr="00A835FD">
              <w:rPr>
                <w:noProof/>
                <w:webHidden/>
              </w:rPr>
              <w:fldChar w:fldCharType="end"/>
            </w:r>
          </w:hyperlink>
        </w:p>
        <w:p w14:paraId="61D5557C" w14:textId="4C046535" w:rsidR="00A835FD" w:rsidRDefault="00A835FD">
          <w:pPr>
            <w:pStyle w:val="TOC2"/>
            <w:rPr>
              <w:rFonts w:asciiTheme="minorHAnsi" w:eastAsiaTheme="minorEastAsia" w:hAnsiTheme="minorHAnsi"/>
              <w:noProof/>
              <w:lang w:eastAsia="en-AU"/>
            </w:rPr>
          </w:pPr>
          <w:hyperlink w:anchor="_Toc30005454" w:history="1">
            <w:r w:rsidRPr="001A4DB0">
              <w:rPr>
                <w:rStyle w:val="Hyperlink"/>
                <w:noProof/>
              </w:rPr>
              <w:t>10.</w:t>
            </w:r>
            <w:r>
              <w:rPr>
                <w:rFonts w:asciiTheme="minorHAnsi" w:eastAsiaTheme="minorEastAsia" w:hAnsiTheme="minorHAnsi"/>
                <w:noProof/>
                <w:lang w:eastAsia="en-AU"/>
              </w:rPr>
              <w:tab/>
            </w:r>
            <w:r w:rsidRPr="001A4DB0">
              <w:rPr>
                <w:rStyle w:val="Hyperlink"/>
                <w:noProof/>
              </w:rPr>
              <w:t>Sanctions for Serious Failures and Unemployment Non-Payment Periods</w:t>
            </w:r>
            <w:r>
              <w:rPr>
                <w:noProof/>
                <w:webHidden/>
              </w:rPr>
              <w:tab/>
            </w:r>
            <w:r>
              <w:rPr>
                <w:noProof/>
                <w:webHidden/>
              </w:rPr>
              <w:fldChar w:fldCharType="begin"/>
            </w:r>
            <w:r>
              <w:rPr>
                <w:noProof/>
                <w:webHidden/>
              </w:rPr>
              <w:instrText xml:space="preserve"> PAGEREF _Toc30005454 \h </w:instrText>
            </w:r>
            <w:r>
              <w:rPr>
                <w:noProof/>
                <w:webHidden/>
              </w:rPr>
            </w:r>
            <w:r>
              <w:rPr>
                <w:noProof/>
                <w:webHidden/>
              </w:rPr>
              <w:fldChar w:fldCharType="separate"/>
            </w:r>
            <w:r w:rsidR="00C92ABF">
              <w:rPr>
                <w:noProof/>
                <w:webHidden/>
              </w:rPr>
              <w:t>17</w:t>
            </w:r>
            <w:r>
              <w:rPr>
                <w:noProof/>
                <w:webHidden/>
              </w:rPr>
              <w:fldChar w:fldCharType="end"/>
            </w:r>
          </w:hyperlink>
        </w:p>
        <w:p w14:paraId="503D66BD" w14:textId="7FE8DD89" w:rsidR="00A835FD" w:rsidRDefault="00A835FD">
          <w:pPr>
            <w:pStyle w:val="TOC1"/>
            <w:rPr>
              <w:rFonts w:asciiTheme="minorHAnsi" w:eastAsiaTheme="minorEastAsia" w:hAnsiTheme="minorHAnsi"/>
              <w:b w:val="0"/>
              <w:noProof/>
              <w:lang w:eastAsia="en-AU"/>
            </w:rPr>
          </w:pPr>
          <w:hyperlink w:anchor="_Toc30005455" w:history="1">
            <w:r w:rsidRPr="001A4DB0">
              <w:rPr>
                <w:rStyle w:val="Hyperlink"/>
                <w:noProof/>
              </w:rPr>
              <w:t>Part B</w:t>
            </w:r>
            <w:r>
              <w:rPr>
                <w:noProof/>
                <w:webHidden/>
              </w:rPr>
              <w:tab/>
            </w:r>
            <w:r>
              <w:rPr>
                <w:noProof/>
                <w:webHidden/>
              </w:rPr>
              <w:fldChar w:fldCharType="begin"/>
            </w:r>
            <w:r>
              <w:rPr>
                <w:noProof/>
                <w:webHidden/>
              </w:rPr>
              <w:instrText xml:space="preserve"> PAGEREF _Toc30005455 \h </w:instrText>
            </w:r>
            <w:r>
              <w:rPr>
                <w:noProof/>
                <w:webHidden/>
              </w:rPr>
            </w:r>
            <w:r>
              <w:rPr>
                <w:noProof/>
                <w:webHidden/>
              </w:rPr>
              <w:fldChar w:fldCharType="separate"/>
            </w:r>
            <w:r w:rsidR="00C92ABF">
              <w:rPr>
                <w:noProof/>
                <w:webHidden/>
              </w:rPr>
              <w:t>18</w:t>
            </w:r>
            <w:r>
              <w:rPr>
                <w:noProof/>
                <w:webHidden/>
              </w:rPr>
              <w:fldChar w:fldCharType="end"/>
            </w:r>
          </w:hyperlink>
        </w:p>
        <w:p w14:paraId="5E9B41B1" w14:textId="5CCF9966" w:rsidR="00A835FD" w:rsidRDefault="00A835FD">
          <w:pPr>
            <w:pStyle w:val="TOC2"/>
            <w:rPr>
              <w:rFonts w:asciiTheme="minorHAnsi" w:eastAsiaTheme="minorEastAsia" w:hAnsiTheme="minorHAnsi"/>
              <w:noProof/>
              <w:lang w:eastAsia="en-AU"/>
            </w:rPr>
          </w:pPr>
          <w:hyperlink w:anchor="_Toc30005456" w:history="1">
            <w:r w:rsidRPr="001A4DB0">
              <w:rPr>
                <w:rStyle w:val="Hyperlink"/>
                <w:noProof/>
              </w:rPr>
              <w:t>11.</w:t>
            </w:r>
            <w:r>
              <w:rPr>
                <w:rFonts w:asciiTheme="minorHAnsi" w:eastAsiaTheme="minorEastAsia" w:hAnsiTheme="minorHAnsi"/>
                <w:noProof/>
                <w:lang w:eastAsia="en-AU"/>
              </w:rPr>
              <w:tab/>
            </w:r>
            <w:r w:rsidRPr="001A4DB0">
              <w:rPr>
                <w:rStyle w:val="Hyperlink"/>
                <w:noProof/>
              </w:rPr>
              <w:t>Financial Penalties and Income Support Payment Suspensions by Gender</w:t>
            </w:r>
            <w:r>
              <w:rPr>
                <w:noProof/>
                <w:webHidden/>
              </w:rPr>
              <w:tab/>
            </w:r>
            <w:r>
              <w:rPr>
                <w:noProof/>
                <w:webHidden/>
              </w:rPr>
              <w:fldChar w:fldCharType="begin"/>
            </w:r>
            <w:r>
              <w:rPr>
                <w:noProof/>
                <w:webHidden/>
              </w:rPr>
              <w:instrText xml:space="preserve"> PAGEREF _Toc30005456 \h </w:instrText>
            </w:r>
            <w:r>
              <w:rPr>
                <w:noProof/>
                <w:webHidden/>
              </w:rPr>
            </w:r>
            <w:r>
              <w:rPr>
                <w:noProof/>
                <w:webHidden/>
              </w:rPr>
              <w:fldChar w:fldCharType="separate"/>
            </w:r>
            <w:r w:rsidR="00C92ABF">
              <w:rPr>
                <w:noProof/>
                <w:webHidden/>
              </w:rPr>
              <w:t>18</w:t>
            </w:r>
            <w:r>
              <w:rPr>
                <w:noProof/>
                <w:webHidden/>
              </w:rPr>
              <w:fldChar w:fldCharType="end"/>
            </w:r>
          </w:hyperlink>
        </w:p>
        <w:p w14:paraId="053405C3" w14:textId="7E240D76" w:rsidR="00A835FD" w:rsidRPr="00A835FD" w:rsidRDefault="00A835FD">
          <w:pPr>
            <w:pStyle w:val="TOC2"/>
            <w:rPr>
              <w:rFonts w:asciiTheme="minorHAnsi" w:eastAsiaTheme="minorEastAsia" w:hAnsiTheme="minorHAnsi"/>
              <w:noProof/>
              <w:lang w:eastAsia="en-AU"/>
            </w:rPr>
          </w:pPr>
          <w:hyperlink w:anchor="_Toc30005457" w:history="1">
            <w:r w:rsidRPr="00A835FD">
              <w:rPr>
                <w:rStyle w:val="Hyperlink"/>
                <w:noProof/>
              </w:rPr>
              <w:t xml:space="preserve">11a.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_Toc30005457 \h </w:instrText>
            </w:r>
            <w:r w:rsidRPr="00A835FD">
              <w:rPr>
                <w:noProof/>
                <w:webHidden/>
              </w:rPr>
            </w:r>
            <w:r w:rsidRPr="00A835FD">
              <w:rPr>
                <w:noProof/>
                <w:webHidden/>
              </w:rPr>
              <w:fldChar w:fldCharType="separate"/>
            </w:r>
            <w:r w:rsidR="00C92ABF">
              <w:rPr>
                <w:noProof/>
                <w:webHidden/>
              </w:rPr>
              <w:t>18</w:t>
            </w:r>
            <w:r w:rsidRPr="00A835FD">
              <w:rPr>
                <w:noProof/>
                <w:webHidden/>
              </w:rPr>
              <w:fldChar w:fldCharType="end"/>
            </w:r>
          </w:hyperlink>
        </w:p>
        <w:p w14:paraId="37CDB0E1" w14:textId="5D55B4E0" w:rsidR="00A835FD" w:rsidRPr="00A835FD" w:rsidRDefault="00A835FD">
          <w:pPr>
            <w:pStyle w:val="TOC2"/>
            <w:rPr>
              <w:rFonts w:asciiTheme="minorHAnsi" w:eastAsiaTheme="minorEastAsia" w:hAnsiTheme="minorHAnsi"/>
              <w:noProof/>
              <w:lang w:eastAsia="en-AU"/>
            </w:rPr>
          </w:pPr>
          <w:hyperlink w:anchor="_Toc30005458" w:history="1">
            <w:r w:rsidRPr="00A835FD">
              <w:rPr>
                <w:rStyle w:val="Hyperlink"/>
                <w:noProof/>
              </w:rPr>
              <w:t xml:space="preserve">11b.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_Toc30005458 \h </w:instrText>
            </w:r>
            <w:r w:rsidRPr="00A835FD">
              <w:rPr>
                <w:noProof/>
                <w:webHidden/>
              </w:rPr>
            </w:r>
            <w:r w:rsidRPr="00A835FD">
              <w:rPr>
                <w:noProof/>
                <w:webHidden/>
              </w:rPr>
              <w:fldChar w:fldCharType="separate"/>
            </w:r>
            <w:r w:rsidR="00C92ABF">
              <w:rPr>
                <w:noProof/>
                <w:webHidden/>
              </w:rPr>
              <w:t>18</w:t>
            </w:r>
            <w:r w:rsidRPr="00A835FD">
              <w:rPr>
                <w:noProof/>
                <w:webHidden/>
              </w:rPr>
              <w:fldChar w:fldCharType="end"/>
            </w:r>
          </w:hyperlink>
        </w:p>
        <w:p w14:paraId="69077390" w14:textId="3A13565E" w:rsidR="00A835FD" w:rsidRPr="00A835FD" w:rsidRDefault="00A835FD">
          <w:pPr>
            <w:pStyle w:val="TOC2"/>
            <w:rPr>
              <w:rFonts w:asciiTheme="minorHAnsi" w:eastAsiaTheme="minorEastAsia" w:hAnsiTheme="minorHAnsi"/>
              <w:noProof/>
              <w:lang w:eastAsia="en-AU"/>
            </w:rPr>
          </w:pPr>
          <w:hyperlink w:anchor="_Toc30005459" w:history="1">
            <w:r w:rsidRPr="00A835FD">
              <w:rPr>
                <w:rStyle w:val="Hyperlink"/>
                <w:noProof/>
              </w:rPr>
              <w:t xml:space="preserve">11c. </w:t>
            </w:r>
            <w:r w:rsidRPr="00A835FD">
              <w:rPr>
                <w:rFonts w:asciiTheme="minorHAnsi" w:eastAsiaTheme="minorEastAsia" w:hAnsiTheme="minorHAnsi"/>
                <w:noProof/>
                <w:lang w:eastAsia="en-AU"/>
              </w:rPr>
              <w:tab/>
            </w:r>
            <w:r w:rsidRPr="00A835FD">
              <w:rPr>
                <w:rStyle w:val="Hyperlink"/>
                <w:noProof/>
              </w:rPr>
              <w:t xml:space="preserve">Total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_Toc30005459 \h </w:instrText>
            </w:r>
            <w:r w:rsidRPr="00A835FD">
              <w:rPr>
                <w:noProof/>
                <w:webHidden/>
              </w:rPr>
            </w:r>
            <w:r w:rsidRPr="00A835FD">
              <w:rPr>
                <w:noProof/>
                <w:webHidden/>
              </w:rPr>
              <w:fldChar w:fldCharType="separate"/>
            </w:r>
            <w:r w:rsidR="00C92ABF">
              <w:rPr>
                <w:noProof/>
                <w:webHidden/>
              </w:rPr>
              <w:t>18</w:t>
            </w:r>
            <w:r w:rsidRPr="00A835FD">
              <w:rPr>
                <w:noProof/>
                <w:webHidden/>
              </w:rPr>
              <w:fldChar w:fldCharType="end"/>
            </w:r>
          </w:hyperlink>
        </w:p>
        <w:p w14:paraId="5DE9549F" w14:textId="7BE302EF" w:rsidR="00A835FD" w:rsidRPr="00A835FD" w:rsidRDefault="00A835FD">
          <w:pPr>
            <w:pStyle w:val="TOC2"/>
            <w:rPr>
              <w:rFonts w:asciiTheme="minorHAnsi" w:eastAsiaTheme="minorEastAsia" w:hAnsiTheme="minorHAnsi"/>
              <w:noProof/>
              <w:lang w:eastAsia="en-AU"/>
            </w:rPr>
          </w:pPr>
          <w:hyperlink w:anchor="_Toc30005460" w:history="1">
            <w:r w:rsidRPr="00A835FD">
              <w:rPr>
                <w:rStyle w:val="Hyperlink"/>
                <w:noProof/>
              </w:rPr>
              <w:t xml:space="preserve">11d.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_Toc30005460 \h </w:instrText>
            </w:r>
            <w:r w:rsidRPr="00A835FD">
              <w:rPr>
                <w:noProof/>
                <w:webHidden/>
              </w:rPr>
            </w:r>
            <w:r w:rsidRPr="00A835FD">
              <w:rPr>
                <w:noProof/>
                <w:webHidden/>
              </w:rPr>
              <w:fldChar w:fldCharType="separate"/>
            </w:r>
            <w:r w:rsidR="00C92ABF">
              <w:rPr>
                <w:noProof/>
                <w:webHidden/>
              </w:rPr>
              <w:t>19</w:t>
            </w:r>
            <w:r w:rsidRPr="00A835FD">
              <w:rPr>
                <w:noProof/>
                <w:webHidden/>
              </w:rPr>
              <w:fldChar w:fldCharType="end"/>
            </w:r>
          </w:hyperlink>
        </w:p>
        <w:p w14:paraId="5B603486" w14:textId="5D23DA71" w:rsidR="00A835FD" w:rsidRDefault="00A835FD">
          <w:pPr>
            <w:pStyle w:val="TOC2"/>
            <w:rPr>
              <w:rFonts w:asciiTheme="minorHAnsi" w:eastAsiaTheme="minorEastAsia" w:hAnsiTheme="minorHAnsi"/>
              <w:noProof/>
              <w:lang w:eastAsia="en-AU"/>
            </w:rPr>
          </w:pPr>
          <w:hyperlink w:anchor="_Toc30005461" w:history="1">
            <w:r w:rsidRPr="001A4DB0">
              <w:rPr>
                <w:rStyle w:val="Hyperlink"/>
                <w:noProof/>
              </w:rPr>
              <w:t>12.</w:t>
            </w:r>
            <w:r>
              <w:rPr>
                <w:rFonts w:asciiTheme="minorHAnsi" w:eastAsiaTheme="minorEastAsia" w:hAnsiTheme="minorHAnsi"/>
                <w:noProof/>
                <w:lang w:eastAsia="en-AU"/>
              </w:rPr>
              <w:tab/>
            </w:r>
            <w:r w:rsidRPr="001A4DB0">
              <w:rPr>
                <w:rStyle w:val="Hyperlink"/>
                <w:noProof/>
              </w:rPr>
              <w:t>Financial Penalties and Income Support Payment Suspensions by Indigenous Status</w:t>
            </w:r>
            <w:r>
              <w:rPr>
                <w:noProof/>
                <w:webHidden/>
              </w:rPr>
              <w:tab/>
            </w:r>
            <w:r>
              <w:rPr>
                <w:noProof/>
                <w:webHidden/>
              </w:rPr>
              <w:fldChar w:fldCharType="begin"/>
            </w:r>
            <w:r>
              <w:rPr>
                <w:noProof/>
                <w:webHidden/>
              </w:rPr>
              <w:instrText xml:space="preserve"> PAGEREF _Toc30005461 \h </w:instrText>
            </w:r>
            <w:r>
              <w:rPr>
                <w:noProof/>
                <w:webHidden/>
              </w:rPr>
            </w:r>
            <w:r>
              <w:rPr>
                <w:noProof/>
                <w:webHidden/>
              </w:rPr>
              <w:fldChar w:fldCharType="separate"/>
            </w:r>
            <w:r w:rsidR="00C92ABF">
              <w:rPr>
                <w:noProof/>
                <w:webHidden/>
              </w:rPr>
              <w:t>20</w:t>
            </w:r>
            <w:r>
              <w:rPr>
                <w:noProof/>
                <w:webHidden/>
              </w:rPr>
              <w:fldChar w:fldCharType="end"/>
            </w:r>
          </w:hyperlink>
        </w:p>
        <w:p w14:paraId="14CBCD94" w14:textId="16050330" w:rsidR="00A835FD" w:rsidRPr="00A835FD" w:rsidRDefault="00A835FD">
          <w:pPr>
            <w:pStyle w:val="TOC2"/>
            <w:rPr>
              <w:rFonts w:asciiTheme="minorHAnsi" w:eastAsiaTheme="minorEastAsia" w:hAnsiTheme="minorHAnsi"/>
              <w:noProof/>
              <w:lang w:eastAsia="en-AU"/>
            </w:rPr>
          </w:pPr>
          <w:hyperlink w:anchor="_Toc30005462" w:history="1">
            <w:r w:rsidRPr="00A835FD">
              <w:rPr>
                <w:rStyle w:val="Hyperlink"/>
                <w:noProof/>
              </w:rPr>
              <w:t xml:space="preserve">12a.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_Toc30005462 \h </w:instrText>
            </w:r>
            <w:r w:rsidRPr="00A835FD">
              <w:rPr>
                <w:noProof/>
                <w:webHidden/>
              </w:rPr>
            </w:r>
            <w:r w:rsidRPr="00A835FD">
              <w:rPr>
                <w:noProof/>
                <w:webHidden/>
              </w:rPr>
              <w:fldChar w:fldCharType="separate"/>
            </w:r>
            <w:r w:rsidR="00C92ABF">
              <w:rPr>
                <w:noProof/>
                <w:webHidden/>
              </w:rPr>
              <w:t>20</w:t>
            </w:r>
            <w:r w:rsidRPr="00A835FD">
              <w:rPr>
                <w:noProof/>
                <w:webHidden/>
              </w:rPr>
              <w:fldChar w:fldCharType="end"/>
            </w:r>
          </w:hyperlink>
        </w:p>
        <w:p w14:paraId="699A5286" w14:textId="20792565" w:rsidR="00A835FD" w:rsidRPr="00A835FD" w:rsidRDefault="00A835FD">
          <w:pPr>
            <w:pStyle w:val="TOC2"/>
            <w:rPr>
              <w:rFonts w:asciiTheme="minorHAnsi" w:eastAsiaTheme="minorEastAsia" w:hAnsiTheme="minorHAnsi"/>
              <w:noProof/>
              <w:lang w:eastAsia="en-AU"/>
            </w:rPr>
          </w:pPr>
          <w:hyperlink w:anchor="_Toc30005463" w:history="1">
            <w:r w:rsidRPr="00A835FD">
              <w:rPr>
                <w:rStyle w:val="Hyperlink"/>
                <w:noProof/>
              </w:rPr>
              <w:t xml:space="preserve">12b.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_Toc30005463 \h </w:instrText>
            </w:r>
            <w:r w:rsidRPr="00A835FD">
              <w:rPr>
                <w:noProof/>
                <w:webHidden/>
              </w:rPr>
            </w:r>
            <w:r w:rsidRPr="00A835FD">
              <w:rPr>
                <w:noProof/>
                <w:webHidden/>
              </w:rPr>
              <w:fldChar w:fldCharType="separate"/>
            </w:r>
            <w:r w:rsidR="00C92ABF">
              <w:rPr>
                <w:noProof/>
                <w:webHidden/>
              </w:rPr>
              <w:t>20</w:t>
            </w:r>
            <w:r w:rsidRPr="00A835FD">
              <w:rPr>
                <w:noProof/>
                <w:webHidden/>
              </w:rPr>
              <w:fldChar w:fldCharType="end"/>
            </w:r>
          </w:hyperlink>
        </w:p>
        <w:p w14:paraId="605CBB84" w14:textId="24E3BA6F" w:rsidR="00A835FD" w:rsidRPr="00A835FD" w:rsidRDefault="00A835FD">
          <w:pPr>
            <w:pStyle w:val="TOC2"/>
            <w:rPr>
              <w:rFonts w:asciiTheme="minorHAnsi" w:eastAsiaTheme="minorEastAsia" w:hAnsiTheme="minorHAnsi"/>
              <w:noProof/>
              <w:lang w:eastAsia="en-AU"/>
            </w:rPr>
          </w:pPr>
          <w:hyperlink w:anchor="_Toc30005464" w:history="1">
            <w:r w:rsidRPr="00A835FD">
              <w:rPr>
                <w:rStyle w:val="Hyperlink"/>
                <w:noProof/>
              </w:rPr>
              <w:t xml:space="preserve">12c. </w:t>
            </w:r>
            <w:r w:rsidRPr="00A835FD">
              <w:rPr>
                <w:rFonts w:asciiTheme="minorHAnsi" w:eastAsiaTheme="minorEastAsia" w:hAnsiTheme="minorHAnsi"/>
                <w:noProof/>
                <w:lang w:eastAsia="en-AU"/>
              </w:rPr>
              <w:tab/>
            </w:r>
            <w:r w:rsidRPr="00A835FD">
              <w:rPr>
                <w:rStyle w:val="Hyperlink"/>
                <w:noProof/>
              </w:rPr>
              <w:t xml:space="preserve">Total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_Toc30005464 \h </w:instrText>
            </w:r>
            <w:r w:rsidRPr="00A835FD">
              <w:rPr>
                <w:noProof/>
                <w:webHidden/>
              </w:rPr>
            </w:r>
            <w:r w:rsidRPr="00A835FD">
              <w:rPr>
                <w:noProof/>
                <w:webHidden/>
              </w:rPr>
              <w:fldChar w:fldCharType="separate"/>
            </w:r>
            <w:r w:rsidR="00C92ABF">
              <w:rPr>
                <w:noProof/>
                <w:webHidden/>
              </w:rPr>
              <w:t>20</w:t>
            </w:r>
            <w:r w:rsidRPr="00A835FD">
              <w:rPr>
                <w:noProof/>
                <w:webHidden/>
              </w:rPr>
              <w:fldChar w:fldCharType="end"/>
            </w:r>
          </w:hyperlink>
        </w:p>
        <w:p w14:paraId="609292D0" w14:textId="31CED8C0" w:rsidR="00A835FD" w:rsidRPr="00A835FD" w:rsidRDefault="00A835FD">
          <w:pPr>
            <w:pStyle w:val="TOC2"/>
            <w:rPr>
              <w:rFonts w:asciiTheme="minorHAnsi" w:eastAsiaTheme="minorEastAsia" w:hAnsiTheme="minorHAnsi"/>
              <w:noProof/>
              <w:lang w:eastAsia="en-AU"/>
            </w:rPr>
          </w:pPr>
          <w:hyperlink w:anchor="_Toc30005465" w:history="1">
            <w:r w:rsidRPr="00A835FD">
              <w:rPr>
                <w:rStyle w:val="Hyperlink"/>
                <w:noProof/>
              </w:rPr>
              <w:t xml:space="preserve">12d.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_Toc30005465 \h </w:instrText>
            </w:r>
            <w:r w:rsidRPr="00A835FD">
              <w:rPr>
                <w:noProof/>
                <w:webHidden/>
              </w:rPr>
            </w:r>
            <w:r w:rsidRPr="00A835FD">
              <w:rPr>
                <w:noProof/>
                <w:webHidden/>
              </w:rPr>
              <w:fldChar w:fldCharType="separate"/>
            </w:r>
            <w:r w:rsidR="00C92ABF">
              <w:rPr>
                <w:noProof/>
                <w:webHidden/>
              </w:rPr>
              <w:t>21</w:t>
            </w:r>
            <w:r w:rsidRPr="00A835FD">
              <w:rPr>
                <w:noProof/>
                <w:webHidden/>
              </w:rPr>
              <w:fldChar w:fldCharType="end"/>
            </w:r>
          </w:hyperlink>
        </w:p>
        <w:p w14:paraId="721729EC" w14:textId="6FDED001" w:rsidR="00A835FD" w:rsidRDefault="00A835FD">
          <w:pPr>
            <w:pStyle w:val="TOC2"/>
            <w:rPr>
              <w:rFonts w:asciiTheme="minorHAnsi" w:eastAsiaTheme="minorEastAsia" w:hAnsiTheme="minorHAnsi"/>
              <w:noProof/>
              <w:lang w:eastAsia="en-AU"/>
            </w:rPr>
          </w:pPr>
          <w:hyperlink w:anchor="_Toc30005466" w:history="1">
            <w:r w:rsidRPr="001A4DB0">
              <w:rPr>
                <w:rStyle w:val="Hyperlink"/>
                <w:noProof/>
              </w:rPr>
              <w:t>13.</w:t>
            </w:r>
            <w:r>
              <w:rPr>
                <w:rFonts w:asciiTheme="minorHAnsi" w:eastAsiaTheme="minorEastAsia" w:hAnsiTheme="minorHAnsi"/>
                <w:noProof/>
                <w:lang w:eastAsia="en-AU"/>
              </w:rPr>
              <w:tab/>
            </w:r>
            <w:r w:rsidRPr="001A4DB0">
              <w:rPr>
                <w:rStyle w:val="Hyperlink"/>
                <w:noProof/>
              </w:rPr>
              <w:t>Financial Penalties and Income Support Payment Suspensions by Age Group</w:t>
            </w:r>
            <w:r>
              <w:rPr>
                <w:noProof/>
                <w:webHidden/>
              </w:rPr>
              <w:tab/>
            </w:r>
            <w:r>
              <w:rPr>
                <w:noProof/>
                <w:webHidden/>
              </w:rPr>
              <w:fldChar w:fldCharType="begin"/>
            </w:r>
            <w:r>
              <w:rPr>
                <w:noProof/>
                <w:webHidden/>
              </w:rPr>
              <w:instrText xml:space="preserve"> PAGEREF _Toc30005466 \h </w:instrText>
            </w:r>
            <w:r>
              <w:rPr>
                <w:noProof/>
                <w:webHidden/>
              </w:rPr>
            </w:r>
            <w:r>
              <w:rPr>
                <w:noProof/>
                <w:webHidden/>
              </w:rPr>
              <w:fldChar w:fldCharType="separate"/>
            </w:r>
            <w:r w:rsidR="00C92ABF">
              <w:rPr>
                <w:noProof/>
                <w:webHidden/>
              </w:rPr>
              <w:t>21</w:t>
            </w:r>
            <w:r>
              <w:rPr>
                <w:noProof/>
                <w:webHidden/>
              </w:rPr>
              <w:fldChar w:fldCharType="end"/>
            </w:r>
          </w:hyperlink>
        </w:p>
        <w:p w14:paraId="7DB0464E" w14:textId="1EB6394C" w:rsidR="00A835FD" w:rsidRPr="00A835FD" w:rsidRDefault="00A835FD">
          <w:pPr>
            <w:pStyle w:val="TOC2"/>
            <w:rPr>
              <w:rFonts w:asciiTheme="minorHAnsi" w:eastAsiaTheme="minorEastAsia" w:hAnsiTheme="minorHAnsi"/>
              <w:noProof/>
              <w:lang w:eastAsia="en-AU"/>
            </w:rPr>
          </w:pPr>
          <w:hyperlink w:anchor="_Toc30005467" w:history="1">
            <w:r w:rsidRPr="00A835FD">
              <w:rPr>
                <w:rStyle w:val="Hyperlink"/>
                <w:noProof/>
              </w:rPr>
              <w:t xml:space="preserve">13a.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_Toc30005467 \h </w:instrText>
            </w:r>
            <w:r w:rsidRPr="00A835FD">
              <w:rPr>
                <w:noProof/>
                <w:webHidden/>
              </w:rPr>
            </w:r>
            <w:r w:rsidRPr="00A835FD">
              <w:rPr>
                <w:noProof/>
                <w:webHidden/>
              </w:rPr>
              <w:fldChar w:fldCharType="separate"/>
            </w:r>
            <w:r w:rsidR="00C92ABF">
              <w:rPr>
                <w:noProof/>
                <w:webHidden/>
              </w:rPr>
              <w:t>21</w:t>
            </w:r>
            <w:r w:rsidRPr="00A835FD">
              <w:rPr>
                <w:noProof/>
                <w:webHidden/>
              </w:rPr>
              <w:fldChar w:fldCharType="end"/>
            </w:r>
          </w:hyperlink>
        </w:p>
        <w:p w14:paraId="6E861D0A" w14:textId="36C62719" w:rsidR="00A835FD" w:rsidRPr="00A835FD" w:rsidRDefault="00A835FD">
          <w:pPr>
            <w:pStyle w:val="TOC2"/>
            <w:rPr>
              <w:rFonts w:asciiTheme="minorHAnsi" w:eastAsiaTheme="minorEastAsia" w:hAnsiTheme="minorHAnsi"/>
              <w:noProof/>
              <w:lang w:eastAsia="en-AU"/>
            </w:rPr>
          </w:pPr>
          <w:hyperlink w:anchor="_Toc30005468" w:history="1">
            <w:r w:rsidRPr="00A835FD">
              <w:rPr>
                <w:rStyle w:val="Hyperlink"/>
                <w:noProof/>
              </w:rPr>
              <w:t xml:space="preserve">13b.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_Toc30005468 \h </w:instrText>
            </w:r>
            <w:r w:rsidRPr="00A835FD">
              <w:rPr>
                <w:noProof/>
                <w:webHidden/>
              </w:rPr>
            </w:r>
            <w:r w:rsidRPr="00A835FD">
              <w:rPr>
                <w:noProof/>
                <w:webHidden/>
              </w:rPr>
              <w:fldChar w:fldCharType="separate"/>
            </w:r>
            <w:r w:rsidR="00C92ABF">
              <w:rPr>
                <w:noProof/>
                <w:webHidden/>
              </w:rPr>
              <w:t>21</w:t>
            </w:r>
            <w:r w:rsidRPr="00A835FD">
              <w:rPr>
                <w:noProof/>
                <w:webHidden/>
              </w:rPr>
              <w:fldChar w:fldCharType="end"/>
            </w:r>
          </w:hyperlink>
        </w:p>
        <w:p w14:paraId="2A14E878" w14:textId="4C12E750" w:rsidR="00A835FD" w:rsidRPr="00A835FD" w:rsidRDefault="00A835FD">
          <w:pPr>
            <w:pStyle w:val="TOC2"/>
            <w:rPr>
              <w:rFonts w:asciiTheme="minorHAnsi" w:eastAsiaTheme="minorEastAsia" w:hAnsiTheme="minorHAnsi"/>
              <w:noProof/>
              <w:lang w:eastAsia="en-AU"/>
            </w:rPr>
          </w:pPr>
          <w:hyperlink w:anchor="_Toc30005469" w:history="1">
            <w:r w:rsidRPr="00A835FD">
              <w:rPr>
                <w:rStyle w:val="Hyperlink"/>
                <w:noProof/>
              </w:rPr>
              <w:t xml:space="preserve">13c. </w:t>
            </w:r>
            <w:r w:rsidRPr="00A835FD">
              <w:rPr>
                <w:rFonts w:asciiTheme="minorHAnsi" w:eastAsiaTheme="minorEastAsia" w:hAnsiTheme="minorHAnsi"/>
                <w:noProof/>
                <w:lang w:eastAsia="en-AU"/>
              </w:rPr>
              <w:tab/>
            </w:r>
            <w:r w:rsidRPr="00A835FD">
              <w:rPr>
                <w:rStyle w:val="Hyperlink"/>
                <w:noProof/>
              </w:rPr>
              <w:t xml:space="preserve">Total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_Toc30005469 \h </w:instrText>
            </w:r>
            <w:r w:rsidRPr="00A835FD">
              <w:rPr>
                <w:noProof/>
                <w:webHidden/>
              </w:rPr>
            </w:r>
            <w:r w:rsidRPr="00A835FD">
              <w:rPr>
                <w:noProof/>
                <w:webHidden/>
              </w:rPr>
              <w:fldChar w:fldCharType="separate"/>
            </w:r>
            <w:r w:rsidR="00C92ABF">
              <w:rPr>
                <w:noProof/>
                <w:webHidden/>
              </w:rPr>
              <w:t>22</w:t>
            </w:r>
            <w:r w:rsidRPr="00A835FD">
              <w:rPr>
                <w:noProof/>
                <w:webHidden/>
              </w:rPr>
              <w:fldChar w:fldCharType="end"/>
            </w:r>
          </w:hyperlink>
        </w:p>
        <w:p w14:paraId="7F27035B" w14:textId="29E01DAA" w:rsidR="00A835FD" w:rsidRPr="00A835FD" w:rsidRDefault="00A835FD">
          <w:pPr>
            <w:pStyle w:val="TOC2"/>
            <w:rPr>
              <w:rFonts w:asciiTheme="minorHAnsi" w:eastAsiaTheme="minorEastAsia" w:hAnsiTheme="minorHAnsi"/>
              <w:noProof/>
              <w:lang w:eastAsia="en-AU"/>
            </w:rPr>
          </w:pPr>
          <w:hyperlink w:anchor="_Toc30005470" w:history="1">
            <w:r w:rsidRPr="00A835FD">
              <w:rPr>
                <w:rStyle w:val="Hyperlink"/>
                <w:noProof/>
              </w:rPr>
              <w:t xml:space="preserve">13d.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_Toc30005470 \h </w:instrText>
            </w:r>
            <w:r w:rsidRPr="00A835FD">
              <w:rPr>
                <w:noProof/>
                <w:webHidden/>
              </w:rPr>
            </w:r>
            <w:r w:rsidRPr="00A835FD">
              <w:rPr>
                <w:noProof/>
                <w:webHidden/>
              </w:rPr>
              <w:fldChar w:fldCharType="separate"/>
            </w:r>
            <w:r w:rsidR="00C92ABF">
              <w:rPr>
                <w:noProof/>
                <w:webHidden/>
              </w:rPr>
              <w:t>22</w:t>
            </w:r>
            <w:r w:rsidRPr="00A835FD">
              <w:rPr>
                <w:noProof/>
                <w:webHidden/>
              </w:rPr>
              <w:fldChar w:fldCharType="end"/>
            </w:r>
          </w:hyperlink>
        </w:p>
        <w:p w14:paraId="16B8AA01" w14:textId="1D9BA6A6" w:rsidR="00A835FD" w:rsidRPr="00A835FD" w:rsidRDefault="00A835FD">
          <w:pPr>
            <w:pStyle w:val="TOC2"/>
            <w:rPr>
              <w:rFonts w:asciiTheme="minorHAnsi" w:eastAsiaTheme="minorEastAsia" w:hAnsiTheme="minorHAnsi"/>
              <w:noProof/>
              <w:lang w:eastAsia="en-AU"/>
            </w:rPr>
          </w:pPr>
          <w:hyperlink w:anchor="_Toc30005471" w:history="1">
            <w:r w:rsidRPr="00A835FD">
              <w:rPr>
                <w:rStyle w:val="Hyperlink"/>
                <w:noProof/>
              </w:rPr>
              <w:t>14.</w:t>
            </w:r>
            <w:r w:rsidRPr="00A835FD">
              <w:rPr>
                <w:rFonts w:asciiTheme="minorHAnsi" w:eastAsiaTheme="minorEastAsia" w:hAnsiTheme="minorHAnsi"/>
                <w:noProof/>
                <w:lang w:eastAsia="en-AU"/>
              </w:rPr>
              <w:tab/>
            </w:r>
            <w:r w:rsidRPr="00A835FD">
              <w:rPr>
                <w:rStyle w:val="Hyperlink"/>
                <w:noProof/>
              </w:rPr>
              <w:t>Financial Penalties and Income Support Payment Suspensions by Allowance Types</w:t>
            </w:r>
            <w:r w:rsidRPr="00A835FD">
              <w:rPr>
                <w:noProof/>
                <w:webHidden/>
              </w:rPr>
              <w:tab/>
            </w:r>
            <w:r w:rsidRPr="00A835FD">
              <w:rPr>
                <w:noProof/>
                <w:webHidden/>
              </w:rPr>
              <w:fldChar w:fldCharType="begin"/>
            </w:r>
            <w:r w:rsidRPr="00A835FD">
              <w:rPr>
                <w:noProof/>
                <w:webHidden/>
              </w:rPr>
              <w:instrText xml:space="preserve"> PAGEREF _Toc30005471 \h </w:instrText>
            </w:r>
            <w:r w:rsidRPr="00A835FD">
              <w:rPr>
                <w:noProof/>
                <w:webHidden/>
              </w:rPr>
            </w:r>
            <w:r w:rsidRPr="00A835FD">
              <w:rPr>
                <w:noProof/>
                <w:webHidden/>
              </w:rPr>
              <w:fldChar w:fldCharType="separate"/>
            </w:r>
            <w:r w:rsidR="00C92ABF">
              <w:rPr>
                <w:noProof/>
                <w:webHidden/>
              </w:rPr>
              <w:t>23</w:t>
            </w:r>
            <w:r w:rsidRPr="00A835FD">
              <w:rPr>
                <w:noProof/>
                <w:webHidden/>
              </w:rPr>
              <w:fldChar w:fldCharType="end"/>
            </w:r>
          </w:hyperlink>
        </w:p>
        <w:p w14:paraId="455EAA3A" w14:textId="1CF92259" w:rsidR="00A835FD" w:rsidRDefault="00A835FD" w:rsidP="00A835FD">
          <w:pPr>
            <w:pStyle w:val="TOC2"/>
            <w:rPr>
              <w:rFonts w:asciiTheme="minorHAnsi" w:eastAsiaTheme="minorEastAsia" w:hAnsiTheme="minorHAnsi"/>
              <w:noProof/>
              <w:lang w:eastAsia="en-AU"/>
            </w:rPr>
          </w:pPr>
          <w:hyperlink w:anchor="_Toc30005472" w:history="1">
            <w:r w:rsidRPr="00A835FD">
              <w:rPr>
                <w:rStyle w:val="Hyperlink"/>
                <w:noProof/>
              </w:rPr>
              <w:t xml:space="preserve">14a.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_Toc30005472 \h </w:instrText>
            </w:r>
            <w:r w:rsidRPr="00A835FD">
              <w:rPr>
                <w:noProof/>
                <w:webHidden/>
              </w:rPr>
            </w:r>
            <w:r w:rsidRPr="00A835FD">
              <w:rPr>
                <w:noProof/>
                <w:webHidden/>
              </w:rPr>
              <w:fldChar w:fldCharType="separate"/>
            </w:r>
            <w:r w:rsidR="00C92ABF">
              <w:rPr>
                <w:noProof/>
                <w:webHidden/>
              </w:rPr>
              <w:t>23</w:t>
            </w:r>
            <w:r w:rsidRPr="00A835FD">
              <w:rPr>
                <w:noProof/>
                <w:webHidden/>
              </w:rPr>
              <w:fldChar w:fldCharType="end"/>
            </w:r>
          </w:hyperlink>
        </w:p>
        <w:p w14:paraId="5BB53FF2" w14:textId="60FC9C35" w:rsidR="00A835FD" w:rsidRPr="00A835FD" w:rsidRDefault="00A835FD" w:rsidP="00A835FD">
          <w:pPr>
            <w:pStyle w:val="TOC2"/>
            <w:rPr>
              <w:rFonts w:asciiTheme="minorHAnsi" w:eastAsiaTheme="minorEastAsia" w:hAnsiTheme="minorHAnsi"/>
              <w:noProof/>
              <w:lang w:eastAsia="en-AU"/>
            </w:rPr>
          </w:pPr>
          <w:hyperlink w:anchor="_Toc30005474" w:history="1">
            <w:r w:rsidRPr="00A835FD">
              <w:rPr>
                <w:rStyle w:val="Hyperlink"/>
                <w:noProof/>
              </w:rPr>
              <w:t xml:space="preserve">14b.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_Toc30005474 \h </w:instrText>
            </w:r>
            <w:r w:rsidRPr="00A835FD">
              <w:rPr>
                <w:noProof/>
                <w:webHidden/>
              </w:rPr>
            </w:r>
            <w:r w:rsidRPr="00A835FD">
              <w:rPr>
                <w:noProof/>
                <w:webHidden/>
              </w:rPr>
              <w:fldChar w:fldCharType="separate"/>
            </w:r>
            <w:r w:rsidR="00C92ABF">
              <w:rPr>
                <w:noProof/>
                <w:webHidden/>
              </w:rPr>
              <w:t>23</w:t>
            </w:r>
            <w:r w:rsidRPr="00A835FD">
              <w:rPr>
                <w:noProof/>
                <w:webHidden/>
              </w:rPr>
              <w:fldChar w:fldCharType="end"/>
            </w:r>
          </w:hyperlink>
        </w:p>
        <w:p w14:paraId="53630EB0" w14:textId="15813482" w:rsidR="00A835FD" w:rsidRPr="00A835FD" w:rsidRDefault="00A835FD" w:rsidP="00A835FD">
          <w:pPr>
            <w:pStyle w:val="TOC2"/>
            <w:rPr>
              <w:rFonts w:asciiTheme="minorHAnsi" w:eastAsiaTheme="minorEastAsia" w:hAnsiTheme="minorHAnsi"/>
              <w:noProof/>
              <w:lang w:eastAsia="en-AU"/>
            </w:rPr>
          </w:pPr>
          <w:hyperlink w:anchor="_Toc30005476" w:history="1">
            <w:r w:rsidRPr="00A835FD">
              <w:rPr>
                <w:rStyle w:val="Hyperlink"/>
                <w:noProof/>
              </w:rPr>
              <w:t xml:space="preserve">14c. </w:t>
            </w:r>
            <w:r w:rsidRPr="00A835FD">
              <w:rPr>
                <w:rFonts w:asciiTheme="minorHAnsi" w:eastAsiaTheme="minorEastAsia" w:hAnsiTheme="minorHAnsi"/>
                <w:noProof/>
                <w:lang w:eastAsia="en-AU"/>
              </w:rPr>
              <w:tab/>
            </w:r>
            <w:r w:rsidRPr="00A835FD">
              <w:rPr>
                <w:rStyle w:val="Hyperlink"/>
                <w:noProof/>
              </w:rPr>
              <w:t xml:space="preserve">Total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_Toc30005476 \h </w:instrText>
            </w:r>
            <w:r w:rsidRPr="00A835FD">
              <w:rPr>
                <w:noProof/>
                <w:webHidden/>
              </w:rPr>
            </w:r>
            <w:r w:rsidRPr="00A835FD">
              <w:rPr>
                <w:noProof/>
                <w:webHidden/>
              </w:rPr>
              <w:fldChar w:fldCharType="separate"/>
            </w:r>
            <w:r w:rsidR="00C92ABF">
              <w:rPr>
                <w:noProof/>
                <w:webHidden/>
              </w:rPr>
              <w:t>23</w:t>
            </w:r>
            <w:r w:rsidRPr="00A835FD">
              <w:rPr>
                <w:noProof/>
                <w:webHidden/>
              </w:rPr>
              <w:fldChar w:fldCharType="end"/>
            </w:r>
          </w:hyperlink>
        </w:p>
        <w:p w14:paraId="1A3765BC" w14:textId="50B5BBB7" w:rsidR="00A835FD" w:rsidRPr="00A835FD" w:rsidRDefault="00A835FD" w:rsidP="00A835FD">
          <w:pPr>
            <w:pStyle w:val="TOC2"/>
            <w:rPr>
              <w:rFonts w:asciiTheme="minorHAnsi" w:eastAsiaTheme="minorEastAsia" w:hAnsiTheme="minorHAnsi"/>
              <w:noProof/>
              <w:lang w:eastAsia="en-AU"/>
            </w:rPr>
          </w:pPr>
          <w:hyperlink w:anchor="_Toc30005478" w:history="1">
            <w:r w:rsidRPr="00A835FD">
              <w:rPr>
                <w:rStyle w:val="Hyperlink"/>
                <w:noProof/>
              </w:rPr>
              <w:t xml:space="preserve">14d.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_Toc30005478 \h </w:instrText>
            </w:r>
            <w:r w:rsidRPr="00A835FD">
              <w:rPr>
                <w:noProof/>
                <w:webHidden/>
              </w:rPr>
            </w:r>
            <w:r w:rsidRPr="00A835FD">
              <w:rPr>
                <w:noProof/>
                <w:webHidden/>
              </w:rPr>
              <w:fldChar w:fldCharType="separate"/>
            </w:r>
            <w:r w:rsidR="00C92ABF">
              <w:rPr>
                <w:noProof/>
                <w:webHidden/>
              </w:rPr>
              <w:t>24</w:t>
            </w:r>
            <w:r w:rsidRPr="00A835FD">
              <w:rPr>
                <w:noProof/>
                <w:webHidden/>
              </w:rPr>
              <w:fldChar w:fldCharType="end"/>
            </w:r>
          </w:hyperlink>
        </w:p>
        <w:p w14:paraId="5A469112" w14:textId="3CFE851B" w:rsidR="00A835FD" w:rsidRDefault="00A835FD">
          <w:pPr>
            <w:pStyle w:val="TOC2"/>
            <w:rPr>
              <w:rFonts w:asciiTheme="minorHAnsi" w:eastAsiaTheme="minorEastAsia" w:hAnsiTheme="minorHAnsi"/>
              <w:noProof/>
              <w:lang w:eastAsia="en-AU"/>
            </w:rPr>
          </w:pPr>
          <w:hyperlink w:anchor="_Toc30005480" w:history="1">
            <w:r w:rsidRPr="001A4DB0">
              <w:rPr>
                <w:rStyle w:val="Hyperlink"/>
                <w:noProof/>
              </w:rPr>
              <w:t>15.</w:t>
            </w:r>
            <w:r>
              <w:rPr>
                <w:rFonts w:asciiTheme="minorHAnsi" w:eastAsiaTheme="minorEastAsia" w:hAnsiTheme="minorHAnsi"/>
                <w:noProof/>
                <w:lang w:eastAsia="en-AU"/>
              </w:rPr>
              <w:tab/>
            </w:r>
            <w:r w:rsidRPr="001A4DB0">
              <w:rPr>
                <w:rStyle w:val="Hyperlink"/>
                <w:noProof/>
              </w:rPr>
              <w:t>Financial Penalties and Income Support Payment Suspensions by Employment Services</w:t>
            </w:r>
            <w:r>
              <w:rPr>
                <w:noProof/>
                <w:webHidden/>
              </w:rPr>
              <w:tab/>
            </w:r>
            <w:r>
              <w:rPr>
                <w:noProof/>
                <w:webHidden/>
              </w:rPr>
              <w:fldChar w:fldCharType="begin"/>
            </w:r>
            <w:r>
              <w:rPr>
                <w:noProof/>
                <w:webHidden/>
              </w:rPr>
              <w:instrText xml:space="preserve"> PAGEREF _Toc30005480 \h </w:instrText>
            </w:r>
            <w:r>
              <w:rPr>
                <w:noProof/>
                <w:webHidden/>
              </w:rPr>
            </w:r>
            <w:r>
              <w:rPr>
                <w:noProof/>
                <w:webHidden/>
              </w:rPr>
              <w:fldChar w:fldCharType="separate"/>
            </w:r>
            <w:r w:rsidR="00C92ABF">
              <w:rPr>
                <w:noProof/>
                <w:webHidden/>
              </w:rPr>
              <w:t>25</w:t>
            </w:r>
            <w:r>
              <w:rPr>
                <w:noProof/>
                <w:webHidden/>
              </w:rPr>
              <w:fldChar w:fldCharType="end"/>
            </w:r>
          </w:hyperlink>
        </w:p>
        <w:p w14:paraId="60384D15" w14:textId="017BA0DD" w:rsidR="00A835FD" w:rsidRPr="00A835FD" w:rsidRDefault="00A835FD">
          <w:pPr>
            <w:pStyle w:val="TOC2"/>
            <w:rPr>
              <w:rFonts w:asciiTheme="minorHAnsi" w:eastAsiaTheme="minorEastAsia" w:hAnsiTheme="minorHAnsi"/>
              <w:noProof/>
              <w:lang w:eastAsia="en-AU"/>
            </w:rPr>
          </w:pPr>
          <w:hyperlink w:anchor="_Toc30005481" w:history="1">
            <w:r w:rsidRPr="00A835FD">
              <w:rPr>
                <w:rStyle w:val="Hyperlink"/>
                <w:noProof/>
              </w:rPr>
              <w:t xml:space="preserve">15a.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_Toc30005481 \h </w:instrText>
            </w:r>
            <w:r w:rsidRPr="00A835FD">
              <w:rPr>
                <w:noProof/>
                <w:webHidden/>
              </w:rPr>
            </w:r>
            <w:r w:rsidRPr="00A835FD">
              <w:rPr>
                <w:noProof/>
                <w:webHidden/>
              </w:rPr>
              <w:fldChar w:fldCharType="separate"/>
            </w:r>
            <w:r w:rsidR="00C92ABF">
              <w:rPr>
                <w:noProof/>
                <w:webHidden/>
              </w:rPr>
              <w:t>25</w:t>
            </w:r>
            <w:r w:rsidRPr="00A835FD">
              <w:rPr>
                <w:noProof/>
                <w:webHidden/>
              </w:rPr>
              <w:fldChar w:fldCharType="end"/>
            </w:r>
          </w:hyperlink>
        </w:p>
        <w:p w14:paraId="6AF20DE5" w14:textId="14F4AF50" w:rsidR="00A835FD" w:rsidRPr="00A835FD" w:rsidRDefault="00A835FD">
          <w:pPr>
            <w:pStyle w:val="TOC2"/>
            <w:rPr>
              <w:rFonts w:asciiTheme="minorHAnsi" w:eastAsiaTheme="minorEastAsia" w:hAnsiTheme="minorHAnsi"/>
              <w:noProof/>
              <w:lang w:eastAsia="en-AU"/>
            </w:rPr>
          </w:pPr>
          <w:hyperlink w:anchor="_Toc30005482" w:history="1">
            <w:r w:rsidRPr="00A835FD">
              <w:rPr>
                <w:rStyle w:val="Hyperlink"/>
                <w:noProof/>
              </w:rPr>
              <w:t xml:space="preserve">15b.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_Toc30005482 \h </w:instrText>
            </w:r>
            <w:r w:rsidRPr="00A835FD">
              <w:rPr>
                <w:noProof/>
                <w:webHidden/>
              </w:rPr>
            </w:r>
            <w:r w:rsidRPr="00A835FD">
              <w:rPr>
                <w:noProof/>
                <w:webHidden/>
              </w:rPr>
              <w:fldChar w:fldCharType="separate"/>
            </w:r>
            <w:r w:rsidR="00C92ABF">
              <w:rPr>
                <w:noProof/>
                <w:webHidden/>
              </w:rPr>
              <w:t>25</w:t>
            </w:r>
            <w:r w:rsidRPr="00A835FD">
              <w:rPr>
                <w:noProof/>
                <w:webHidden/>
              </w:rPr>
              <w:fldChar w:fldCharType="end"/>
            </w:r>
          </w:hyperlink>
        </w:p>
        <w:p w14:paraId="630C0047" w14:textId="47DA532F" w:rsidR="00A835FD" w:rsidRPr="00A835FD" w:rsidRDefault="00A835FD">
          <w:pPr>
            <w:pStyle w:val="TOC2"/>
            <w:rPr>
              <w:rFonts w:asciiTheme="minorHAnsi" w:eastAsiaTheme="minorEastAsia" w:hAnsiTheme="minorHAnsi"/>
              <w:noProof/>
              <w:lang w:eastAsia="en-AU"/>
            </w:rPr>
          </w:pPr>
          <w:hyperlink w:anchor="_Toc30005483" w:history="1">
            <w:r w:rsidRPr="00A835FD">
              <w:rPr>
                <w:rStyle w:val="Hyperlink"/>
                <w:noProof/>
              </w:rPr>
              <w:t xml:space="preserve">15c. </w:t>
            </w:r>
            <w:r w:rsidRPr="00A835FD">
              <w:rPr>
                <w:rFonts w:asciiTheme="minorHAnsi" w:eastAsiaTheme="minorEastAsia" w:hAnsiTheme="minorHAnsi"/>
                <w:noProof/>
                <w:lang w:eastAsia="en-AU"/>
              </w:rPr>
              <w:tab/>
            </w:r>
            <w:r w:rsidRPr="00A835FD">
              <w:rPr>
                <w:rStyle w:val="Hyperlink"/>
                <w:noProof/>
              </w:rPr>
              <w:t xml:space="preserve">Total Financial Penalties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_Toc30005483 \h </w:instrText>
            </w:r>
            <w:r w:rsidRPr="00A835FD">
              <w:rPr>
                <w:noProof/>
                <w:webHidden/>
              </w:rPr>
            </w:r>
            <w:r w:rsidRPr="00A835FD">
              <w:rPr>
                <w:noProof/>
                <w:webHidden/>
              </w:rPr>
              <w:fldChar w:fldCharType="separate"/>
            </w:r>
            <w:r w:rsidR="00C92ABF">
              <w:rPr>
                <w:noProof/>
                <w:webHidden/>
              </w:rPr>
              <w:t>25</w:t>
            </w:r>
            <w:r w:rsidRPr="00A835FD">
              <w:rPr>
                <w:noProof/>
                <w:webHidden/>
              </w:rPr>
              <w:fldChar w:fldCharType="end"/>
            </w:r>
          </w:hyperlink>
        </w:p>
        <w:p w14:paraId="5E7387D2" w14:textId="6BD722F8" w:rsidR="00A835FD" w:rsidRPr="00A835FD" w:rsidRDefault="00A835FD">
          <w:pPr>
            <w:pStyle w:val="TOC2"/>
            <w:rPr>
              <w:rFonts w:asciiTheme="minorHAnsi" w:eastAsiaTheme="minorEastAsia" w:hAnsiTheme="minorHAnsi"/>
              <w:noProof/>
              <w:lang w:eastAsia="en-AU"/>
            </w:rPr>
          </w:pPr>
          <w:hyperlink w:anchor="_Toc30005484" w:history="1">
            <w:r w:rsidRPr="00A835FD">
              <w:rPr>
                <w:rStyle w:val="Hyperlink"/>
                <w:noProof/>
              </w:rPr>
              <w:t xml:space="preserve">15d.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48666A">
              <w:rPr>
                <w:rStyle w:val="Hyperlink"/>
                <w:noProof/>
              </w:rPr>
              <w:t>1 January</w:t>
            </w:r>
            <w:r w:rsidR="002B0AA9">
              <w:rPr>
                <w:rStyle w:val="Hyperlink"/>
                <w:noProof/>
              </w:rPr>
              <w:t xml:space="preserve"> to </w:t>
            </w:r>
            <w:r w:rsidR="0048666A">
              <w:rPr>
                <w:rStyle w:val="Hyperlink"/>
                <w:noProof/>
              </w:rPr>
              <w:t>31 March 2025</w:t>
            </w:r>
            <w:r w:rsidRPr="00A835FD">
              <w:rPr>
                <w:noProof/>
                <w:webHidden/>
              </w:rPr>
              <w:tab/>
            </w:r>
            <w:r w:rsidRPr="00A835FD">
              <w:rPr>
                <w:noProof/>
                <w:webHidden/>
              </w:rPr>
              <w:fldChar w:fldCharType="begin"/>
            </w:r>
            <w:r w:rsidRPr="00A835FD">
              <w:rPr>
                <w:noProof/>
                <w:webHidden/>
              </w:rPr>
              <w:instrText xml:space="preserve"> PAGEREF _Toc30005484 \h </w:instrText>
            </w:r>
            <w:r w:rsidRPr="00A835FD">
              <w:rPr>
                <w:noProof/>
                <w:webHidden/>
              </w:rPr>
            </w:r>
            <w:r w:rsidRPr="00A835FD">
              <w:rPr>
                <w:noProof/>
                <w:webHidden/>
              </w:rPr>
              <w:fldChar w:fldCharType="separate"/>
            </w:r>
            <w:r w:rsidR="00C92ABF">
              <w:rPr>
                <w:noProof/>
                <w:webHidden/>
              </w:rPr>
              <w:t>26</w:t>
            </w:r>
            <w:r w:rsidRPr="00A835FD">
              <w:rPr>
                <w:noProof/>
                <w:webHidden/>
              </w:rPr>
              <w:fldChar w:fldCharType="end"/>
            </w:r>
          </w:hyperlink>
        </w:p>
        <w:p w14:paraId="112E6FF0" w14:textId="422B0F82" w:rsidR="00A835FD" w:rsidRDefault="00A835FD">
          <w:pPr>
            <w:pStyle w:val="TOC1"/>
            <w:rPr>
              <w:rFonts w:asciiTheme="minorHAnsi" w:eastAsiaTheme="minorEastAsia" w:hAnsiTheme="minorHAnsi"/>
              <w:b w:val="0"/>
              <w:noProof/>
              <w:lang w:eastAsia="en-AU"/>
            </w:rPr>
          </w:pPr>
          <w:hyperlink w:anchor="_Toc30005485" w:history="1">
            <w:r w:rsidRPr="001A4DB0">
              <w:rPr>
                <w:rStyle w:val="Hyperlink"/>
                <w:noProof/>
              </w:rPr>
              <w:t>Glossary</w:t>
            </w:r>
            <w:r>
              <w:rPr>
                <w:noProof/>
                <w:webHidden/>
              </w:rPr>
              <w:tab/>
            </w:r>
            <w:r>
              <w:rPr>
                <w:noProof/>
                <w:webHidden/>
              </w:rPr>
              <w:fldChar w:fldCharType="begin"/>
            </w:r>
            <w:r>
              <w:rPr>
                <w:noProof/>
                <w:webHidden/>
              </w:rPr>
              <w:instrText xml:space="preserve"> PAGEREF _Toc30005485 \h </w:instrText>
            </w:r>
            <w:r>
              <w:rPr>
                <w:noProof/>
                <w:webHidden/>
              </w:rPr>
            </w:r>
            <w:r>
              <w:rPr>
                <w:noProof/>
                <w:webHidden/>
              </w:rPr>
              <w:fldChar w:fldCharType="separate"/>
            </w:r>
            <w:r w:rsidR="00C92ABF">
              <w:rPr>
                <w:noProof/>
                <w:webHidden/>
              </w:rPr>
              <w:t>27</w:t>
            </w:r>
            <w:r>
              <w:rPr>
                <w:noProof/>
                <w:webHidden/>
              </w:rPr>
              <w:fldChar w:fldCharType="end"/>
            </w:r>
          </w:hyperlink>
        </w:p>
        <w:p w14:paraId="3D890C33" w14:textId="6A6ABC1D"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6A81F266"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48666A">
        <w:t>1 January</w:t>
      </w:r>
      <w:r w:rsidRPr="00023622">
        <w:t xml:space="preserve"> 2015. From </w:t>
      </w:r>
      <w:r w:rsidR="0048666A">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7A587E06" w:rsidR="001E2B75" w:rsidRPr="00023622" w:rsidRDefault="001E2B75" w:rsidP="001E2B75">
      <w:r w:rsidRPr="00023622">
        <w:t xml:space="preserve">Prior to </w:t>
      </w:r>
      <w:r w:rsidR="0048666A">
        <w:t>1 January</w:t>
      </w:r>
      <w:r w:rsidRPr="00023622">
        <w:t xml:space="preserve"> 2018, this report contained a broader data set covering all employment programs under the JSCF. From </w:t>
      </w:r>
      <w:r w:rsidR="0048666A">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2"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1" w:name="_Toc30005435"/>
      <w:r w:rsidRPr="00325EF7">
        <w:lastRenderedPageBreak/>
        <w:t>Part A</w:t>
      </w:r>
      <w:bookmarkEnd w:id="0"/>
      <w:bookmarkEnd w:id="1"/>
    </w:p>
    <w:p w14:paraId="00FBB707" w14:textId="2DE4456B"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at </w:t>
      </w:r>
      <w:r w:rsidR="0048666A">
        <w:t>31 March 2025</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C26F02">
        <w:trPr>
          <w:trHeight w:val="515"/>
        </w:trPr>
        <w:tc>
          <w:tcPr>
            <w:tcW w:w="1452" w:type="pct"/>
            <w:vAlign w:val="center"/>
          </w:tcPr>
          <w:p w14:paraId="6CFD0527" w14:textId="2BA42B87" w:rsidR="008947F9" w:rsidRDefault="00542BD6" w:rsidP="00C26F02">
            <w:pPr>
              <w:jc w:val="center"/>
            </w:pPr>
            <w:r>
              <w:t>39,729</w:t>
            </w:r>
          </w:p>
        </w:tc>
        <w:tc>
          <w:tcPr>
            <w:tcW w:w="1855" w:type="pct"/>
            <w:vAlign w:val="center"/>
          </w:tcPr>
          <w:p w14:paraId="41BB90B8" w14:textId="7779D6A6" w:rsidR="008947F9" w:rsidRDefault="00542BD6" w:rsidP="00C26F02">
            <w:pPr>
              <w:jc w:val="center"/>
            </w:pPr>
            <w:r>
              <w:t>3,063</w:t>
            </w:r>
          </w:p>
        </w:tc>
        <w:tc>
          <w:tcPr>
            <w:tcW w:w="1693" w:type="pct"/>
            <w:vAlign w:val="center"/>
          </w:tcPr>
          <w:p w14:paraId="53ABBDE1" w14:textId="0411643C" w:rsidR="008947F9" w:rsidRDefault="00542BD6" w:rsidP="00C26F02">
            <w:pPr>
              <w:jc w:val="center"/>
            </w:pPr>
            <w:r>
              <w:t>8%</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356BDC31" w14:textId="362F5A38"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1053D0" w:rsidRPr="001053D0">
        <w:rPr>
          <w:rFonts w:ascii="Arial" w:hAnsi="Arial" w:cs="Arial"/>
          <w:i/>
        </w:rPr>
        <w:br/>
      </w:r>
    </w:p>
    <w:tbl>
      <w:tblPr>
        <w:tblStyle w:val="TableGrid"/>
        <w:tblW w:w="10564" w:type="dxa"/>
        <w:tblLook w:val="04A0" w:firstRow="1" w:lastRow="0" w:firstColumn="1" w:lastColumn="0" w:noHBand="0" w:noVBand="1"/>
        <w:tblCaption w:val="Attendance at Appointments with CDP employment services providers 1 July to 30 September 2019"/>
      </w:tblPr>
      <w:tblGrid>
        <w:gridCol w:w="5837"/>
        <w:gridCol w:w="2373"/>
        <w:gridCol w:w="2354"/>
      </w:tblGrid>
      <w:tr w:rsidR="002B0AA9" w14:paraId="181984E5" w14:textId="77777777" w:rsidTr="002B0AA9">
        <w:trPr>
          <w:trHeight w:val="464"/>
          <w:tblHeader/>
        </w:trPr>
        <w:tc>
          <w:tcPr>
            <w:tcW w:w="5837" w:type="dxa"/>
          </w:tcPr>
          <w:p w14:paraId="05EB2570" w14:textId="77777777" w:rsidR="002B0AA9" w:rsidRPr="00116BAB" w:rsidRDefault="002B0AA9" w:rsidP="005412A2">
            <w:pPr>
              <w:pStyle w:val="Heading2"/>
              <w:numPr>
                <w:ilvl w:val="0"/>
                <w:numId w:val="0"/>
              </w:numPr>
              <w:spacing w:before="120" w:after="120"/>
              <w:rPr>
                <w:rFonts w:ascii="Gill Sans MT" w:hAnsi="Gill Sans MT"/>
              </w:rPr>
            </w:pPr>
          </w:p>
        </w:tc>
        <w:tc>
          <w:tcPr>
            <w:tcW w:w="4727" w:type="dxa"/>
            <w:gridSpan w:val="2"/>
            <w:vAlign w:val="center"/>
          </w:tcPr>
          <w:p w14:paraId="2907E0CD" w14:textId="50C1C711" w:rsidR="002B0AA9" w:rsidRDefault="0048666A" w:rsidP="005412A2">
            <w:pPr>
              <w:pStyle w:val="Heading2"/>
              <w:numPr>
                <w:ilvl w:val="0"/>
                <w:numId w:val="0"/>
              </w:numPr>
              <w:spacing w:before="120" w:after="120"/>
              <w:jc w:val="center"/>
              <w:rPr>
                <w:rFonts w:ascii="Gill Sans MT" w:hAnsi="Gill Sans MT"/>
              </w:rPr>
            </w:pPr>
            <w:r>
              <w:rPr>
                <w:rFonts w:cs="Arial"/>
                <w:i/>
              </w:rPr>
              <w:t>1 January 2025</w:t>
            </w:r>
            <w:r w:rsidR="002B0AA9">
              <w:rPr>
                <w:rFonts w:cs="Arial"/>
                <w:i/>
              </w:rPr>
              <w:t xml:space="preserve"> to </w:t>
            </w:r>
            <w:r>
              <w:rPr>
                <w:rFonts w:cs="Arial"/>
                <w:i/>
              </w:rPr>
              <w:t>31 March 2025</w:t>
            </w:r>
          </w:p>
        </w:tc>
      </w:tr>
      <w:tr w:rsidR="002B0AA9" w14:paraId="41DC3F46" w14:textId="77777777" w:rsidTr="00E6058C">
        <w:trPr>
          <w:trHeight w:val="464"/>
          <w:tblHeader/>
        </w:trPr>
        <w:tc>
          <w:tcPr>
            <w:tcW w:w="5837" w:type="dxa"/>
          </w:tcPr>
          <w:p w14:paraId="260BFBF7" w14:textId="77777777" w:rsidR="002B0AA9" w:rsidRPr="00116BAB" w:rsidRDefault="002B0AA9"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373" w:type="dxa"/>
            <w:tcBorders>
              <w:bottom w:val="single" w:sz="4" w:space="0" w:color="auto"/>
            </w:tcBorders>
            <w:vAlign w:val="center"/>
          </w:tcPr>
          <w:p w14:paraId="34CE041B"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354" w:type="dxa"/>
            <w:tcBorders>
              <w:bottom w:val="single" w:sz="4" w:space="0" w:color="auto"/>
            </w:tcBorders>
            <w:vAlign w:val="center"/>
          </w:tcPr>
          <w:p w14:paraId="5E803D53"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542BD6" w14:paraId="1D2F7F2F" w14:textId="77777777" w:rsidTr="005A5C57">
        <w:trPr>
          <w:trHeight w:val="450"/>
        </w:trPr>
        <w:tc>
          <w:tcPr>
            <w:tcW w:w="5837" w:type="dxa"/>
          </w:tcPr>
          <w:p w14:paraId="3974279D" w14:textId="77777777" w:rsidR="00542BD6" w:rsidRPr="00116BAB" w:rsidRDefault="00542BD6" w:rsidP="00542BD6">
            <w:pPr>
              <w:pStyle w:val="Heading2"/>
              <w:numPr>
                <w:ilvl w:val="0"/>
                <w:numId w:val="0"/>
              </w:numPr>
              <w:spacing w:before="120" w:after="120"/>
              <w:rPr>
                <w:rFonts w:ascii="Gill Sans MT" w:hAnsi="Gill Sans MT"/>
              </w:rPr>
            </w:pPr>
            <w:r w:rsidRPr="00116BAB">
              <w:rPr>
                <w:rFonts w:ascii="Gill Sans MT" w:hAnsi="Gill Sans MT"/>
              </w:rPr>
              <w:t>Appointments attended</w:t>
            </w:r>
          </w:p>
        </w:tc>
        <w:tc>
          <w:tcPr>
            <w:tcW w:w="2373" w:type="dxa"/>
            <w:tcBorders>
              <w:top w:val="single" w:sz="4" w:space="0" w:color="auto"/>
              <w:left w:val="nil"/>
              <w:bottom w:val="single" w:sz="4" w:space="0" w:color="auto"/>
              <w:right w:val="single" w:sz="4" w:space="0" w:color="auto"/>
            </w:tcBorders>
            <w:shd w:val="clear" w:color="auto" w:fill="auto"/>
          </w:tcPr>
          <w:p w14:paraId="38207AF1" w14:textId="6B08C014"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74,308</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1193F46" w14:textId="49BDAE89"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49.7%</w:t>
            </w:r>
          </w:p>
        </w:tc>
      </w:tr>
      <w:tr w:rsidR="00542BD6" w14:paraId="586DB653" w14:textId="77777777" w:rsidTr="005A5C57">
        <w:trPr>
          <w:trHeight w:val="464"/>
        </w:trPr>
        <w:tc>
          <w:tcPr>
            <w:tcW w:w="5837" w:type="dxa"/>
          </w:tcPr>
          <w:p w14:paraId="422EE286" w14:textId="77777777" w:rsidR="00542BD6" w:rsidRPr="00116BAB" w:rsidRDefault="00542BD6" w:rsidP="00542BD6">
            <w:pPr>
              <w:pStyle w:val="Heading2"/>
              <w:numPr>
                <w:ilvl w:val="0"/>
                <w:numId w:val="0"/>
              </w:numPr>
              <w:spacing w:before="120" w:after="120"/>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tcBorders>
              <w:top w:val="single" w:sz="4" w:space="0" w:color="auto"/>
              <w:left w:val="nil"/>
              <w:bottom w:val="single" w:sz="4" w:space="0" w:color="auto"/>
              <w:right w:val="single" w:sz="4" w:space="0" w:color="auto"/>
            </w:tcBorders>
            <w:shd w:val="clear" w:color="auto" w:fill="auto"/>
          </w:tcPr>
          <w:p w14:paraId="1BB50E37" w14:textId="0CDD8D92"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33,977</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0BEF1E2A" w14:textId="2A8CDEAD"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22.7%</w:t>
            </w:r>
          </w:p>
        </w:tc>
      </w:tr>
      <w:tr w:rsidR="00542BD6" w14:paraId="563074DA" w14:textId="77777777" w:rsidTr="005A5C57">
        <w:trPr>
          <w:trHeight w:val="464"/>
        </w:trPr>
        <w:tc>
          <w:tcPr>
            <w:tcW w:w="5837" w:type="dxa"/>
          </w:tcPr>
          <w:p w14:paraId="03F86107" w14:textId="77777777" w:rsidR="00542BD6" w:rsidRPr="00116BAB" w:rsidRDefault="00542BD6" w:rsidP="00542BD6">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tcBorders>
              <w:top w:val="single" w:sz="4" w:space="0" w:color="auto"/>
              <w:left w:val="nil"/>
              <w:bottom w:val="single" w:sz="4" w:space="0" w:color="auto"/>
              <w:right w:val="single" w:sz="4" w:space="0" w:color="auto"/>
            </w:tcBorders>
            <w:shd w:val="clear" w:color="auto" w:fill="auto"/>
          </w:tcPr>
          <w:p w14:paraId="6AAEF8F8" w14:textId="79475502"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36,642</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5924179" w14:textId="4095167A"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24.5%</w:t>
            </w:r>
          </w:p>
        </w:tc>
      </w:tr>
      <w:tr w:rsidR="00542BD6" w14:paraId="41B80A8E" w14:textId="77777777" w:rsidTr="005A5C57">
        <w:trPr>
          <w:trHeight w:val="450"/>
        </w:trPr>
        <w:tc>
          <w:tcPr>
            <w:tcW w:w="5837" w:type="dxa"/>
          </w:tcPr>
          <w:p w14:paraId="1BFFC1B0" w14:textId="77777777" w:rsidR="00542BD6" w:rsidRPr="00116BAB" w:rsidRDefault="00542BD6" w:rsidP="00542BD6">
            <w:pPr>
              <w:pStyle w:val="Heading2"/>
              <w:numPr>
                <w:ilvl w:val="0"/>
                <w:numId w:val="0"/>
              </w:numPr>
              <w:spacing w:before="120" w:after="120"/>
              <w:rPr>
                <w:rFonts w:ascii="Gill Sans MT" w:hAnsi="Gill Sans MT"/>
              </w:rPr>
            </w:pPr>
            <w:r w:rsidRPr="00116BAB">
              <w:rPr>
                <w:rFonts w:ascii="Gill Sans MT" w:hAnsi="Gill Sans MT"/>
              </w:rPr>
              <w:t>Appointments not attended – discretion</w:t>
            </w:r>
          </w:p>
        </w:tc>
        <w:tc>
          <w:tcPr>
            <w:tcW w:w="2373" w:type="dxa"/>
            <w:tcBorders>
              <w:top w:val="single" w:sz="4" w:space="0" w:color="auto"/>
              <w:left w:val="nil"/>
              <w:bottom w:val="single" w:sz="4" w:space="0" w:color="auto"/>
              <w:right w:val="single" w:sz="4" w:space="0" w:color="auto"/>
            </w:tcBorders>
            <w:shd w:val="clear" w:color="auto" w:fill="auto"/>
          </w:tcPr>
          <w:p w14:paraId="3DB64565" w14:textId="328C1DC3"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4,515</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1490FFF9" w14:textId="445E9AB4"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3.0%</w:t>
            </w:r>
          </w:p>
        </w:tc>
      </w:tr>
      <w:tr w:rsidR="00542BD6" w:rsidRPr="00116BAB" w14:paraId="016DFDE8" w14:textId="77777777" w:rsidTr="005A5C57">
        <w:trPr>
          <w:trHeight w:val="464"/>
        </w:trPr>
        <w:tc>
          <w:tcPr>
            <w:tcW w:w="5837" w:type="dxa"/>
          </w:tcPr>
          <w:p w14:paraId="4C79CCF1" w14:textId="77777777" w:rsidR="00542BD6" w:rsidRPr="00116BAB" w:rsidRDefault="00542BD6" w:rsidP="00542BD6">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Borders>
              <w:top w:val="single" w:sz="4" w:space="0" w:color="auto"/>
              <w:left w:val="nil"/>
              <w:bottom w:val="single" w:sz="4" w:space="0" w:color="auto"/>
              <w:right w:val="single" w:sz="4" w:space="0" w:color="auto"/>
            </w:tcBorders>
            <w:shd w:val="clear" w:color="auto" w:fill="auto"/>
          </w:tcPr>
          <w:p w14:paraId="77B80DD8" w14:textId="7C61D590"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75,134</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6AF7FE91" w14:textId="504ADDE9"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50.3%</w:t>
            </w:r>
          </w:p>
        </w:tc>
      </w:tr>
      <w:tr w:rsidR="00542BD6" w:rsidRPr="00116BAB" w14:paraId="230B5C8D" w14:textId="77777777" w:rsidTr="005A5C57">
        <w:trPr>
          <w:trHeight w:val="450"/>
        </w:trPr>
        <w:tc>
          <w:tcPr>
            <w:tcW w:w="5837" w:type="dxa"/>
          </w:tcPr>
          <w:p w14:paraId="73B26B65" w14:textId="77777777" w:rsidR="00542BD6" w:rsidRPr="00116BAB" w:rsidRDefault="00542BD6" w:rsidP="00542BD6">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373" w:type="dxa"/>
            <w:tcBorders>
              <w:top w:val="single" w:sz="4" w:space="0" w:color="auto"/>
              <w:left w:val="nil"/>
              <w:bottom w:val="single" w:sz="4" w:space="0" w:color="auto"/>
              <w:right w:val="single" w:sz="4" w:space="0" w:color="auto"/>
            </w:tcBorders>
            <w:shd w:val="clear" w:color="auto" w:fill="auto"/>
          </w:tcPr>
          <w:p w14:paraId="1ECEF1CA" w14:textId="6330235C" w:rsidR="00542BD6" w:rsidRPr="00542BD6" w:rsidRDefault="00542BD6" w:rsidP="00542BD6">
            <w:pPr>
              <w:pStyle w:val="Heading2"/>
              <w:numPr>
                <w:ilvl w:val="0"/>
                <w:numId w:val="0"/>
              </w:numPr>
              <w:spacing w:before="120" w:after="120"/>
              <w:jc w:val="center"/>
              <w:rPr>
                <w:rFonts w:ascii="Gill Sans MT" w:hAnsi="Gill Sans MT"/>
                <w:szCs w:val="22"/>
              </w:rPr>
            </w:pPr>
            <w:r w:rsidRPr="00542BD6">
              <w:rPr>
                <w:rFonts w:ascii="Gill Sans MT" w:hAnsi="Gill Sans MT" w:cs="Gill Sans MT"/>
                <w:color w:val="000000"/>
                <w:szCs w:val="22"/>
              </w:rPr>
              <w:t>149,442</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041E8736" w14:textId="7458774E" w:rsidR="00542BD6" w:rsidRPr="00542BD6" w:rsidRDefault="00542BD6" w:rsidP="00542BD6">
            <w:pPr>
              <w:pStyle w:val="Heading2"/>
              <w:numPr>
                <w:ilvl w:val="0"/>
                <w:numId w:val="0"/>
              </w:numPr>
              <w:spacing w:before="120" w:after="120"/>
              <w:jc w:val="center"/>
              <w:rPr>
                <w:rFonts w:ascii="Gill Sans MT" w:hAnsi="Gill Sans MT"/>
                <w:szCs w:val="22"/>
              </w:rPr>
            </w:pPr>
            <w:r w:rsidRPr="00542BD6">
              <w:rPr>
                <w:rFonts w:ascii="Gill Sans MT" w:hAnsi="Gill Sans MT" w:cs="Gill Sans MT"/>
                <w:color w:val="000000"/>
                <w:szCs w:val="22"/>
              </w:rPr>
              <w:t>100%</w:t>
            </w:r>
          </w:p>
        </w:tc>
      </w:tr>
    </w:tbl>
    <w:p w14:paraId="79DAE400" w14:textId="186803F0" w:rsidR="005412A2"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tblGrid>
      <w:tr w:rsidR="002B0AA9" w14:paraId="19A88AE1" w14:textId="77777777" w:rsidTr="005412A2">
        <w:trPr>
          <w:tblHeader/>
        </w:trPr>
        <w:tc>
          <w:tcPr>
            <w:tcW w:w="4120" w:type="dxa"/>
          </w:tcPr>
          <w:p w14:paraId="5D69C883" w14:textId="77777777" w:rsidR="002B0AA9" w:rsidRPr="00116BAB" w:rsidRDefault="002B0AA9" w:rsidP="005412A2">
            <w:pPr>
              <w:pStyle w:val="Heading2"/>
              <w:numPr>
                <w:ilvl w:val="0"/>
                <w:numId w:val="0"/>
              </w:numPr>
              <w:spacing w:before="120" w:after="120"/>
              <w:rPr>
                <w:rFonts w:ascii="Gill Sans MT" w:hAnsi="Gill Sans MT"/>
              </w:rPr>
            </w:pPr>
          </w:p>
        </w:tc>
        <w:tc>
          <w:tcPr>
            <w:tcW w:w="5470" w:type="dxa"/>
            <w:gridSpan w:val="2"/>
            <w:vAlign w:val="center"/>
          </w:tcPr>
          <w:p w14:paraId="3E3E34D0" w14:textId="147BE0D7" w:rsidR="002B0AA9" w:rsidRDefault="0048666A" w:rsidP="005412A2">
            <w:pPr>
              <w:pStyle w:val="Heading2"/>
              <w:numPr>
                <w:ilvl w:val="0"/>
                <w:numId w:val="0"/>
              </w:numPr>
              <w:spacing w:before="120" w:after="120"/>
              <w:jc w:val="center"/>
              <w:rPr>
                <w:rFonts w:ascii="Gill Sans MT" w:hAnsi="Gill Sans MT"/>
              </w:rPr>
            </w:pPr>
            <w:r>
              <w:rPr>
                <w:rFonts w:cs="Arial"/>
                <w:i/>
              </w:rPr>
              <w:t>1 January 2025</w:t>
            </w:r>
            <w:r w:rsidR="002B0AA9">
              <w:rPr>
                <w:rFonts w:cs="Arial"/>
                <w:i/>
              </w:rPr>
              <w:t xml:space="preserve"> to </w:t>
            </w:r>
            <w:r>
              <w:rPr>
                <w:rFonts w:cs="Arial"/>
                <w:i/>
              </w:rPr>
              <w:t>31 March 2025</w:t>
            </w:r>
          </w:p>
        </w:tc>
      </w:tr>
      <w:tr w:rsidR="002B0AA9" w14:paraId="00D8609C" w14:textId="77777777" w:rsidTr="00E6058C">
        <w:trPr>
          <w:tblHeader/>
        </w:trPr>
        <w:tc>
          <w:tcPr>
            <w:tcW w:w="4120" w:type="dxa"/>
          </w:tcPr>
          <w:p w14:paraId="71E48BDD" w14:textId="77777777" w:rsidR="002B0AA9" w:rsidRPr="00116BAB" w:rsidRDefault="002B0AA9"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551" w:type="dxa"/>
            <w:tcBorders>
              <w:bottom w:val="single" w:sz="4" w:space="0" w:color="auto"/>
            </w:tcBorders>
            <w:vAlign w:val="center"/>
          </w:tcPr>
          <w:p w14:paraId="67D68AFA"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19" w:type="dxa"/>
            <w:tcBorders>
              <w:bottom w:val="single" w:sz="4" w:space="0" w:color="auto"/>
            </w:tcBorders>
            <w:vAlign w:val="center"/>
          </w:tcPr>
          <w:p w14:paraId="2C9E9607"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542BD6" w14:paraId="2739F5A9" w14:textId="77777777" w:rsidTr="006F500E">
        <w:tc>
          <w:tcPr>
            <w:tcW w:w="4120" w:type="dxa"/>
          </w:tcPr>
          <w:p w14:paraId="07FEFFD7" w14:textId="77777777" w:rsidR="00542BD6" w:rsidRPr="00116BAB" w:rsidRDefault="00542BD6" w:rsidP="00542BD6">
            <w:pPr>
              <w:pStyle w:val="Heading2"/>
              <w:numPr>
                <w:ilvl w:val="0"/>
                <w:numId w:val="0"/>
              </w:numPr>
              <w:spacing w:before="120" w:after="120"/>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single" w:sz="4" w:space="0" w:color="auto"/>
              <w:left w:val="nil"/>
              <w:bottom w:val="single" w:sz="4" w:space="0" w:color="auto"/>
              <w:right w:val="single" w:sz="4" w:space="0" w:color="auto"/>
            </w:tcBorders>
            <w:shd w:val="clear" w:color="auto" w:fill="auto"/>
          </w:tcPr>
          <w:p w14:paraId="5CA9934D" w14:textId="3CC0E75F"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17,827</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084DF27" w14:textId="4F78F8BC"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89.8%</w:t>
            </w:r>
          </w:p>
        </w:tc>
      </w:tr>
      <w:tr w:rsidR="00542BD6" w14:paraId="718D2281" w14:textId="77777777" w:rsidTr="006F500E">
        <w:tc>
          <w:tcPr>
            <w:tcW w:w="4120" w:type="dxa"/>
          </w:tcPr>
          <w:p w14:paraId="7592234B" w14:textId="77777777" w:rsidR="00542BD6" w:rsidRPr="00116BAB" w:rsidRDefault="00542BD6" w:rsidP="00542BD6">
            <w:pPr>
              <w:pStyle w:val="Heading2"/>
              <w:numPr>
                <w:ilvl w:val="0"/>
                <w:numId w:val="0"/>
              </w:numPr>
              <w:spacing w:before="120" w:after="120"/>
              <w:rPr>
                <w:rFonts w:ascii="Gill Sans MT" w:hAnsi="Gill Sans MT"/>
              </w:rPr>
            </w:pPr>
            <w:r>
              <w:rPr>
                <w:rFonts w:ascii="Gill Sans MT" w:hAnsi="Gill Sans MT"/>
              </w:rPr>
              <w:t>Appointments not attended with a valid reason</w:t>
            </w:r>
          </w:p>
        </w:tc>
        <w:tc>
          <w:tcPr>
            <w:tcW w:w="2551" w:type="dxa"/>
            <w:tcBorders>
              <w:top w:val="single" w:sz="4" w:space="0" w:color="auto"/>
              <w:left w:val="nil"/>
              <w:bottom w:val="single" w:sz="4" w:space="0" w:color="auto"/>
              <w:right w:val="single" w:sz="4" w:space="0" w:color="auto"/>
            </w:tcBorders>
            <w:shd w:val="clear" w:color="auto" w:fill="auto"/>
          </w:tcPr>
          <w:p w14:paraId="0260D85B" w14:textId="6EEB1A3D"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731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858C1F2" w14:textId="4C5A7D1C"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3.7%</w:t>
            </w:r>
          </w:p>
        </w:tc>
      </w:tr>
      <w:tr w:rsidR="00542BD6" w14:paraId="391C379D" w14:textId="77777777" w:rsidTr="006F500E">
        <w:tc>
          <w:tcPr>
            <w:tcW w:w="4120" w:type="dxa"/>
          </w:tcPr>
          <w:p w14:paraId="4E71B1FD" w14:textId="77777777" w:rsidR="00542BD6" w:rsidRPr="0046777C" w:rsidRDefault="00542BD6" w:rsidP="00542BD6">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Borders>
              <w:top w:val="single" w:sz="4" w:space="0" w:color="auto"/>
              <w:left w:val="nil"/>
              <w:bottom w:val="single" w:sz="4" w:space="0" w:color="auto"/>
              <w:right w:val="single" w:sz="4" w:space="0" w:color="auto"/>
            </w:tcBorders>
            <w:shd w:val="clear" w:color="auto" w:fill="auto"/>
          </w:tcPr>
          <w:p w14:paraId="7AC60BF3" w14:textId="467E8B31"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1,301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C56FB4" w14:textId="7FAE9F7A"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6.6%</w:t>
            </w:r>
          </w:p>
        </w:tc>
      </w:tr>
      <w:tr w:rsidR="00542BD6" w:rsidRPr="00116BAB" w14:paraId="181037B3" w14:textId="77777777" w:rsidTr="006F500E">
        <w:tc>
          <w:tcPr>
            <w:tcW w:w="4120" w:type="dxa"/>
          </w:tcPr>
          <w:p w14:paraId="0A8E5D3A" w14:textId="77777777" w:rsidR="00542BD6" w:rsidRPr="00116BAB" w:rsidRDefault="00542BD6" w:rsidP="00542BD6">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Borders>
              <w:top w:val="single" w:sz="4" w:space="0" w:color="auto"/>
              <w:left w:val="nil"/>
              <w:bottom w:val="single" w:sz="4" w:space="0" w:color="auto"/>
              <w:right w:val="single" w:sz="4" w:space="0" w:color="auto"/>
            </w:tcBorders>
            <w:shd w:val="clear" w:color="auto" w:fill="auto"/>
          </w:tcPr>
          <w:p w14:paraId="129B2FB9" w14:textId="692912DD"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2,032</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68281C7" w14:textId="67C598C0" w:rsidR="00542BD6" w:rsidRPr="00542BD6" w:rsidRDefault="00542BD6" w:rsidP="00542BD6">
            <w:pPr>
              <w:pStyle w:val="Heading2"/>
              <w:numPr>
                <w:ilvl w:val="0"/>
                <w:numId w:val="0"/>
              </w:numPr>
              <w:spacing w:before="120" w:after="120"/>
              <w:jc w:val="center"/>
              <w:rPr>
                <w:rFonts w:ascii="Gill Sans MT" w:hAnsi="Gill Sans MT"/>
                <w:b w:val="0"/>
                <w:bCs w:val="0"/>
                <w:szCs w:val="22"/>
              </w:rPr>
            </w:pPr>
            <w:r w:rsidRPr="00542BD6">
              <w:rPr>
                <w:rFonts w:ascii="Gill Sans MT" w:hAnsi="Gill Sans MT" w:cs="Gill Sans MT"/>
                <w:b w:val="0"/>
                <w:bCs w:val="0"/>
                <w:color w:val="000000"/>
                <w:szCs w:val="22"/>
              </w:rPr>
              <w:t>10.2%</w:t>
            </w:r>
          </w:p>
        </w:tc>
      </w:tr>
      <w:tr w:rsidR="00542BD6" w:rsidRPr="00116BAB" w14:paraId="5A75F26F" w14:textId="77777777" w:rsidTr="006F500E">
        <w:tc>
          <w:tcPr>
            <w:tcW w:w="4120" w:type="dxa"/>
          </w:tcPr>
          <w:p w14:paraId="413583E7" w14:textId="77777777" w:rsidR="00542BD6" w:rsidRPr="00116BAB" w:rsidRDefault="00542BD6" w:rsidP="00542BD6">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551" w:type="dxa"/>
            <w:tcBorders>
              <w:top w:val="single" w:sz="4" w:space="0" w:color="auto"/>
              <w:left w:val="nil"/>
              <w:bottom w:val="single" w:sz="4" w:space="0" w:color="auto"/>
              <w:right w:val="single" w:sz="4" w:space="0" w:color="auto"/>
            </w:tcBorders>
            <w:shd w:val="clear" w:color="auto" w:fill="auto"/>
          </w:tcPr>
          <w:p w14:paraId="3D11FF66" w14:textId="2281F03E" w:rsidR="00542BD6" w:rsidRPr="00542BD6" w:rsidRDefault="00542BD6" w:rsidP="00542BD6">
            <w:pPr>
              <w:pStyle w:val="Heading2"/>
              <w:numPr>
                <w:ilvl w:val="0"/>
                <w:numId w:val="0"/>
              </w:numPr>
              <w:spacing w:before="120" w:after="120"/>
              <w:jc w:val="center"/>
              <w:rPr>
                <w:rFonts w:ascii="Gill Sans MT" w:hAnsi="Gill Sans MT"/>
                <w:szCs w:val="22"/>
              </w:rPr>
            </w:pPr>
            <w:r w:rsidRPr="00542BD6">
              <w:rPr>
                <w:rFonts w:ascii="Gill Sans MT" w:hAnsi="Gill Sans MT" w:cs="Gill Sans MT"/>
                <w:color w:val="000000"/>
                <w:szCs w:val="22"/>
              </w:rPr>
              <w:t>19,859</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7FB4A8" w14:textId="4F186376" w:rsidR="00542BD6" w:rsidRPr="00542BD6" w:rsidRDefault="00542BD6" w:rsidP="00542BD6">
            <w:pPr>
              <w:pStyle w:val="Heading2"/>
              <w:numPr>
                <w:ilvl w:val="0"/>
                <w:numId w:val="0"/>
              </w:numPr>
              <w:spacing w:before="120" w:after="120"/>
              <w:jc w:val="center"/>
              <w:rPr>
                <w:rFonts w:ascii="Gill Sans MT" w:hAnsi="Gill Sans MT"/>
                <w:szCs w:val="22"/>
              </w:rPr>
            </w:pPr>
            <w:r w:rsidRPr="00542BD6">
              <w:rPr>
                <w:rFonts w:ascii="Gill Sans MT" w:hAnsi="Gill Sans MT" w:cs="Gill Sans MT"/>
                <w:color w:val="000000"/>
                <w:szCs w:val="22"/>
              </w:rPr>
              <w:t>100%</w:t>
            </w:r>
          </w:p>
        </w:tc>
      </w:tr>
    </w:tbl>
    <w:p w14:paraId="4BA238FB" w14:textId="322CC052" w:rsidR="00AC2859" w:rsidRPr="001053D0" w:rsidRDefault="00AC2859" w:rsidP="001053D0">
      <w:pPr>
        <w:pStyle w:val="Heading3"/>
        <w:numPr>
          <w:ilvl w:val="0"/>
          <w:numId w:val="0"/>
        </w:numPr>
        <w:rPr>
          <w:rFonts w:ascii="Arial" w:hAnsi="Arial" w:cs="Arial"/>
          <w:i/>
        </w:rPr>
      </w:pPr>
    </w:p>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6"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2B0AA9">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51A58605" w:rsidR="008D181C" w:rsidRPr="00C26F02" w:rsidRDefault="0048666A" w:rsidP="008D181C">
            <w:pPr>
              <w:spacing w:before="0"/>
              <w:ind w:left="-142" w:firstLine="142"/>
              <w:rPr>
                <w:rFonts w:ascii="Arial" w:hAnsi="Arial" w:cs="Arial"/>
                <w:i/>
              </w:rPr>
            </w:pPr>
            <w:r>
              <w:rPr>
                <w:rFonts w:ascii="Arial" w:hAnsi="Arial" w:cs="Arial"/>
                <w:i/>
              </w:rPr>
              <w:t>1 January 2025</w:t>
            </w:r>
            <w:r w:rsidR="002B0AA9" w:rsidRPr="00C26F02">
              <w:rPr>
                <w:rFonts w:ascii="Arial" w:hAnsi="Arial" w:cs="Arial"/>
                <w:i/>
              </w:rPr>
              <w:t xml:space="preserve"> to </w:t>
            </w:r>
            <w:r>
              <w:rPr>
                <w:rFonts w:ascii="Arial" w:hAnsi="Arial" w:cs="Arial"/>
                <w:i/>
              </w:rPr>
              <w:t>31 March 2025</w:t>
            </w:r>
          </w:p>
        </w:tc>
        <w:tc>
          <w:tcPr>
            <w:tcW w:w="1163" w:type="pct"/>
            <w:vAlign w:val="center"/>
          </w:tcPr>
          <w:p w14:paraId="794490AB" w14:textId="17043F61" w:rsidR="008D181C" w:rsidRPr="00C26F02" w:rsidRDefault="00542BD6"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33,345</w:t>
            </w:r>
          </w:p>
        </w:tc>
        <w:tc>
          <w:tcPr>
            <w:tcW w:w="1595" w:type="pct"/>
            <w:vAlign w:val="center"/>
          </w:tcPr>
          <w:p w14:paraId="566EDAF8" w14:textId="1FB31D2C"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0</w:t>
            </w:r>
          </w:p>
        </w:tc>
        <w:tc>
          <w:tcPr>
            <w:tcW w:w="1078" w:type="pct"/>
            <w:vAlign w:val="center"/>
          </w:tcPr>
          <w:p w14:paraId="75D336D4" w14:textId="4BE2FAF2" w:rsidR="008D181C" w:rsidRPr="00C26F02" w:rsidRDefault="00542BD6"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33,345</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7" w:name="_Toc30005441"/>
      <w:r w:rsidRPr="00C41921">
        <w:lastRenderedPageBreak/>
        <w:t>Number of Non-Attendance Reports, Participation Reports and Provider Appointment Reports</w:t>
      </w:r>
      <w:bookmarkEnd w:id="7"/>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3F1DADC5" w:rsidR="00A67E67" w:rsidRDefault="0048666A" w:rsidP="00296DD8">
            <w:pPr>
              <w:autoSpaceDE w:val="0"/>
              <w:autoSpaceDN w:val="0"/>
              <w:adjustRightInd w:val="0"/>
              <w:spacing w:before="0"/>
              <w:ind w:left="0"/>
              <w:rPr>
                <w:rFonts w:ascii="Arial" w:hAnsi="Arial" w:cs="Arial"/>
                <w:i/>
              </w:rPr>
            </w:pPr>
            <w:r>
              <w:rPr>
                <w:rFonts w:ascii="Arial" w:hAnsi="Arial" w:cs="Arial"/>
                <w:i/>
              </w:rPr>
              <w:t>1 January 2025</w:t>
            </w:r>
            <w:r w:rsidR="002B0AA9">
              <w:rPr>
                <w:rFonts w:ascii="Arial" w:hAnsi="Arial" w:cs="Arial"/>
                <w:i/>
              </w:rPr>
              <w:t xml:space="preserve"> to </w:t>
            </w:r>
            <w:r>
              <w:rPr>
                <w:rFonts w:ascii="Arial" w:hAnsi="Arial" w:cs="Arial"/>
                <w:i/>
              </w:rPr>
              <w:t>31 March 2025</w:t>
            </w:r>
          </w:p>
        </w:tc>
        <w:tc>
          <w:tcPr>
            <w:tcW w:w="1160" w:type="pct"/>
            <w:vAlign w:val="center"/>
          </w:tcPr>
          <w:p w14:paraId="348D6897" w14:textId="3421F0E9" w:rsidR="00A67E67" w:rsidRPr="00C26F02" w:rsidRDefault="00542BD6"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36,488</w:t>
            </w:r>
          </w:p>
        </w:tc>
        <w:tc>
          <w:tcPr>
            <w:tcW w:w="1577" w:type="pct"/>
            <w:vAlign w:val="center"/>
          </w:tcPr>
          <w:p w14:paraId="2FF22B65" w14:textId="4F946D4D" w:rsidR="00A67E67" w:rsidRPr="00A67E67" w:rsidRDefault="00542BD6"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88.7</w:t>
            </w:r>
            <w:r w:rsidR="00C26F02">
              <w:rPr>
                <w:rFonts w:cs="Gill Sans MT"/>
                <w:color w:val="000000"/>
              </w:rPr>
              <w:t>%</w:t>
            </w:r>
          </w:p>
        </w:tc>
        <w:tc>
          <w:tcPr>
            <w:tcW w:w="1103" w:type="pct"/>
            <w:vAlign w:val="center"/>
          </w:tcPr>
          <w:p w14:paraId="7877808E" w14:textId="3680D089" w:rsidR="00A67E67" w:rsidRPr="00A67E67" w:rsidRDefault="001A1AFF"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4B5B51AB" w:rsidR="00B84812" w:rsidRDefault="00B84812" w:rsidP="00BB1E3F">
      <w:pPr>
        <w:spacing w:before="240" w:after="240" w:line="240" w:lineRule="auto"/>
        <w:ind w:left="-142"/>
      </w:pPr>
      <w:r w:rsidRPr="008C625E">
        <w:t xml:space="preserve">Provider Appointment Reports were introduced on </w:t>
      </w:r>
      <w:r w:rsidR="0048666A">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0DD94D8E" w:rsidR="00D1085F" w:rsidRDefault="00456F16" w:rsidP="00366AB0">
      <w:pPr>
        <w:pStyle w:val="Heading2"/>
        <w:spacing w:after="240"/>
        <w:ind w:left="-142" w:firstLine="142"/>
      </w:pPr>
      <w:bookmarkStart w:id="8" w:name="_Toc30005442"/>
      <w:r w:rsidRPr="00325EF7">
        <w:lastRenderedPageBreak/>
        <w:t xml:space="preserve">Reasons for providers reporting non-compliance to </w:t>
      </w:r>
      <w:r w:rsidR="00284489">
        <w:t>Services Australia</w:t>
      </w:r>
      <w:bookmarkEnd w:id="8"/>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tblGrid>
      <w:tr w:rsidR="002B0AA9" w:rsidRPr="00116BAB" w14:paraId="06B79575" w14:textId="77777777" w:rsidTr="005412A2">
        <w:trPr>
          <w:tblHeader/>
        </w:trPr>
        <w:tc>
          <w:tcPr>
            <w:tcW w:w="3452" w:type="dxa"/>
          </w:tcPr>
          <w:p w14:paraId="6783A0E0" w14:textId="77777777" w:rsidR="002B0AA9" w:rsidRDefault="002B0AA9" w:rsidP="005412A2">
            <w:pPr>
              <w:pStyle w:val="Heading2"/>
              <w:numPr>
                <w:ilvl w:val="0"/>
                <w:numId w:val="0"/>
              </w:numPr>
              <w:spacing w:before="120" w:after="120"/>
              <w:rPr>
                <w:rFonts w:ascii="Gill Sans MT" w:hAnsi="Gill Sans MT"/>
              </w:rPr>
            </w:pPr>
          </w:p>
        </w:tc>
        <w:tc>
          <w:tcPr>
            <w:tcW w:w="6094" w:type="dxa"/>
            <w:gridSpan w:val="2"/>
            <w:vAlign w:val="center"/>
          </w:tcPr>
          <w:p w14:paraId="3FBF927B" w14:textId="4C648DAE" w:rsidR="002B0AA9" w:rsidRDefault="0048666A" w:rsidP="005412A2">
            <w:pPr>
              <w:pStyle w:val="Heading2"/>
              <w:numPr>
                <w:ilvl w:val="0"/>
                <w:numId w:val="0"/>
              </w:numPr>
              <w:spacing w:before="120" w:after="120"/>
              <w:jc w:val="center"/>
              <w:rPr>
                <w:rFonts w:ascii="Gill Sans MT" w:hAnsi="Gill Sans MT"/>
              </w:rPr>
            </w:pPr>
            <w:r>
              <w:rPr>
                <w:rFonts w:cs="Arial"/>
                <w:i/>
              </w:rPr>
              <w:t>1 January 2025</w:t>
            </w:r>
            <w:r w:rsidR="002B0AA9">
              <w:rPr>
                <w:rFonts w:cs="Arial"/>
                <w:i/>
              </w:rPr>
              <w:t xml:space="preserve"> to </w:t>
            </w:r>
            <w:r>
              <w:rPr>
                <w:rFonts w:cs="Arial"/>
                <w:i/>
              </w:rPr>
              <w:t>31 March 2025</w:t>
            </w:r>
          </w:p>
        </w:tc>
      </w:tr>
      <w:tr w:rsidR="002B0AA9" w:rsidRPr="00116BAB" w14:paraId="6D49CC67" w14:textId="77777777" w:rsidTr="005412A2">
        <w:trPr>
          <w:tblHeader/>
        </w:trPr>
        <w:tc>
          <w:tcPr>
            <w:tcW w:w="3452" w:type="dxa"/>
          </w:tcPr>
          <w:p w14:paraId="4BED4F58" w14:textId="77777777" w:rsidR="002B0AA9" w:rsidRPr="00116BAB" w:rsidRDefault="002B0AA9" w:rsidP="005412A2">
            <w:pPr>
              <w:pStyle w:val="Heading2"/>
              <w:numPr>
                <w:ilvl w:val="0"/>
                <w:numId w:val="0"/>
              </w:numPr>
              <w:spacing w:before="120" w:after="120"/>
              <w:rPr>
                <w:rFonts w:ascii="Gill Sans MT" w:hAnsi="Gill Sans MT"/>
              </w:rPr>
            </w:pPr>
            <w:r>
              <w:rPr>
                <w:rFonts w:ascii="Gill Sans MT" w:hAnsi="Gill Sans MT"/>
              </w:rPr>
              <w:t>Reasons</w:t>
            </w:r>
          </w:p>
        </w:tc>
        <w:tc>
          <w:tcPr>
            <w:tcW w:w="3156" w:type="dxa"/>
            <w:vAlign w:val="center"/>
          </w:tcPr>
          <w:p w14:paraId="6A09B264"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8" w:type="dxa"/>
            <w:vAlign w:val="center"/>
          </w:tcPr>
          <w:p w14:paraId="110D94DA"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116BAB" w14:paraId="6A81BC40" w14:textId="77777777" w:rsidTr="005412A2">
        <w:tc>
          <w:tcPr>
            <w:tcW w:w="3452" w:type="dxa"/>
          </w:tcPr>
          <w:p w14:paraId="433370A5"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2A3A304E" w:rsidR="002B0AA9" w:rsidRPr="000C0C08" w:rsidRDefault="00542BD6" w:rsidP="00C26F02">
            <w:pPr>
              <w:pStyle w:val="Heading2"/>
              <w:numPr>
                <w:ilvl w:val="0"/>
                <w:numId w:val="0"/>
              </w:numPr>
              <w:spacing w:before="120" w:after="120"/>
              <w:jc w:val="center"/>
              <w:rPr>
                <w:rFonts w:ascii="Gill Sans MT" w:hAnsi="Gill Sans MT"/>
                <w:b w:val="0"/>
              </w:rPr>
            </w:pPr>
            <w:r>
              <w:rPr>
                <w:rFonts w:ascii="Gill Sans MT" w:hAnsi="Gill Sans MT"/>
                <w:b w:val="0"/>
              </w:rPr>
              <w:t>36,494</w:t>
            </w:r>
          </w:p>
        </w:tc>
        <w:tc>
          <w:tcPr>
            <w:tcW w:w="2938" w:type="dxa"/>
            <w:vAlign w:val="center"/>
          </w:tcPr>
          <w:p w14:paraId="5B0086F2" w14:textId="415CAAD1" w:rsidR="002B0AA9" w:rsidRPr="000C0C08" w:rsidRDefault="00C26F02" w:rsidP="005412A2">
            <w:pPr>
              <w:pStyle w:val="Heading2"/>
              <w:numPr>
                <w:ilvl w:val="0"/>
                <w:numId w:val="0"/>
              </w:numPr>
              <w:spacing w:before="120" w:after="120" w:line="360" w:lineRule="auto"/>
              <w:jc w:val="center"/>
              <w:rPr>
                <w:rFonts w:ascii="Gill Sans MT" w:hAnsi="Gill Sans MT"/>
                <w:b w:val="0"/>
              </w:rPr>
            </w:pPr>
            <w:r>
              <w:rPr>
                <w:rFonts w:ascii="Gill Sans MT" w:hAnsi="Gill Sans MT"/>
                <w:b w:val="0"/>
              </w:rPr>
              <w:t>100%</w:t>
            </w:r>
          </w:p>
        </w:tc>
      </w:tr>
      <w:tr w:rsidR="002B0AA9" w:rsidRPr="00116BAB" w14:paraId="4EBDF420" w14:textId="77777777" w:rsidTr="005412A2">
        <w:tc>
          <w:tcPr>
            <w:tcW w:w="3452" w:type="dxa"/>
          </w:tcPr>
          <w:p w14:paraId="0E1FE614"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17591B9D" w:rsidR="002B0AA9" w:rsidRPr="00C02E78" w:rsidRDefault="0086027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08581A68" w:rsidR="002B0AA9" w:rsidRPr="00C02E78" w:rsidRDefault="00C26F0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2B0AA9" w:rsidRPr="00116BAB" w14:paraId="14965CA4" w14:textId="77777777" w:rsidTr="005412A2">
        <w:tc>
          <w:tcPr>
            <w:tcW w:w="3452" w:type="dxa"/>
          </w:tcPr>
          <w:p w14:paraId="684B3C46"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Total for all reasons</w:t>
            </w:r>
          </w:p>
        </w:tc>
        <w:tc>
          <w:tcPr>
            <w:tcW w:w="3156" w:type="dxa"/>
            <w:vAlign w:val="center"/>
          </w:tcPr>
          <w:p w14:paraId="295442AA" w14:textId="6393C4D3" w:rsidR="002B0AA9" w:rsidRPr="002B27F7" w:rsidRDefault="00542BD6" w:rsidP="005412A2">
            <w:pPr>
              <w:pStyle w:val="Heading2"/>
              <w:numPr>
                <w:ilvl w:val="0"/>
                <w:numId w:val="0"/>
              </w:numPr>
              <w:spacing w:before="120" w:after="120"/>
              <w:jc w:val="center"/>
              <w:rPr>
                <w:rFonts w:ascii="Gill Sans MT" w:hAnsi="Gill Sans MT"/>
              </w:rPr>
            </w:pPr>
            <w:r>
              <w:rPr>
                <w:rFonts w:ascii="Gill Sans MT" w:hAnsi="Gill Sans MT"/>
              </w:rPr>
              <w:t>36,494</w:t>
            </w:r>
          </w:p>
        </w:tc>
        <w:tc>
          <w:tcPr>
            <w:tcW w:w="2938" w:type="dxa"/>
            <w:vAlign w:val="center"/>
          </w:tcPr>
          <w:p w14:paraId="208E498E" w14:textId="234DCE09" w:rsidR="002B0AA9" w:rsidRPr="002B27F7" w:rsidRDefault="00C26F02" w:rsidP="005412A2">
            <w:pPr>
              <w:pStyle w:val="Heading2"/>
              <w:numPr>
                <w:ilvl w:val="0"/>
                <w:numId w:val="0"/>
              </w:numPr>
              <w:spacing w:before="120" w:after="120"/>
              <w:jc w:val="center"/>
              <w:rPr>
                <w:rFonts w:ascii="Gill Sans MT" w:hAnsi="Gill Sans MT"/>
              </w:rPr>
            </w:pPr>
            <w:r w:rsidRPr="002B27F7">
              <w:rPr>
                <w:rFonts w:ascii="Gill Sans MT" w:hAnsi="Gill Sans MT"/>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9" w:name="_Toc30005443"/>
      <w:r>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20CFC91B" w14:textId="2AE98E3B" w:rsidR="005412A2"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0"/>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tblGrid>
      <w:tr w:rsidR="002B0AA9" w:rsidRPr="00116BAB" w14:paraId="4771BBEC" w14:textId="77777777" w:rsidTr="005412A2">
        <w:trPr>
          <w:tblHeader/>
        </w:trPr>
        <w:tc>
          <w:tcPr>
            <w:tcW w:w="3482" w:type="dxa"/>
          </w:tcPr>
          <w:p w14:paraId="5E62D717" w14:textId="77777777" w:rsidR="002B0AA9" w:rsidRDefault="002B0AA9" w:rsidP="005412A2">
            <w:pPr>
              <w:pStyle w:val="Heading2"/>
              <w:numPr>
                <w:ilvl w:val="0"/>
                <w:numId w:val="0"/>
              </w:numPr>
              <w:spacing w:before="120" w:after="120"/>
              <w:rPr>
                <w:rFonts w:ascii="Gill Sans MT" w:hAnsi="Gill Sans MT"/>
              </w:rPr>
            </w:pPr>
          </w:p>
        </w:tc>
        <w:tc>
          <w:tcPr>
            <w:tcW w:w="6080" w:type="dxa"/>
            <w:gridSpan w:val="2"/>
            <w:vAlign w:val="center"/>
          </w:tcPr>
          <w:p w14:paraId="10E275BC" w14:textId="284D1F54" w:rsidR="002B0AA9" w:rsidRDefault="0048666A" w:rsidP="005412A2">
            <w:pPr>
              <w:pStyle w:val="Heading2"/>
              <w:numPr>
                <w:ilvl w:val="0"/>
                <w:numId w:val="0"/>
              </w:numPr>
              <w:spacing w:before="120" w:after="120"/>
              <w:jc w:val="center"/>
              <w:rPr>
                <w:rFonts w:ascii="Gill Sans MT" w:hAnsi="Gill Sans MT"/>
              </w:rPr>
            </w:pPr>
            <w:r>
              <w:rPr>
                <w:rFonts w:cs="Arial"/>
                <w:i/>
              </w:rPr>
              <w:t>1 January 2025</w:t>
            </w:r>
            <w:r w:rsidR="002B0AA9">
              <w:rPr>
                <w:rFonts w:cs="Arial"/>
                <w:i/>
              </w:rPr>
              <w:t xml:space="preserve"> to </w:t>
            </w:r>
            <w:r>
              <w:rPr>
                <w:rFonts w:cs="Arial"/>
                <w:i/>
              </w:rPr>
              <w:t>31 March 2025</w:t>
            </w:r>
          </w:p>
        </w:tc>
      </w:tr>
      <w:tr w:rsidR="002B0AA9" w:rsidRPr="00116BAB" w14:paraId="7B944FD9" w14:textId="77777777" w:rsidTr="005412A2">
        <w:trPr>
          <w:tblHeader/>
        </w:trPr>
        <w:tc>
          <w:tcPr>
            <w:tcW w:w="3482" w:type="dxa"/>
          </w:tcPr>
          <w:p w14:paraId="714316E9" w14:textId="77777777" w:rsidR="002B0AA9" w:rsidRPr="00116BAB" w:rsidRDefault="002B0AA9" w:rsidP="005412A2">
            <w:pPr>
              <w:pStyle w:val="Heading2"/>
              <w:numPr>
                <w:ilvl w:val="0"/>
                <w:numId w:val="0"/>
              </w:numPr>
              <w:spacing w:before="120" w:after="120"/>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1" w:type="dxa"/>
            <w:vAlign w:val="center"/>
          </w:tcPr>
          <w:p w14:paraId="7638EA37"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0C0C08" w14:paraId="6C4F1D64" w14:textId="77777777" w:rsidTr="005412A2">
        <w:tc>
          <w:tcPr>
            <w:tcW w:w="3482" w:type="dxa"/>
          </w:tcPr>
          <w:p w14:paraId="03C83F30"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Participation Failure imposed (Applied)</w:t>
            </w:r>
          </w:p>
        </w:tc>
        <w:tc>
          <w:tcPr>
            <w:tcW w:w="3149" w:type="dxa"/>
            <w:vAlign w:val="center"/>
          </w:tcPr>
          <w:p w14:paraId="342CD8B3" w14:textId="06CCF7FB" w:rsidR="002B0AA9" w:rsidRPr="002619C1" w:rsidRDefault="00484410"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31" w:type="dxa"/>
            <w:vAlign w:val="center"/>
          </w:tcPr>
          <w:p w14:paraId="378210B6" w14:textId="67E39510" w:rsidR="002B0AA9" w:rsidRPr="002619C1" w:rsidRDefault="006B2D0F" w:rsidP="00E6058C">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0C0C08" w14:paraId="59AC4355" w14:textId="77777777" w:rsidTr="005412A2">
        <w:tc>
          <w:tcPr>
            <w:tcW w:w="3482" w:type="dxa"/>
          </w:tcPr>
          <w:p w14:paraId="32276BC2"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20DA74E3" w:rsidR="002B0AA9" w:rsidRPr="002619C1" w:rsidRDefault="00484410"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31" w:type="dxa"/>
            <w:vAlign w:val="center"/>
          </w:tcPr>
          <w:p w14:paraId="7E4E6222" w14:textId="0AAA50A6" w:rsidR="002B0AA9" w:rsidRPr="002619C1" w:rsidRDefault="006B2D0F"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2B0AA9" w:rsidRPr="000C0C08" w14:paraId="66D978DE" w14:textId="77777777" w:rsidTr="005412A2">
        <w:tc>
          <w:tcPr>
            <w:tcW w:w="3482" w:type="dxa"/>
          </w:tcPr>
          <w:p w14:paraId="40A00A31" w14:textId="77777777" w:rsidR="002B0AA9" w:rsidRPr="00116BAB" w:rsidRDefault="002B0AA9" w:rsidP="005412A2">
            <w:pPr>
              <w:pStyle w:val="Heading2"/>
              <w:numPr>
                <w:ilvl w:val="0"/>
                <w:numId w:val="0"/>
              </w:numPr>
              <w:spacing w:before="120" w:after="120"/>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42E498B1" w:rsidR="002B0AA9" w:rsidRPr="002B27F7" w:rsidRDefault="00484410" w:rsidP="005412A2">
            <w:pPr>
              <w:pStyle w:val="Heading2"/>
              <w:numPr>
                <w:ilvl w:val="0"/>
                <w:numId w:val="0"/>
              </w:numPr>
              <w:spacing w:before="120" w:after="120"/>
              <w:jc w:val="center"/>
              <w:rPr>
                <w:rFonts w:ascii="Gill Sans MT" w:hAnsi="Gill Sans MT"/>
                <w:szCs w:val="22"/>
              </w:rPr>
            </w:pPr>
            <w:r>
              <w:rPr>
                <w:rFonts w:ascii="Gill Sans MT" w:hAnsi="Gill Sans MT"/>
                <w:szCs w:val="22"/>
              </w:rPr>
              <w:t>&lt;20</w:t>
            </w:r>
          </w:p>
        </w:tc>
        <w:tc>
          <w:tcPr>
            <w:tcW w:w="2931" w:type="dxa"/>
            <w:vAlign w:val="center"/>
          </w:tcPr>
          <w:p w14:paraId="4AB438CB" w14:textId="3C4D00B1" w:rsidR="002B0AA9" w:rsidRPr="002B27F7" w:rsidRDefault="00C26F02" w:rsidP="005412A2">
            <w:pPr>
              <w:pStyle w:val="Heading2"/>
              <w:numPr>
                <w:ilvl w:val="0"/>
                <w:numId w:val="0"/>
              </w:numPr>
              <w:spacing w:before="120" w:after="120"/>
              <w:jc w:val="center"/>
              <w:rPr>
                <w:rFonts w:ascii="Gill Sans MT" w:hAnsi="Gill Sans MT"/>
                <w:szCs w:val="22"/>
              </w:rPr>
            </w:pPr>
            <w:r w:rsidRPr="002B27F7">
              <w:rPr>
                <w:rFonts w:ascii="Gill Sans MT" w:hAnsi="Gill Sans MT"/>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w:t>
      </w:r>
      <w:r w:rsidRPr="008C625E">
        <w:lastRenderedPageBreak/>
        <w:t>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28B667A0" w14:textId="71BC666C" w:rsidR="005412A2" w:rsidRPr="00325EF7" w:rsidRDefault="00954B8A" w:rsidP="005412A2">
      <w:pPr>
        <w:pStyle w:val="Heading3"/>
        <w:numPr>
          <w:ilvl w:val="0"/>
          <w:numId w:val="0"/>
        </w:numPr>
      </w:pPr>
      <w:bookmarkStart w:id="12"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C26F02" w:rsidRPr="00023622" w14:paraId="2AD6ACA1"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3D5600D" w14:textId="77777777" w:rsidR="00C26F02" w:rsidRPr="00023622" w:rsidRDefault="00C26F02" w:rsidP="00C26F0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BD29628" w14:textId="278D3D94" w:rsidR="00C26F02" w:rsidRPr="00023622" w:rsidRDefault="00C26F02" w:rsidP="00C26F02">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8D768A7" w14:textId="212ABE68" w:rsidR="00C26F02" w:rsidRPr="00023622" w:rsidRDefault="00C26F02" w:rsidP="00C26F0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652E742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A96DCA"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6E594EE" w14:textId="5CF990B1"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08F514B" w14:textId="7FD74D88"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C5FCD1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229CD36"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8B2656F" w14:textId="648B1AA0"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EEA44D7" w14:textId="01C64BA1"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0193353"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ABA4D"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7D9ED7F" w14:textId="7C8661D6"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E78EC98" w14:textId="2F4FFE49"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EE5CF6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1D2C229"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D6F4B8E" w14:textId="1A1ABFBF"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1B243F5" w14:textId="2ADB031A"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EED382E"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153054E"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8FF4C1E" w14:textId="23DCBDD4"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517D903" w14:textId="2F12B8FD"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3DEDA09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4D9132B9" w14:textId="77777777" w:rsidR="00C26F02" w:rsidRPr="00023622" w:rsidRDefault="00C26F02" w:rsidP="00C26F0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653C044" w14:textId="2F511EA1" w:rsidR="00C26F02" w:rsidRPr="00023622" w:rsidRDefault="00C26F02" w:rsidP="00C26F02">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603E178" w14:textId="7C4F92C1" w:rsidR="00C26F02" w:rsidRPr="00023622" w:rsidRDefault="00C26F02" w:rsidP="00C26F0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1752851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6C58D"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045A65D" w14:textId="6F7C79C1" w:rsidR="00C26F02" w:rsidRPr="00023622" w:rsidRDefault="00C26F02"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0C0616" w14:textId="13BDF5F2" w:rsidR="00C26F02" w:rsidRPr="00023622" w:rsidRDefault="00C26F02" w:rsidP="00C26F0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A2E2C06"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3C76F15"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4FD6248" w14:textId="0B67B4D2"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01BFB" w14:textId="7990F3E4"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603F68F"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85BB2BA"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00E46D87" w14:textId="7F0D51F1"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4A935B" w14:textId="48E96DC2"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500516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1168B7D"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38F21573" w14:textId="3D61E20E" w:rsidR="00C26F02" w:rsidRPr="00023622" w:rsidRDefault="00542BD6"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A2DAADA" w14:textId="6F2A00EF" w:rsidR="00C26F02" w:rsidRPr="00023622" w:rsidRDefault="00542BD6" w:rsidP="00E6058C">
            <w:pPr>
              <w:pStyle w:val="TableParagraph"/>
              <w:spacing w:before="22"/>
              <w:ind w:left="3"/>
              <w:jc w:val="center"/>
              <w:rPr>
                <w:rFonts w:ascii="Gill Sans MT" w:eastAsia="Gill Sans MT" w:hAnsi="Gill Sans MT" w:cs="Gill Sans MT"/>
              </w:rPr>
            </w:pPr>
            <w:r>
              <w:rPr>
                <w:rFonts w:ascii="Gill Sans MT" w:eastAsia="Gill Sans MT" w:hAnsi="Gill Sans MT" w:cs="Gill Sans MT"/>
              </w:rPr>
              <w:t>0</w:t>
            </w:r>
            <w:r w:rsidR="00C26F02">
              <w:rPr>
                <w:rFonts w:ascii="Gill Sans MT" w:eastAsia="Gill Sans MT" w:hAnsi="Gill Sans MT" w:cs="Gill Sans MT"/>
              </w:rPr>
              <w:t>%</w:t>
            </w:r>
          </w:p>
        </w:tc>
      </w:tr>
      <w:tr w:rsidR="00C26F02" w:rsidRPr="00023622" w14:paraId="2279E4D7"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3EA417"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62A0CDB" w14:textId="56C29478" w:rsidR="00C26F02" w:rsidRPr="00023622" w:rsidRDefault="00A963ED"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663BE2D5" w14:textId="658CDECA" w:rsidR="00C26F02" w:rsidRPr="00023622" w:rsidRDefault="00542BD6" w:rsidP="00E6058C">
            <w:pPr>
              <w:pStyle w:val="TableParagraph"/>
              <w:spacing w:before="20"/>
              <w:ind w:left="3"/>
              <w:jc w:val="center"/>
              <w:rPr>
                <w:rFonts w:ascii="Gill Sans MT" w:eastAsia="Gill Sans MT" w:hAnsi="Gill Sans MT" w:cs="Gill Sans MT"/>
              </w:rPr>
            </w:pPr>
            <w:r>
              <w:rPr>
                <w:rFonts w:ascii="Gill Sans MT" w:eastAsia="Gill Sans MT" w:hAnsi="Gill Sans MT" w:cs="Gill Sans MT"/>
              </w:rPr>
              <w:t>100</w:t>
            </w:r>
            <w:r w:rsidR="00C26F02" w:rsidRPr="00B34C0B">
              <w:rPr>
                <w:rFonts w:ascii="Gill Sans MT" w:eastAsia="Gill Sans MT" w:hAnsi="Gill Sans MT" w:cs="Gill Sans MT"/>
              </w:rPr>
              <w:t>%</w:t>
            </w:r>
          </w:p>
        </w:tc>
      </w:tr>
      <w:tr w:rsidR="00C26F02" w:rsidRPr="00023622" w14:paraId="02C22C18"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CCF51"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2BA2DA4" w14:textId="01C69517" w:rsidR="00C26F02" w:rsidRPr="002B27F7" w:rsidRDefault="005E75CC" w:rsidP="00C26F02">
            <w:pPr>
              <w:pStyle w:val="TableParagraph"/>
              <w:spacing w:before="15"/>
              <w:ind w:left="5"/>
              <w:jc w:val="center"/>
              <w:rPr>
                <w:rFonts w:ascii="Gill Sans MT" w:eastAsia="Gill Sans MT" w:hAnsi="Gill Sans MT" w:cs="Gill Sans MT"/>
                <w:b/>
              </w:rPr>
            </w:pPr>
            <w:r>
              <w:rPr>
                <w:rFonts w:ascii="Gill Sans MT" w:eastAsia="Gill Sans MT" w:hAnsi="Gill Sans MT" w:cs="Gill Sans MT"/>
                <w:b/>
              </w:rPr>
              <w:t>&lt;20</w:t>
            </w:r>
          </w:p>
        </w:tc>
        <w:tc>
          <w:tcPr>
            <w:tcW w:w="4913" w:type="dxa"/>
            <w:tcBorders>
              <w:top w:val="single" w:sz="5" w:space="0" w:color="000000"/>
              <w:left w:val="single" w:sz="5" w:space="0" w:color="000000"/>
              <w:bottom w:val="single" w:sz="5" w:space="0" w:color="000000"/>
              <w:right w:val="single" w:sz="5" w:space="0" w:color="000000"/>
            </w:tcBorders>
          </w:tcPr>
          <w:p w14:paraId="4B75D6E7" w14:textId="20F9ADFB" w:rsidR="00C26F02" w:rsidRPr="002B27F7" w:rsidRDefault="00C26F02" w:rsidP="00C26F02">
            <w:pPr>
              <w:pStyle w:val="TableParagraph"/>
              <w:spacing w:before="15"/>
              <w:ind w:left="6"/>
              <w:jc w:val="center"/>
              <w:rPr>
                <w:rFonts w:ascii="Gill Sans MT" w:eastAsia="Gill Sans MT" w:hAnsi="Gill Sans MT" w:cs="Gill Sans MT"/>
                <w:b/>
              </w:rPr>
            </w:pPr>
            <w:r w:rsidRPr="002B27F7">
              <w:rPr>
                <w:rFonts w:ascii="Gill Sans MT" w:eastAsia="Gill Sans MT" w:hAnsi="Gill Sans MT" w:cs="Gill Sans MT"/>
                <w:b/>
              </w:rPr>
              <w:t>100%</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62BDC2FD" w:rsidR="005412A2" w:rsidRPr="001053D0" w:rsidRDefault="00CF167F" w:rsidP="001053D0">
      <w:pPr>
        <w:pStyle w:val="Heading3"/>
        <w:numPr>
          <w:ilvl w:val="0"/>
          <w:numId w:val="0"/>
        </w:numPr>
        <w:rPr>
          <w:rFonts w:ascii="Arial" w:hAnsi="Arial" w:cs="Arial"/>
          <w:i/>
        </w:rPr>
      </w:pPr>
      <w:bookmarkStart w:id="13" w:name="_Toc490635922"/>
      <w:bookmarkStart w:id="14"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3"/>
      <w:bookmarkEnd w:id="14"/>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tblGrid>
      <w:tr w:rsidR="002B0AA9" w:rsidRPr="00116BAB" w14:paraId="4794A8EB" w14:textId="77777777" w:rsidTr="005412A2">
        <w:trPr>
          <w:tblHeader/>
        </w:trPr>
        <w:tc>
          <w:tcPr>
            <w:tcW w:w="3356" w:type="dxa"/>
          </w:tcPr>
          <w:p w14:paraId="1A85A0FF" w14:textId="77777777" w:rsidR="002B0AA9" w:rsidRPr="00346E3B" w:rsidRDefault="002B0AA9" w:rsidP="005412A2">
            <w:pPr>
              <w:pStyle w:val="Heading2"/>
              <w:numPr>
                <w:ilvl w:val="0"/>
                <w:numId w:val="0"/>
              </w:numPr>
              <w:spacing w:before="120" w:after="120"/>
              <w:rPr>
                <w:rFonts w:ascii="Gill Sans MT" w:hAnsi="Gill Sans MT"/>
              </w:rPr>
            </w:pPr>
          </w:p>
        </w:tc>
        <w:tc>
          <w:tcPr>
            <w:tcW w:w="6140" w:type="dxa"/>
            <w:gridSpan w:val="2"/>
            <w:vAlign w:val="center"/>
          </w:tcPr>
          <w:p w14:paraId="137E1A60" w14:textId="6DDBCD93" w:rsidR="002B0AA9" w:rsidRDefault="0048666A" w:rsidP="005412A2">
            <w:pPr>
              <w:pStyle w:val="Heading2"/>
              <w:numPr>
                <w:ilvl w:val="0"/>
                <w:numId w:val="0"/>
              </w:numPr>
              <w:spacing w:before="120" w:after="120"/>
              <w:jc w:val="center"/>
              <w:rPr>
                <w:rFonts w:ascii="Gill Sans MT" w:hAnsi="Gill Sans MT"/>
              </w:rPr>
            </w:pPr>
            <w:r>
              <w:rPr>
                <w:rFonts w:cs="Arial"/>
                <w:i/>
              </w:rPr>
              <w:t>1 January 2025</w:t>
            </w:r>
            <w:r w:rsidR="002B0AA9">
              <w:rPr>
                <w:rFonts w:cs="Arial"/>
                <w:i/>
              </w:rPr>
              <w:t xml:space="preserve"> to </w:t>
            </w:r>
            <w:r>
              <w:rPr>
                <w:rFonts w:cs="Arial"/>
                <w:i/>
              </w:rPr>
              <w:t>31 March 2025</w:t>
            </w:r>
          </w:p>
        </w:tc>
      </w:tr>
      <w:tr w:rsidR="002B0AA9" w:rsidRPr="00116BAB" w14:paraId="36AB62CB" w14:textId="77777777" w:rsidTr="005412A2">
        <w:trPr>
          <w:tblHeader/>
        </w:trPr>
        <w:tc>
          <w:tcPr>
            <w:tcW w:w="3356" w:type="dxa"/>
          </w:tcPr>
          <w:p w14:paraId="2D21122B"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2B0AA9" w:rsidRPr="00116BAB" w:rsidRDefault="002B0AA9"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62" w:type="dxa"/>
            <w:vAlign w:val="center"/>
          </w:tcPr>
          <w:p w14:paraId="13DD548E" w14:textId="77777777" w:rsidR="002B0AA9" w:rsidRPr="00116BAB" w:rsidRDefault="002B0AA9"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116BAB" w14:paraId="49062839" w14:textId="77777777" w:rsidTr="005412A2">
        <w:tc>
          <w:tcPr>
            <w:tcW w:w="3356" w:type="dxa"/>
          </w:tcPr>
          <w:p w14:paraId="67F9CFFF"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3A52507F" w:rsidR="002B0AA9" w:rsidRPr="00992FCC" w:rsidRDefault="006E5778" w:rsidP="005412A2">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962" w:type="dxa"/>
            <w:vAlign w:val="center"/>
          </w:tcPr>
          <w:p w14:paraId="18CACE64" w14:textId="11E43077" w:rsidR="002B0AA9" w:rsidRPr="00992FCC" w:rsidRDefault="00542BD6" w:rsidP="002B27F7">
            <w:pPr>
              <w:pStyle w:val="Heading2"/>
              <w:numPr>
                <w:ilvl w:val="0"/>
                <w:numId w:val="0"/>
              </w:numPr>
              <w:spacing w:before="120" w:after="120"/>
              <w:jc w:val="center"/>
              <w:rPr>
                <w:rFonts w:ascii="Gill Sans MT" w:hAnsi="Gill Sans MT"/>
                <w:b w:val="0"/>
              </w:rPr>
            </w:pPr>
            <w:r>
              <w:rPr>
                <w:rFonts w:ascii="Gill Sans MT" w:hAnsi="Gill Sans MT"/>
                <w:b w:val="0"/>
              </w:rPr>
              <w:t>100</w:t>
            </w:r>
            <w:r w:rsidR="00891413">
              <w:rPr>
                <w:rFonts w:ascii="Gill Sans MT" w:hAnsi="Gill Sans MT"/>
                <w:b w:val="0"/>
              </w:rPr>
              <w:t>%</w:t>
            </w:r>
          </w:p>
        </w:tc>
      </w:tr>
      <w:tr w:rsidR="002B0AA9" w:rsidRPr="00116BAB" w14:paraId="1B3FFCBF" w14:textId="77777777" w:rsidTr="005412A2">
        <w:tc>
          <w:tcPr>
            <w:tcW w:w="3356" w:type="dxa"/>
          </w:tcPr>
          <w:p w14:paraId="0C41EE0C"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7A23F5EE" w:rsidR="002B0AA9" w:rsidRPr="00992FCC" w:rsidRDefault="00542BD6"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62" w:type="dxa"/>
            <w:shd w:val="clear" w:color="auto" w:fill="auto"/>
            <w:vAlign w:val="center"/>
          </w:tcPr>
          <w:p w14:paraId="772EE89B" w14:textId="575EC2E4" w:rsidR="002B0AA9" w:rsidRPr="00992FCC" w:rsidRDefault="00891413"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2B0AA9" w:rsidRPr="00116BAB" w14:paraId="75844B33" w14:textId="77777777" w:rsidTr="005412A2">
        <w:tc>
          <w:tcPr>
            <w:tcW w:w="3356" w:type="dxa"/>
          </w:tcPr>
          <w:p w14:paraId="00CFE503" w14:textId="77777777" w:rsidR="002B0AA9" w:rsidRPr="00346E3B" w:rsidRDefault="002B0AA9" w:rsidP="005412A2">
            <w:pPr>
              <w:pStyle w:val="Heading2"/>
              <w:numPr>
                <w:ilvl w:val="0"/>
                <w:numId w:val="0"/>
              </w:numPr>
              <w:spacing w:before="120" w:after="120"/>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509EAE36" w:rsidR="002B0AA9" w:rsidRPr="00992FCC" w:rsidRDefault="00542BD6"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62" w:type="dxa"/>
            <w:shd w:val="clear" w:color="auto" w:fill="auto"/>
            <w:vAlign w:val="center"/>
          </w:tcPr>
          <w:p w14:paraId="5B049C6D" w14:textId="728E261B" w:rsidR="002B0AA9" w:rsidRPr="00992FCC" w:rsidRDefault="00542BD6" w:rsidP="002B27F7">
            <w:pPr>
              <w:pStyle w:val="Heading2"/>
              <w:numPr>
                <w:ilvl w:val="0"/>
                <w:numId w:val="0"/>
              </w:numPr>
              <w:spacing w:before="120" w:after="120"/>
              <w:jc w:val="center"/>
              <w:rPr>
                <w:rFonts w:ascii="Gill Sans MT" w:hAnsi="Gill Sans MT"/>
                <w:b w:val="0"/>
              </w:rPr>
            </w:pPr>
            <w:r>
              <w:rPr>
                <w:rFonts w:ascii="Gill Sans MT" w:hAnsi="Gill Sans MT"/>
                <w:b w:val="0"/>
              </w:rPr>
              <w:t>0</w:t>
            </w:r>
            <w:r w:rsidR="00891413">
              <w:rPr>
                <w:rFonts w:ascii="Gill Sans MT" w:hAnsi="Gill Sans MT"/>
                <w:b w:val="0"/>
              </w:rPr>
              <w:t>%</w:t>
            </w:r>
          </w:p>
        </w:tc>
      </w:tr>
      <w:tr w:rsidR="002B0AA9" w:rsidRPr="00116BAB" w14:paraId="6296D3A7" w14:textId="77777777" w:rsidTr="005412A2">
        <w:tc>
          <w:tcPr>
            <w:tcW w:w="3356" w:type="dxa"/>
          </w:tcPr>
          <w:p w14:paraId="6F45D784" w14:textId="77777777" w:rsidR="002B0AA9" w:rsidRPr="00116BAB" w:rsidRDefault="002B0AA9" w:rsidP="005412A2">
            <w:pPr>
              <w:pStyle w:val="Heading2"/>
              <w:numPr>
                <w:ilvl w:val="0"/>
                <w:numId w:val="0"/>
              </w:numPr>
              <w:spacing w:before="120" w:after="120"/>
              <w:rPr>
                <w:rFonts w:ascii="Gill Sans MT" w:hAnsi="Gill Sans MT"/>
              </w:rPr>
            </w:pPr>
            <w:r w:rsidRPr="00346E3B">
              <w:rPr>
                <w:rFonts w:ascii="Gill Sans MT" w:hAnsi="Gill Sans MT"/>
              </w:rPr>
              <w:t>Total Applied</w:t>
            </w:r>
          </w:p>
        </w:tc>
        <w:tc>
          <w:tcPr>
            <w:tcW w:w="3178" w:type="dxa"/>
            <w:vAlign w:val="center"/>
          </w:tcPr>
          <w:p w14:paraId="6569C3AF" w14:textId="02E6FA60" w:rsidR="002B0AA9" w:rsidRPr="002B27F7" w:rsidRDefault="006E5778" w:rsidP="005412A2">
            <w:pPr>
              <w:pStyle w:val="Heading2"/>
              <w:numPr>
                <w:ilvl w:val="0"/>
                <w:numId w:val="0"/>
              </w:numPr>
              <w:spacing w:before="120" w:after="120"/>
              <w:jc w:val="center"/>
              <w:rPr>
                <w:rFonts w:ascii="Gill Sans MT" w:hAnsi="Gill Sans MT"/>
              </w:rPr>
            </w:pPr>
            <w:r>
              <w:rPr>
                <w:rFonts w:ascii="Gill Sans MT" w:hAnsi="Gill Sans MT"/>
              </w:rPr>
              <w:t>&lt;20</w:t>
            </w:r>
          </w:p>
        </w:tc>
        <w:tc>
          <w:tcPr>
            <w:tcW w:w="2962" w:type="dxa"/>
            <w:vAlign w:val="center"/>
          </w:tcPr>
          <w:p w14:paraId="2584FD99" w14:textId="3B68D9C9" w:rsidR="002B0AA9" w:rsidRPr="002B27F7" w:rsidRDefault="00891413" w:rsidP="005412A2">
            <w:pPr>
              <w:pStyle w:val="Heading2"/>
              <w:numPr>
                <w:ilvl w:val="0"/>
                <w:numId w:val="0"/>
              </w:numPr>
              <w:spacing w:before="120" w:after="120"/>
              <w:jc w:val="center"/>
              <w:rPr>
                <w:rFonts w:ascii="Gill Sans MT" w:hAnsi="Gill Sans MT"/>
              </w:rPr>
            </w:pPr>
            <w:r w:rsidRPr="002B27F7">
              <w:rPr>
                <w:rFonts w:ascii="Gill Sans MT" w:hAnsi="Gill Sans MT"/>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6D66084D" w:rsidR="00CF167F" w:rsidRDefault="00CF167F" w:rsidP="00CF167F">
      <w:pPr>
        <w:spacing w:before="240" w:after="240" w:line="240" w:lineRule="auto"/>
        <w:ind w:left="0"/>
      </w:pPr>
      <w:r>
        <w:t>Since</w:t>
      </w:r>
      <w:r w:rsidRPr="00A64073">
        <w:t xml:space="preserve"> </w:t>
      </w:r>
      <w:r w:rsidR="0048666A">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br w:type="page"/>
      </w:r>
    </w:p>
    <w:p w14:paraId="33BAE255" w14:textId="06E80204" w:rsidR="0096129B" w:rsidRPr="001053D0" w:rsidRDefault="006D18C4" w:rsidP="001053D0">
      <w:pPr>
        <w:pStyle w:val="Heading3"/>
        <w:numPr>
          <w:ilvl w:val="0"/>
          <w:numId w:val="0"/>
        </w:numPr>
        <w:rPr>
          <w:rFonts w:ascii="Arial" w:hAnsi="Arial" w:cs="Arial"/>
          <w:i/>
        </w:rPr>
      </w:pPr>
      <w:bookmarkStart w:id="15"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5"/>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tblGrid>
      <w:tr w:rsidR="002B0AA9" w:rsidRPr="00116BAB" w14:paraId="27033C1E" w14:textId="77777777" w:rsidTr="00C3663B">
        <w:trPr>
          <w:tblHeader/>
        </w:trPr>
        <w:tc>
          <w:tcPr>
            <w:tcW w:w="3532" w:type="dxa"/>
          </w:tcPr>
          <w:p w14:paraId="2389A3C2" w14:textId="77777777" w:rsidR="002B0AA9" w:rsidRDefault="002B0AA9" w:rsidP="0096129B">
            <w:pPr>
              <w:pStyle w:val="Heading2"/>
              <w:numPr>
                <w:ilvl w:val="0"/>
                <w:numId w:val="0"/>
              </w:numPr>
              <w:spacing w:before="120" w:after="120"/>
              <w:rPr>
                <w:rFonts w:ascii="Gill Sans MT" w:hAnsi="Gill Sans MT"/>
              </w:rPr>
            </w:pPr>
          </w:p>
        </w:tc>
        <w:tc>
          <w:tcPr>
            <w:tcW w:w="6058" w:type="dxa"/>
            <w:gridSpan w:val="2"/>
            <w:vAlign w:val="center"/>
          </w:tcPr>
          <w:p w14:paraId="725C0AE3" w14:textId="23C09879" w:rsidR="002B0AA9" w:rsidRDefault="0048666A" w:rsidP="0096129B">
            <w:pPr>
              <w:pStyle w:val="Heading2"/>
              <w:numPr>
                <w:ilvl w:val="0"/>
                <w:numId w:val="0"/>
              </w:numPr>
              <w:spacing w:before="120" w:after="120"/>
              <w:jc w:val="center"/>
              <w:rPr>
                <w:rFonts w:ascii="Gill Sans MT" w:hAnsi="Gill Sans MT"/>
              </w:rPr>
            </w:pPr>
            <w:r>
              <w:rPr>
                <w:rFonts w:cs="Arial"/>
                <w:i/>
              </w:rPr>
              <w:t>1 January 2025</w:t>
            </w:r>
            <w:r w:rsidR="002B0AA9">
              <w:rPr>
                <w:rFonts w:cs="Arial"/>
                <w:i/>
              </w:rPr>
              <w:t xml:space="preserve"> to </w:t>
            </w:r>
            <w:r>
              <w:rPr>
                <w:rFonts w:cs="Arial"/>
                <w:i/>
              </w:rPr>
              <w:t>31 March 2025</w:t>
            </w:r>
          </w:p>
        </w:tc>
      </w:tr>
      <w:tr w:rsidR="002B0AA9" w:rsidRPr="00116BAB" w14:paraId="27A5B046" w14:textId="77777777" w:rsidTr="00C3663B">
        <w:trPr>
          <w:tblHeader/>
        </w:trPr>
        <w:tc>
          <w:tcPr>
            <w:tcW w:w="3532" w:type="dxa"/>
          </w:tcPr>
          <w:p w14:paraId="42261215" w14:textId="77777777" w:rsidR="002B0AA9" w:rsidRPr="00116BAB" w:rsidRDefault="002B0AA9" w:rsidP="00C3663B">
            <w:pPr>
              <w:pStyle w:val="Heading2"/>
              <w:numPr>
                <w:ilvl w:val="0"/>
                <w:numId w:val="0"/>
              </w:numPr>
              <w:spacing w:before="120" w:after="120"/>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2B0AA9" w:rsidRPr="00116BAB" w:rsidRDefault="002B0AA9"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20" w:type="dxa"/>
            <w:vAlign w:val="center"/>
          </w:tcPr>
          <w:p w14:paraId="466CEF7E" w14:textId="77777777" w:rsidR="002B0AA9" w:rsidRPr="00116BAB" w:rsidRDefault="002B0AA9"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2B0AA9" w:rsidRPr="00116BAB" w14:paraId="075401AC" w14:textId="77777777" w:rsidTr="00C3663B">
        <w:tc>
          <w:tcPr>
            <w:tcW w:w="3532" w:type="dxa"/>
          </w:tcPr>
          <w:p w14:paraId="1A68483F" w14:textId="77777777" w:rsidR="002B0AA9" w:rsidRPr="00116BAB" w:rsidRDefault="002B0AA9" w:rsidP="00C3663B">
            <w:pPr>
              <w:pStyle w:val="Heading2"/>
              <w:numPr>
                <w:ilvl w:val="0"/>
                <w:numId w:val="0"/>
              </w:numPr>
              <w:spacing w:before="120" w:after="120"/>
              <w:rPr>
                <w:rFonts w:ascii="Gill Sans MT" w:hAnsi="Gill Sans MT"/>
              </w:rPr>
            </w:pPr>
            <w:r w:rsidRPr="00346E3B">
              <w:rPr>
                <w:rFonts w:ascii="Gill Sans MT" w:hAnsi="Gill Sans MT"/>
              </w:rPr>
              <w:t>Job seeker had reasonable excuse</w:t>
            </w:r>
          </w:p>
        </w:tc>
        <w:tc>
          <w:tcPr>
            <w:tcW w:w="3138" w:type="dxa"/>
            <w:vAlign w:val="center"/>
          </w:tcPr>
          <w:p w14:paraId="2DA8520F" w14:textId="721FDE02" w:rsidR="002B0AA9" w:rsidRPr="002619C1" w:rsidRDefault="006E5778"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20" w:type="dxa"/>
            <w:vAlign w:val="center"/>
          </w:tcPr>
          <w:p w14:paraId="2D60D3A1" w14:textId="3F45B401" w:rsidR="002B0AA9" w:rsidRPr="002619C1" w:rsidRDefault="00542BD6" w:rsidP="002839EB">
            <w:pPr>
              <w:pStyle w:val="Heading2"/>
              <w:numPr>
                <w:ilvl w:val="0"/>
                <w:numId w:val="0"/>
              </w:numPr>
              <w:spacing w:before="120" w:after="120"/>
              <w:jc w:val="center"/>
              <w:rPr>
                <w:rFonts w:ascii="Gill Sans MT" w:hAnsi="Gill Sans MT"/>
                <w:b w:val="0"/>
                <w:szCs w:val="22"/>
              </w:rPr>
            </w:pPr>
            <w:r>
              <w:rPr>
                <w:rFonts w:ascii="Gill Sans MT" w:hAnsi="Gill Sans MT"/>
                <w:b w:val="0"/>
                <w:szCs w:val="22"/>
              </w:rPr>
              <w:t>100</w:t>
            </w:r>
            <w:r w:rsidR="00891413">
              <w:rPr>
                <w:rFonts w:ascii="Gill Sans MT" w:hAnsi="Gill Sans MT"/>
                <w:b w:val="0"/>
                <w:szCs w:val="22"/>
              </w:rPr>
              <w:t>%</w:t>
            </w:r>
          </w:p>
        </w:tc>
      </w:tr>
      <w:tr w:rsidR="002B0AA9" w:rsidRPr="00116BAB" w14:paraId="1503935B" w14:textId="77777777" w:rsidTr="00C3663B">
        <w:tc>
          <w:tcPr>
            <w:tcW w:w="3532" w:type="dxa"/>
          </w:tcPr>
          <w:p w14:paraId="3CD0D011" w14:textId="77777777" w:rsidR="002B0AA9" w:rsidRPr="00FB0ECB" w:rsidRDefault="002B0AA9" w:rsidP="00C3663B">
            <w:pPr>
              <w:pStyle w:val="Heading2"/>
              <w:numPr>
                <w:ilvl w:val="0"/>
                <w:numId w:val="0"/>
              </w:numPr>
              <w:spacing w:before="120" w:after="120"/>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70176FE4" w:rsidR="002B0AA9" w:rsidRPr="002619C1" w:rsidRDefault="00542BD6"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0</w:t>
            </w:r>
          </w:p>
        </w:tc>
        <w:tc>
          <w:tcPr>
            <w:tcW w:w="2920" w:type="dxa"/>
            <w:vAlign w:val="center"/>
          </w:tcPr>
          <w:p w14:paraId="52BCE415" w14:textId="0EEDBF65" w:rsidR="002B0AA9" w:rsidRPr="002619C1" w:rsidRDefault="006E5778" w:rsidP="002839EB">
            <w:pPr>
              <w:pStyle w:val="Heading2"/>
              <w:numPr>
                <w:ilvl w:val="0"/>
                <w:numId w:val="0"/>
              </w:numPr>
              <w:spacing w:before="120" w:after="120"/>
              <w:jc w:val="center"/>
              <w:rPr>
                <w:rFonts w:ascii="Gill Sans MT" w:hAnsi="Gill Sans MT"/>
                <w:b w:val="0"/>
                <w:szCs w:val="22"/>
              </w:rPr>
            </w:pPr>
            <w:r>
              <w:rPr>
                <w:rFonts w:ascii="Gill Sans MT" w:hAnsi="Gill Sans MT"/>
                <w:b w:val="0"/>
                <w:szCs w:val="22"/>
              </w:rPr>
              <w:t>0</w:t>
            </w:r>
            <w:r w:rsidR="00891413">
              <w:rPr>
                <w:rFonts w:ascii="Gill Sans MT" w:hAnsi="Gill Sans MT"/>
                <w:b w:val="0"/>
                <w:szCs w:val="22"/>
              </w:rPr>
              <w:t>%</w:t>
            </w:r>
          </w:p>
        </w:tc>
      </w:tr>
      <w:tr w:rsidR="002B0AA9" w:rsidRPr="00116BAB" w14:paraId="579A8DB7" w14:textId="77777777" w:rsidTr="009D7714">
        <w:tc>
          <w:tcPr>
            <w:tcW w:w="3532" w:type="dxa"/>
          </w:tcPr>
          <w:p w14:paraId="4538D80F" w14:textId="77777777" w:rsidR="002B0AA9" w:rsidRPr="00116BAB" w:rsidRDefault="002B0AA9"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noWrap/>
            <w:vAlign w:val="center"/>
          </w:tcPr>
          <w:p w14:paraId="30C594A9" w14:textId="4E2C7364" w:rsidR="002B0AA9" w:rsidRPr="002619C1" w:rsidRDefault="00542BD6" w:rsidP="009D7714">
            <w:pPr>
              <w:pStyle w:val="Heading2"/>
              <w:numPr>
                <w:ilvl w:val="0"/>
                <w:numId w:val="0"/>
              </w:numPr>
              <w:spacing w:before="100" w:beforeAutospacing="1"/>
              <w:jc w:val="center"/>
              <w:rPr>
                <w:rFonts w:ascii="Gill Sans MT" w:hAnsi="Gill Sans MT"/>
                <w:b w:val="0"/>
                <w:szCs w:val="22"/>
              </w:rPr>
            </w:pPr>
            <w:r>
              <w:rPr>
                <w:rFonts w:ascii="Gill Sans MT" w:hAnsi="Gill Sans MT"/>
                <w:b w:val="0"/>
                <w:szCs w:val="22"/>
              </w:rPr>
              <w:t>0</w:t>
            </w:r>
          </w:p>
        </w:tc>
        <w:tc>
          <w:tcPr>
            <w:tcW w:w="2920" w:type="dxa"/>
            <w:vAlign w:val="center"/>
          </w:tcPr>
          <w:p w14:paraId="26E4EFBD" w14:textId="53AA7734" w:rsidR="002B0AA9" w:rsidRPr="002619C1" w:rsidRDefault="006E5778"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0</w:t>
            </w:r>
            <w:r w:rsidR="00891413">
              <w:rPr>
                <w:rFonts w:ascii="Gill Sans MT" w:hAnsi="Gill Sans MT"/>
                <w:b w:val="0"/>
                <w:szCs w:val="22"/>
              </w:rPr>
              <w:t>%</w:t>
            </w:r>
          </w:p>
        </w:tc>
      </w:tr>
      <w:tr w:rsidR="002B0AA9" w:rsidRPr="00116BAB" w14:paraId="748BDC77" w14:textId="77777777" w:rsidTr="00C3663B">
        <w:tc>
          <w:tcPr>
            <w:tcW w:w="3532" w:type="dxa"/>
          </w:tcPr>
          <w:p w14:paraId="5F3B914D" w14:textId="77777777" w:rsidR="002B0AA9" w:rsidRPr="00346E3B" w:rsidRDefault="002B0AA9"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1A539D05" w:rsidR="002B0AA9" w:rsidRPr="002619C1" w:rsidRDefault="00542BD6" w:rsidP="009D7714">
            <w:pPr>
              <w:pStyle w:val="Heading2"/>
              <w:numPr>
                <w:ilvl w:val="0"/>
                <w:numId w:val="0"/>
              </w:numPr>
              <w:spacing w:before="100" w:beforeAutospacing="1"/>
              <w:jc w:val="center"/>
              <w:rPr>
                <w:rFonts w:ascii="Gill Sans MT" w:hAnsi="Gill Sans MT"/>
                <w:b w:val="0"/>
                <w:szCs w:val="22"/>
              </w:rPr>
            </w:pPr>
            <w:r>
              <w:rPr>
                <w:rFonts w:ascii="Gill Sans MT" w:hAnsi="Gill Sans MT"/>
                <w:b w:val="0"/>
                <w:szCs w:val="22"/>
              </w:rPr>
              <w:t>0</w:t>
            </w:r>
          </w:p>
        </w:tc>
        <w:tc>
          <w:tcPr>
            <w:tcW w:w="2920" w:type="dxa"/>
            <w:vAlign w:val="center"/>
          </w:tcPr>
          <w:p w14:paraId="02BC5405" w14:textId="18AD9992" w:rsidR="002B0AA9" w:rsidRPr="002619C1" w:rsidRDefault="006E5778" w:rsidP="002839EB">
            <w:pPr>
              <w:pStyle w:val="Heading2"/>
              <w:numPr>
                <w:ilvl w:val="0"/>
                <w:numId w:val="0"/>
              </w:numPr>
              <w:spacing w:before="120" w:after="120"/>
              <w:jc w:val="center"/>
              <w:rPr>
                <w:rFonts w:ascii="Gill Sans MT" w:hAnsi="Gill Sans MT"/>
                <w:b w:val="0"/>
                <w:szCs w:val="22"/>
              </w:rPr>
            </w:pPr>
            <w:r>
              <w:rPr>
                <w:rFonts w:ascii="Gill Sans MT" w:hAnsi="Gill Sans MT"/>
                <w:b w:val="0"/>
                <w:szCs w:val="22"/>
              </w:rPr>
              <w:t>0</w:t>
            </w:r>
            <w:r w:rsidR="00891413">
              <w:rPr>
                <w:rFonts w:ascii="Gill Sans MT" w:hAnsi="Gill Sans MT"/>
                <w:b w:val="0"/>
                <w:szCs w:val="22"/>
              </w:rPr>
              <w:t>%</w:t>
            </w:r>
          </w:p>
        </w:tc>
      </w:tr>
      <w:tr w:rsidR="002B0AA9" w:rsidRPr="00116BAB" w14:paraId="2EBDC68D" w14:textId="77777777" w:rsidTr="00C3663B">
        <w:tc>
          <w:tcPr>
            <w:tcW w:w="3532" w:type="dxa"/>
          </w:tcPr>
          <w:p w14:paraId="3495B49F" w14:textId="77777777" w:rsidR="002B0AA9" w:rsidRPr="00346E3B" w:rsidRDefault="002B0AA9"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14BB8C8E" w:rsidR="002B0AA9" w:rsidRPr="002619C1" w:rsidRDefault="00542BD6" w:rsidP="009D7714">
            <w:pPr>
              <w:pStyle w:val="Heading2"/>
              <w:numPr>
                <w:ilvl w:val="0"/>
                <w:numId w:val="0"/>
              </w:numPr>
              <w:spacing w:before="100" w:beforeAutospacing="1"/>
              <w:jc w:val="center"/>
              <w:rPr>
                <w:rFonts w:ascii="Gill Sans MT" w:hAnsi="Gill Sans MT"/>
                <w:b w:val="0"/>
                <w:szCs w:val="22"/>
              </w:rPr>
            </w:pPr>
            <w:r>
              <w:rPr>
                <w:rFonts w:ascii="Gill Sans MT" w:hAnsi="Gill Sans MT"/>
                <w:b w:val="0"/>
                <w:szCs w:val="22"/>
              </w:rPr>
              <w:t>0</w:t>
            </w:r>
          </w:p>
        </w:tc>
        <w:tc>
          <w:tcPr>
            <w:tcW w:w="2920" w:type="dxa"/>
            <w:vAlign w:val="center"/>
          </w:tcPr>
          <w:p w14:paraId="0300A4BA" w14:textId="45DB555A" w:rsidR="002B0AA9" w:rsidRPr="002619C1" w:rsidRDefault="00E62E6E" w:rsidP="00BE13E8">
            <w:pPr>
              <w:pStyle w:val="Heading2"/>
              <w:numPr>
                <w:ilvl w:val="0"/>
                <w:numId w:val="0"/>
              </w:numPr>
              <w:spacing w:before="120" w:after="120"/>
              <w:jc w:val="center"/>
              <w:rPr>
                <w:rFonts w:ascii="Gill Sans MT" w:hAnsi="Gill Sans MT"/>
                <w:b w:val="0"/>
                <w:szCs w:val="22"/>
              </w:rPr>
            </w:pPr>
            <w:r>
              <w:rPr>
                <w:rFonts w:ascii="Gill Sans MT" w:hAnsi="Gill Sans MT"/>
                <w:b w:val="0"/>
                <w:szCs w:val="22"/>
              </w:rPr>
              <w:t>0%</w:t>
            </w:r>
          </w:p>
        </w:tc>
      </w:tr>
      <w:tr w:rsidR="002B0AA9" w:rsidRPr="00116BAB" w14:paraId="562E3F27" w14:textId="77777777" w:rsidTr="00C3663B">
        <w:tc>
          <w:tcPr>
            <w:tcW w:w="3532" w:type="dxa"/>
          </w:tcPr>
          <w:p w14:paraId="4176DA60" w14:textId="77777777" w:rsidR="002B0AA9" w:rsidRPr="00B622A4" w:rsidRDefault="002B0AA9" w:rsidP="00C3663B">
            <w:pPr>
              <w:pStyle w:val="Heading2"/>
              <w:numPr>
                <w:ilvl w:val="0"/>
                <w:numId w:val="0"/>
              </w:numPr>
              <w:spacing w:before="120" w:after="120"/>
              <w:rPr>
                <w:rFonts w:ascii="Gill Sans MT" w:hAnsi="Gill Sans MT"/>
              </w:rPr>
            </w:pPr>
            <w:r w:rsidRPr="00B622A4">
              <w:rPr>
                <w:rFonts w:ascii="Gill Sans MT" w:hAnsi="Gill Sans MT"/>
              </w:rPr>
              <w:t>Total Rejections</w:t>
            </w:r>
          </w:p>
        </w:tc>
        <w:tc>
          <w:tcPr>
            <w:tcW w:w="3138" w:type="dxa"/>
            <w:vAlign w:val="center"/>
          </w:tcPr>
          <w:p w14:paraId="07A475D6" w14:textId="4B94E837" w:rsidR="002B0AA9" w:rsidRPr="002619C1" w:rsidRDefault="006E5778" w:rsidP="00C3663B">
            <w:pPr>
              <w:pStyle w:val="Heading2"/>
              <w:numPr>
                <w:ilvl w:val="0"/>
                <w:numId w:val="0"/>
              </w:numPr>
              <w:spacing w:before="120" w:after="120"/>
              <w:jc w:val="center"/>
              <w:rPr>
                <w:rFonts w:ascii="Gill Sans MT" w:hAnsi="Gill Sans MT"/>
                <w:szCs w:val="22"/>
              </w:rPr>
            </w:pPr>
            <w:r>
              <w:rPr>
                <w:rFonts w:ascii="Gill Sans MT" w:hAnsi="Gill Sans MT"/>
                <w:szCs w:val="22"/>
              </w:rPr>
              <w:t>&lt;20</w:t>
            </w:r>
          </w:p>
        </w:tc>
        <w:tc>
          <w:tcPr>
            <w:tcW w:w="2920" w:type="dxa"/>
            <w:vAlign w:val="center"/>
          </w:tcPr>
          <w:p w14:paraId="4B4947DE" w14:textId="0A678C62" w:rsidR="002B0AA9" w:rsidRPr="002619C1" w:rsidRDefault="00891413" w:rsidP="00C3663B">
            <w:pPr>
              <w:pStyle w:val="Heading2"/>
              <w:numPr>
                <w:ilvl w:val="0"/>
                <w:numId w:val="0"/>
              </w:numPr>
              <w:spacing w:before="120" w:after="120"/>
              <w:jc w:val="center"/>
              <w:rPr>
                <w:rFonts w:ascii="Gill Sans MT" w:hAnsi="Gill Sans MT"/>
                <w:szCs w:val="22"/>
              </w:rPr>
            </w:pPr>
            <w:r>
              <w:rPr>
                <w:rFonts w:ascii="Gill Sans MT" w:hAnsi="Gill Sans MT"/>
                <w:szCs w:val="22"/>
              </w:rPr>
              <w:t>100%</w:t>
            </w:r>
          </w:p>
        </w:tc>
      </w:tr>
    </w:tbl>
    <w:p w14:paraId="28131AA3" w14:textId="6224AAD7" w:rsidR="00366AB0" w:rsidRPr="001053D0" w:rsidRDefault="00366AB0" w:rsidP="001053D0">
      <w:pPr>
        <w:pStyle w:val="Heading3"/>
        <w:numPr>
          <w:ilvl w:val="0"/>
          <w:numId w:val="0"/>
        </w:numPr>
        <w:rPr>
          <w:rFonts w:ascii="Arial" w:hAnsi="Arial" w:cs="Arial"/>
          <w:i/>
        </w:rPr>
      </w:pPr>
    </w:p>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p>
    <w:p w14:paraId="05868EAB" w14:textId="07419030" w:rsidR="0096129B" w:rsidRPr="001053D0" w:rsidRDefault="006D18C4" w:rsidP="001053D0">
      <w:pPr>
        <w:pStyle w:val="Heading3"/>
        <w:numPr>
          <w:ilvl w:val="0"/>
          <w:numId w:val="0"/>
        </w:numPr>
        <w:rPr>
          <w:rFonts w:ascii="Arial" w:hAnsi="Arial" w:cs="Arial"/>
          <w:i/>
        </w:rPr>
      </w:pPr>
      <w:bookmarkStart w:id="16"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6"/>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0128"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tblGrid>
      <w:tr w:rsidR="002B0AA9" w14:paraId="6034F594" w14:textId="77777777" w:rsidTr="002B0AA9">
        <w:trPr>
          <w:trHeight w:val="303"/>
          <w:tblHeader/>
        </w:trPr>
        <w:tc>
          <w:tcPr>
            <w:tcW w:w="5301" w:type="dxa"/>
            <w:vAlign w:val="center"/>
          </w:tcPr>
          <w:p w14:paraId="161BDE83" w14:textId="77777777" w:rsidR="002B0AA9" w:rsidRPr="00AF49AF" w:rsidRDefault="002B0AA9" w:rsidP="0096129B">
            <w:pPr>
              <w:pStyle w:val="Heading2"/>
              <w:numPr>
                <w:ilvl w:val="0"/>
                <w:numId w:val="0"/>
              </w:numPr>
              <w:spacing w:before="120" w:after="120"/>
              <w:rPr>
                <w:rFonts w:ascii="Gill Sans MT" w:eastAsia="Times New Roman" w:hAnsi="Gill Sans MT" w:cs="Calibri"/>
                <w:color w:val="000000"/>
                <w:szCs w:val="22"/>
                <w:lang w:eastAsia="en-AU"/>
              </w:rPr>
            </w:pPr>
          </w:p>
        </w:tc>
        <w:tc>
          <w:tcPr>
            <w:tcW w:w="4827" w:type="dxa"/>
            <w:vAlign w:val="center"/>
          </w:tcPr>
          <w:p w14:paraId="4633F765" w14:textId="36242D0E" w:rsidR="002B0AA9" w:rsidRPr="00AF49AF" w:rsidRDefault="0048666A" w:rsidP="0096129B">
            <w:pPr>
              <w:pStyle w:val="Heading2"/>
              <w:numPr>
                <w:ilvl w:val="0"/>
                <w:numId w:val="0"/>
              </w:numPr>
              <w:spacing w:before="120" w:after="120"/>
              <w:jc w:val="center"/>
              <w:rPr>
                <w:rFonts w:ascii="Gill Sans MT" w:eastAsia="Times New Roman" w:hAnsi="Gill Sans MT" w:cs="Calibri"/>
                <w:color w:val="000000"/>
                <w:szCs w:val="22"/>
                <w:lang w:eastAsia="en-AU"/>
              </w:rPr>
            </w:pPr>
            <w:r>
              <w:rPr>
                <w:rFonts w:cs="Arial"/>
                <w:i/>
              </w:rPr>
              <w:t>1 January 2025</w:t>
            </w:r>
            <w:r w:rsidR="002B0AA9">
              <w:rPr>
                <w:rFonts w:cs="Arial"/>
                <w:i/>
              </w:rPr>
              <w:t xml:space="preserve"> to </w:t>
            </w:r>
            <w:r>
              <w:rPr>
                <w:rFonts w:cs="Arial"/>
                <w:i/>
              </w:rPr>
              <w:t>31 March 2025</w:t>
            </w:r>
          </w:p>
        </w:tc>
      </w:tr>
      <w:tr w:rsidR="002B0AA9" w14:paraId="2FC09557" w14:textId="77777777" w:rsidTr="002B0AA9">
        <w:trPr>
          <w:trHeight w:val="303"/>
          <w:tblHeader/>
        </w:trPr>
        <w:tc>
          <w:tcPr>
            <w:tcW w:w="5301" w:type="dxa"/>
            <w:vAlign w:val="center"/>
          </w:tcPr>
          <w:p w14:paraId="6ABE10FF" w14:textId="77777777" w:rsidR="002B0AA9" w:rsidRPr="00AF49AF" w:rsidRDefault="002B0AA9"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2B0AA9" w:rsidRPr="00AF49AF" w:rsidRDefault="002B0AA9" w:rsidP="00C3663B">
            <w:pPr>
              <w:pStyle w:val="Heading2"/>
              <w:numPr>
                <w:ilvl w:val="0"/>
                <w:numId w:val="0"/>
              </w:numPr>
              <w:spacing w:before="120" w:after="120"/>
              <w:jc w:val="center"/>
              <w:rPr>
                <w:rFonts w:ascii="Gill Sans MT" w:hAnsi="Gill Sans MT"/>
                <w:b w:val="0"/>
              </w:rPr>
            </w:pPr>
            <w:r w:rsidRPr="00AF49AF">
              <w:rPr>
                <w:rFonts w:ascii="Gill Sans MT" w:eastAsia="Times New Roman" w:hAnsi="Gill Sans MT" w:cs="Calibri"/>
                <w:color w:val="000000"/>
                <w:szCs w:val="22"/>
                <w:lang w:eastAsia="en-AU"/>
              </w:rPr>
              <w:t>Percent</w:t>
            </w:r>
          </w:p>
        </w:tc>
      </w:tr>
      <w:tr w:rsidR="00891413" w14:paraId="378A5E82" w14:textId="77777777" w:rsidTr="002B0AA9">
        <w:trPr>
          <w:trHeight w:val="293"/>
        </w:trPr>
        <w:tc>
          <w:tcPr>
            <w:tcW w:w="5301" w:type="dxa"/>
            <w:vAlign w:val="center"/>
          </w:tcPr>
          <w:p w14:paraId="0A2DEB92"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57BD1A12" w:rsidR="00891413" w:rsidRPr="00AF49AF" w:rsidRDefault="00891413" w:rsidP="00891413">
            <w:pPr>
              <w:pStyle w:val="Heading2"/>
              <w:numPr>
                <w:ilvl w:val="0"/>
                <w:numId w:val="0"/>
              </w:numPr>
              <w:spacing w:before="120" w:after="120"/>
              <w:jc w:val="center"/>
              <w:rPr>
                <w:rFonts w:ascii="Gill Sans MT" w:hAnsi="Gill Sans MT"/>
                <w:b w:val="0"/>
              </w:rPr>
            </w:pPr>
            <w:r>
              <w:rPr>
                <w:rFonts w:ascii="Gill Sans MT" w:hAnsi="Gill Sans MT"/>
                <w:b w:val="0"/>
              </w:rPr>
              <w:t>0.0%</w:t>
            </w:r>
          </w:p>
        </w:tc>
      </w:tr>
      <w:tr w:rsidR="00891413" w14:paraId="05C1764A" w14:textId="77777777" w:rsidTr="002B0AA9">
        <w:trPr>
          <w:trHeight w:val="293"/>
        </w:trPr>
        <w:tc>
          <w:tcPr>
            <w:tcW w:w="5301" w:type="dxa"/>
            <w:vAlign w:val="center"/>
          </w:tcPr>
          <w:p w14:paraId="52587F43"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0C9DF923" w:rsidR="00891413" w:rsidRPr="00AF49AF" w:rsidRDefault="00891413" w:rsidP="00891413">
            <w:pPr>
              <w:pStyle w:val="Heading2"/>
              <w:numPr>
                <w:ilvl w:val="0"/>
                <w:numId w:val="0"/>
              </w:numPr>
              <w:spacing w:before="120" w:after="120"/>
              <w:jc w:val="center"/>
              <w:rPr>
                <w:rFonts w:ascii="Gill Sans MT" w:hAnsi="Gill Sans MT"/>
                <w:b w:val="0"/>
              </w:rPr>
            </w:pPr>
            <w:r>
              <w:rPr>
                <w:rFonts w:ascii="Gill Sans MT" w:hAnsi="Gill Sans MT"/>
                <w:b w:val="0"/>
              </w:rPr>
              <w:t>0.0%</w:t>
            </w:r>
          </w:p>
        </w:tc>
      </w:tr>
      <w:tr w:rsidR="00891413" w14:paraId="161A587F" w14:textId="77777777" w:rsidTr="002B0AA9">
        <w:trPr>
          <w:trHeight w:val="293"/>
        </w:trPr>
        <w:tc>
          <w:tcPr>
            <w:tcW w:w="5301" w:type="dxa"/>
            <w:vAlign w:val="center"/>
          </w:tcPr>
          <w:p w14:paraId="69E3BB3D"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495A45F2" w:rsidR="00891413" w:rsidRPr="00BE13E8" w:rsidRDefault="00E2265E" w:rsidP="00891413">
            <w:pPr>
              <w:pStyle w:val="Heading2"/>
              <w:numPr>
                <w:ilvl w:val="0"/>
                <w:numId w:val="0"/>
              </w:numPr>
              <w:spacing w:before="120" w:after="120"/>
              <w:jc w:val="center"/>
              <w:rPr>
                <w:rFonts w:ascii="Gill Sans MT" w:hAnsi="Gill Sans MT"/>
                <w:b w:val="0"/>
              </w:rPr>
            </w:pPr>
            <w:r>
              <w:rPr>
                <w:rFonts w:ascii="Gill Sans MT" w:hAnsi="Gill Sans MT"/>
                <w:b w:val="0"/>
              </w:rPr>
              <w:t>0.0</w:t>
            </w:r>
            <w:r w:rsidR="00891413">
              <w:rPr>
                <w:rFonts w:ascii="Gill Sans MT" w:hAnsi="Gill Sans MT"/>
                <w:b w:val="0"/>
              </w:rPr>
              <w:t>%</w:t>
            </w:r>
          </w:p>
        </w:tc>
      </w:tr>
      <w:tr w:rsidR="00891413" w14:paraId="56709602" w14:textId="77777777" w:rsidTr="002B0AA9">
        <w:trPr>
          <w:trHeight w:val="293"/>
        </w:trPr>
        <w:tc>
          <w:tcPr>
            <w:tcW w:w="5301" w:type="dxa"/>
            <w:vAlign w:val="center"/>
          </w:tcPr>
          <w:p w14:paraId="0BC1C6CD" w14:textId="77777777" w:rsidR="00891413" w:rsidRPr="00AF49AF" w:rsidRDefault="00891413" w:rsidP="00891413">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2CA56930" w:rsidR="00891413" w:rsidRPr="00AF49AF" w:rsidRDefault="00E2265E" w:rsidP="00891413">
            <w:pPr>
              <w:pStyle w:val="Heading2"/>
              <w:numPr>
                <w:ilvl w:val="0"/>
                <w:numId w:val="0"/>
              </w:numPr>
              <w:spacing w:before="120" w:after="120"/>
              <w:jc w:val="center"/>
              <w:rPr>
                <w:rFonts w:ascii="Gill Sans MT" w:hAnsi="Gill Sans MT"/>
                <w:b w:val="0"/>
              </w:rPr>
            </w:pPr>
            <w:r>
              <w:rPr>
                <w:rFonts w:ascii="Gill Sans MT" w:hAnsi="Gill Sans MT"/>
                <w:b w:val="0"/>
              </w:rPr>
              <w:t>0.0</w:t>
            </w:r>
            <w:r w:rsidR="00891413">
              <w:rPr>
                <w:rFonts w:ascii="Gill Sans MT" w:hAnsi="Gill Sans MT"/>
                <w:b w:val="0"/>
              </w:rPr>
              <w:t>%</w:t>
            </w:r>
          </w:p>
        </w:tc>
      </w:tr>
      <w:tr w:rsidR="00891413" w14:paraId="379D0839" w14:textId="77777777" w:rsidTr="002B0AA9">
        <w:trPr>
          <w:trHeight w:val="293"/>
        </w:trPr>
        <w:tc>
          <w:tcPr>
            <w:tcW w:w="5301" w:type="dxa"/>
            <w:vAlign w:val="center"/>
          </w:tcPr>
          <w:p w14:paraId="3837A9A9"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194032D9" w:rsidR="00891413" w:rsidRPr="00AF49AF" w:rsidRDefault="00E2265E" w:rsidP="00891413">
            <w:pPr>
              <w:pStyle w:val="Heading2"/>
              <w:numPr>
                <w:ilvl w:val="0"/>
                <w:numId w:val="0"/>
              </w:numPr>
              <w:spacing w:before="120" w:after="120"/>
              <w:jc w:val="center"/>
              <w:rPr>
                <w:rFonts w:ascii="Gill Sans MT" w:hAnsi="Gill Sans MT"/>
                <w:b w:val="0"/>
              </w:rPr>
            </w:pPr>
            <w:r>
              <w:rPr>
                <w:rFonts w:ascii="Gill Sans MT" w:hAnsi="Gill Sans MT"/>
                <w:b w:val="0"/>
              </w:rPr>
              <w:t>0</w:t>
            </w:r>
            <w:r w:rsidR="00E62E6E">
              <w:rPr>
                <w:rFonts w:ascii="Gill Sans MT" w:hAnsi="Gill Sans MT"/>
                <w:b w:val="0"/>
              </w:rPr>
              <w:t>.0</w:t>
            </w:r>
            <w:r w:rsidR="00891413">
              <w:rPr>
                <w:rFonts w:ascii="Gill Sans MT" w:hAnsi="Gill Sans MT"/>
                <w:b w:val="0"/>
              </w:rPr>
              <w:t>%</w:t>
            </w:r>
          </w:p>
        </w:tc>
      </w:tr>
      <w:tr w:rsidR="00891413" w14:paraId="13F35B13" w14:textId="77777777" w:rsidTr="002B0AA9">
        <w:trPr>
          <w:trHeight w:val="293"/>
        </w:trPr>
        <w:tc>
          <w:tcPr>
            <w:tcW w:w="5301" w:type="dxa"/>
            <w:vAlign w:val="center"/>
          </w:tcPr>
          <w:p w14:paraId="1E51352C"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795CF79F" w:rsidR="00891413" w:rsidRPr="00AF49AF" w:rsidRDefault="00891413" w:rsidP="00891413">
            <w:pPr>
              <w:pStyle w:val="Heading2"/>
              <w:numPr>
                <w:ilvl w:val="0"/>
                <w:numId w:val="0"/>
              </w:numPr>
              <w:spacing w:before="120" w:after="120"/>
              <w:jc w:val="center"/>
              <w:rPr>
                <w:rFonts w:ascii="Gill Sans MT" w:hAnsi="Gill Sans MT"/>
                <w:b w:val="0"/>
              </w:rPr>
            </w:pPr>
            <w:r>
              <w:rPr>
                <w:rFonts w:ascii="Gill Sans MT" w:hAnsi="Gill Sans MT"/>
                <w:b w:val="0"/>
              </w:rPr>
              <w:t>0.0%</w:t>
            </w:r>
          </w:p>
        </w:tc>
      </w:tr>
      <w:tr w:rsidR="00891413" w14:paraId="2425A8B3" w14:textId="77777777" w:rsidTr="002B0AA9">
        <w:trPr>
          <w:trHeight w:val="293"/>
        </w:trPr>
        <w:tc>
          <w:tcPr>
            <w:tcW w:w="5301" w:type="dxa"/>
            <w:vAlign w:val="center"/>
          </w:tcPr>
          <w:p w14:paraId="79F9A5DD"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60C114ED" w:rsidR="00891413" w:rsidRPr="00AF49AF" w:rsidRDefault="00FD2D60" w:rsidP="00891413">
            <w:pPr>
              <w:pStyle w:val="Heading2"/>
              <w:numPr>
                <w:ilvl w:val="0"/>
                <w:numId w:val="0"/>
              </w:numPr>
              <w:spacing w:before="120" w:after="120"/>
              <w:jc w:val="center"/>
              <w:rPr>
                <w:rFonts w:ascii="Gill Sans MT" w:hAnsi="Gill Sans MT"/>
                <w:b w:val="0"/>
              </w:rPr>
            </w:pPr>
            <w:r>
              <w:rPr>
                <w:rFonts w:ascii="Gill Sans MT" w:hAnsi="Gill Sans MT"/>
                <w:b w:val="0"/>
              </w:rPr>
              <w:t>0.0</w:t>
            </w:r>
            <w:r w:rsidR="00891413">
              <w:rPr>
                <w:rFonts w:ascii="Gill Sans MT" w:hAnsi="Gill Sans MT"/>
                <w:b w:val="0"/>
              </w:rPr>
              <w:t>%</w:t>
            </w:r>
          </w:p>
        </w:tc>
      </w:tr>
      <w:tr w:rsidR="00891413" w14:paraId="3FDCC9C8" w14:textId="77777777" w:rsidTr="002B0AA9">
        <w:trPr>
          <w:trHeight w:val="293"/>
        </w:trPr>
        <w:tc>
          <w:tcPr>
            <w:tcW w:w="5301" w:type="dxa"/>
            <w:vAlign w:val="center"/>
          </w:tcPr>
          <w:p w14:paraId="53C5AB33"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74D3318A" w:rsidR="00891413" w:rsidRPr="00AF49AF" w:rsidRDefault="00D2219B" w:rsidP="00891413">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891413" w14:paraId="66126289" w14:textId="77777777" w:rsidTr="002B0AA9">
        <w:trPr>
          <w:trHeight w:val="293"/>
        </w:trPr>
        <w:tc>
          <w:tcPr>
            <w:tcW w:w="5301" w:type="dxa"/>
            <w:vAlign w:val="center"/>
          </w:tcPr>
          <w:p w14:paraId="1435C358" w14:textId="77777777" w:rsidR="00891413" w:rsidRPr="00AF49AF" w:rsidRDefault="00891413" w:rsidP="00891413">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2B6495C4" w:rsidR="00891413" w:rsidRPr="00AF49AF" w:rsidRDefault="00D2219B" w:rsidP="00891413">
            <w:pPr>
              <w:pStyle w:val="Heading2"/>
              <w:numPr>
                <w:ilvl w:val="0"/>
                <w:numId w:val="0"/>
              </w:numPr>
              <w:spacing w:before="120" w:after="120"/>
              <w:jc w:val="center"/>
              <w:rPr>
                <w:rFonts w:ascii="Gill Sans MT" w:hAnsi="Gill Sans MT"/>
                <w:b w:val="0"/>
              </w:rPr>
            </w:pPr>
            <w:r>
              <w:rPr>
                <w:rFonts w:ascii="Gill Sans MT" w:hAnsi="Gill Sans MT"/>
                <w:b w:val="0"/>
              </w:rPr>
              <w:t>NP</w:t>
            </w:r>
          </w:p>
        </w:tc>
      </w:tr>
    </w:tbl>
    <w:p w14:paraId="7891AC29" w14:textId="77777777" w:rsidR="0096129B" w:rsidRDefault="0096129B" w:rsidP="00476675">
      <w:pPr>
        <w:ind w:left="-142"/>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70060508" w:rsidR="00366AB0" w:rsidRPr="00366AB0" w:rsidRDefault="00456F16" w:rsidP="00366AB0">
      <w:pPr>
        <w:pStyle w:val="Heading2"/>
        <w:spacing w:before="0" w:after="240" w:line="240" w:lineRule="auto"/>
        <w:ind w:left="-142" w:firstLine="142"/>
      </w:pPr>
      <w:bookmarkStart w:id="17"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48666A">
        <w:t>31 March 2025</w:t>
      </w:r>
      <w:r w:rsidR="00C93A2C">
        <w:t>)</w:t>
      </w:r>
      <w:bookmarkEnd w:id="17"/>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542BD6" w:rsidRPr="00325EF7" w14:paraId="7573C0F0" w14:textId="77777777" w:rsidTr="00D85878">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542BD6" w:rsidRPr="004741B6" w:rsidRDefault="00542BD6" w:rsidP="00542BD6">
            <w:pPr>
              <w:spacing w:line="276" w:lineRule="auto"/>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9355B98" w14:textId="2A3D3E7B"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9,839</w:t>
            </w:r>
          </w:p>
        </w:tc>
        <w:tc>
          <w:tcPr>
            <w:tcW w:w="1049" w:type="pct"/>
            <w:tcBorders>
              <w:top w:val="single" w:sz="4" w:space="0" w:color="auto"/>
              <w:left w:val="nil"/>
              <w:bottom w:val="single" w:sz="4" w:space="0" w:color="auto"/>
              <w:right w:val="single" w:sz="4" w:space="0" w:color="auto"/>
            </w:tcBorders>
            <w:shd w:val="clear" w:color="auto" w:fill="auto"/>
          </w:tcPr>
          <w:p w14:paraId="4F07A019" w14:textId="0A92C2C3"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24.8%</w:t>
            </w:r>
          </w:p>
        </w:tc>
        <w:tc>
          <w:tcPr>
            <w:tcW w:w="1013" w:type="pct"/>
            <w:tcBorders>
              <w:top w:val="single" w:sz="4" w:space="0" w:color="auto"/>
              <w:left w:val="nil"/>
              <w:bottom w:val="single" w:sz="4" w:space="0" w:color="auto"/>
              <w:right w:val="single" w:sz="4" w:space="0" w:color="auto"/>
            </w:tcBorders>
            <w:shd w:val="clear" w:color="auto" w:fill="auto"/>
          </w:tcPr>
          <w:p w14:paraId="7295BCAA" w14:textId="185CB141"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N/A</w:t>
            </w:r>
          </w:p>
        </w:tc>
      </w:tr>
      <w:tr w:rsidR="00542BD6" w:rsidRPr="00325EF7" w14:paraId="20EE191C" w14:textId="77777777" w:rsidTr="00D85878">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542BD6" w:rsidRPr="004741B6" w:rsidRDefault="00542BD6" w:rsidP="00542BD6">
            <w:pPr>
              <w:spacing w:line="276" w:lineRule="auto"/>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tcPr>
          <w:p w14:paraId="2AFDE26D" w14:textId="3708C462"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6,031</w:t>
            </w:r>
          </w:p>
        </w:tc>
        <w:tc>
          <w:tcPr>
            <w:tcW w:w="1049" w:type="pct"/>
            <w:tcBorders>
              <w:top w:val="nil"/>
              <w:left w:val="nil"/>
              <w:bottom w:val="single" w:sz="4" w:space="0" w:color="auto"/>
              <w:right w:val="single" w:sz="4" w:space="0" w:color="auto"/>
            </w:tcBorders>
            <w:shd w:val="clear" w:color="auto" w:fill="auto"/>
          </w:tcPr>
          <w:p w14:paraId="68E42BC3" w14:textId="6662BF29"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15.2%</w:t>
            </w:r>
          </w:p>
        </w:tc>
        <w:tc>
          <w:tcPr>
            <w:tcW w:w="1013" w:type="pct"/>
            <w:tcBorders>
              <w:top w:val="nil"/>
              <w:left w:val="nil"/>
              <w:bottom w:val="single" w:sz="4" w:space="0" w:color="auto"/>
              <w:right w:val="single" w:sz="4" w:space="0" w:color="auto"/>
            </w:tcBorders>
            <w:shd w:val="clear" w:color="auto" w:fill="auto"/>
          </w:tcPr>
          <w:p w14:paraId="146FD293" w14:textId="754C86BF"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4.9%</w:t>
            </w:r>
          </w:p>
        </w:tc>
      </w:tr>
      <w:tr w:rsidR="00542BD6" w:rsidRPr="00325EF7" w14:paraId="7314461E" w14:textId="77777777" w:rsidTr="00D85878">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542BD6" w:rsidRPr="004741B6" w:rsidRDefault="00542BD6" w:rsidP="00542BD6">
            <w:pPr>
              <w:spacing w:line="276" w:lineRule="auto"/>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tcPr>
          <w:p w14:paraId="41732D03" w14:textId="13DA3B16"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4,772</w:t>
            </w:r>
          </w:p>
        </w:tc>
        <w:tc>
          <w:tcPr>
            <w:tcW w:w="1049" w:type="pct"/>
            <w:tcBorders>
              <w:top w:val="nil"/>
              <w:left w:val="nil"/>
              <w:bottom w:val="single" w:sz="4" w:space="0" w:color="auto"/>
              <w:right w:val="single" w:sz="4" w:space="0" w:color="auto"/>
            </w:tcBorders>
            <w:shd w:val="clear" w:color="auto" w:fill="auto"/>
          </w:tcPr>
          <w:p w14:paraId="7A92B2BD" w14:textId="36196B79"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12.0%</w:t>
            </w:r>
          </w:p>
        </w:tc>
        <w:tc>
          <w:tcPr>
            <w:tcW w:w="1013" w:type="pct"/>
            <w:tcBorders>
              <w:top w:val="nil"/>
              <w:left w:val="nil"/>
              <w:bottom w:val="single" w:sz="4" w:space="0" w:color="auto"/>
              <w:right w:val="single" w:sz="4" w:space="0" w:color="auto"/>
            </w:tcBorders>
            <w:shd w:val="clear" w:color="auto" w:fill="auto"/>
          </w:tcPr>
          <w:p w14:paraId="68DFF704" w14:textId="083CC871"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7.8%</w:t>
            </w:r>
          </w:p>
        </w:tc>
      </w:tr>
      <w:tr w:rsidR="00542BD6" w:rsidRPr="00325EF7" w14:paraId="18516A94" w14:textId="77777777" w:rsidTr="00D85878">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542BD6" w:rsidRPr="004741B6" w:rsidRDefault="00542BD6" w:rsidP="00542BD6">
            <w:pPr>
              <w:spacing w:line="276" w:lineRule="auto"/>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tcPr>
          <w:p w14:paraId="1346CDFF" w14:textId="1EE25578"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4,111</w:t>
            </w:r>
          </w:p>
        </w:tc>
        <w:tc>
          <w:tcPr>
            <w:tcW w:w="1049" w:type="pct"/>
            <w:tcBorders>
              <w:top w:val="nil"/>
              <w:left w:val="nil"/>
              <w:bottom w:val="single" w:sz="4" w:space="0" w:color="auto"/>
              <w:right w:val="single" w:sz="4" w:space="0" w:color="auto"/>
            </w:tcBorders>
            <w:shd w:val="clear" w:color="auto" w:fill="auto"/>
          </w:tcPr>
          <w:p w14:paraId="1E595B9F" w14:textId="6BF59BD5"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10.3%</w:t>
            </w:r>
          </w:p>
        </w:tc>
        <w:tc>
          <w:tcPr>
            <w:tcW w:w="1013" w:type="pct"/>
            <w:tcBorders>
              <w:top w:val="nil"/>
              <w:left w:val="nil"/>
              <w:bottom w:val="single" w:sz="4" w:space="0" w:color="auto"/>
              <w:right w:val="single" w:sz="4" w:space="0" w:color="auto"/>
            </w:tcBorders>
            <w:shd w:val="clear" w:color="auto" w:fill="auto"/>
          </w:tcPr>
          <w:p w14:paraId="651CAE23" w14:textId="48681FE8"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10.1%</w:t>
            </w:r>
          </w:p>
        </w:tc>
      </w:tr>
      <w:tr w:rsidR="00542BD6" w:rsidRPr="00325EF7" w14:paraId="4E417537" w14:textId="77777777" w:rsidTr="00D85878">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542BD6" w:rsidRPr="004741B6" w:rsidRDefault="00542BD6" w:rsidP="00542BD6">
            <w:pPr>
              <w:spacing w:line="276" w:lineRule="auto"/>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tcPr>
          <w:p w14:paraId="717AC379" w14:textId="5D9CE5EA"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3,569</w:t>
            </w:r>
          </w:p>
        </w:tc>
        <w:tc>
          <w:tcPr>
            <w:tcW w:w="1049" w:type="pct"/>
            <w:tcBorders>
              <w:top w:val="nil"/>
              <w:left w:val="nil"/>
              <w:bottom w:val="single" w:sz="4" w:space="0" w:color="auto"/>
              <w:right w:val="single" w:sz="4" w:space="0" w:color="auto"/>
            </w:tcBorders>
            <w:shd w:val="clear" w:color="auto" w:fill="auto"/>
          </w:tcPr>
          <w:p w14:paraId="0DA9E036" w14:textId="672D2BA8"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9.0%</w:t>
            </w:r>
          </w:p>
        </w:tc>
        <w:tc>
          <w:tcPr>
            <w:tcW w:w="1013" w:type="pct"/>
            <w:tcBorders>
              <w:top w:val="nil"/>
              <w:left w:val="nil"/>
              <w:bottom w:val="single" w:sz="4" w:space="0" w:color="auto"/>
              <w:right w:val="single" w:sz="4" w:space="0" w:color="auto"/>
            </w:tcBorders>
            <w:shd w:val="clear" w:color="auto" w:fill="auto"/>
          </w:tcPr>
          <w:p w14:paraId="490B36C8" w14:textId="4AF0AA37"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11.7%</w:t>
            </w:r>
          </w:p>
        </w:tc>
      </w:tr>
      <w:tr w:rsidR="00542BD6" w:rsidRPr="00325EF7" w14:paraId="650AD5D5" w14:textId="77777777" w:rsidTr="00D85878">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542BD6" w:rsidRPr="004741B6" w:rsidRDefault="00542BD6" w:rsidP="00542BD6">
            <w:pPr>
              <w:spacing w:line="276" w:lineRule="auto"/>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tcPr>
          <w:p w14:paraId="2458B2B4" w14:textId="0DBEE630"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11,407</w:t>
            </w:r>
          </w:p>
        </w:tc>
        <w:tc>
          <w:tcPr>
            <w:tcW w:w="1049" w:type="pct"/>
            <w:tcBorders>
              <w:top w:val="nil"/>
              <w:left w:val="nil"/>
              <w:bottom w:val="single" w:sz="4" w:space="0" w:color="auto"/>
              <w:right w:val="single" w:sz="4" w:space="0" w:color="auto"/>
            </w:tcBorders>
            <w:shd w:val="clear" w:color="auto" w:fill="auto"/>
          </w:tcPr>
          <w:p w14:paraId="79CC62DA" w14:textId="6F91699F"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28.7%</w:t>
            </w:r>
          </w:p>
        </w:tc>
        <w:tc>
          <w:tcPr>
            <w:tcW w:w="1013" w:type="pct"/>
            <w:tcBorders>
              <w:top w:val="nil"/>
              <w:left w:val="nil"/>
              <w:bottom w:val="single" w:sz="4" w:space="0" w:color="auto"/>
              <w:right w:val="single" w:sz="4" w:space="0" w:color="auto"/>
            </w:tcBorders>
            <w:shd w:val="clear" w:color="auto" w:fill="auto"/>
          </w:tcPr>
          <w:p w14:paraId="30F93FA1" w14:textId="388DDCB8" w:rsidR="00542BD6" w:rsidRPr="00542BD6" w:rsidRDefault="00542BD6" w:rsidP="00542BD6">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542BD6">
              <w:rPr>
                <w:rFonts w:cs="Gill Sans MT"/>
                <w:color w:val="000000"/>
              </w:rPr>
              <w:t>65.4%</w:t>
            </w:r>
          </w:p>
        </w:tc>
      </w:tr>
      <w:tr w:rsidR="00542BD6" w:rsidRPr="00325EF7" w14:paraId="4C60D304" w14:textId="77777777" w:rsidTr="00D85878">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542BD6" w:rsidRPr="004741B6" w:rsidRDefault="00542BD6" w:rsidP="00542BD6">
            <w:pPr>
              <w:spacing w:line="276" w:lineRule="auto"/>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tcPr>
          <w:p w14:paraId="62EDFAC2" w14:textId="35593E4F" w:rsidR="00542BD6" w:rsidRPr="00542BD6" w:rsidRDefault="00542BD6" w:rsidP="00542BD6">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542BD6">
              <w:rPr>
                <w:rFonts w:cs="Gill Sans MT"/>
                <w:color w:val="000000"/>
              </w:rPr>
              <w:t>39,729</w:t>
            </w:r>
          </w:p>
        </w:tc>
        <w:tc>
          <w:tcPr>
            <w:tcW w:w="1049" w:type="pct"/>
            <w:tcBorders>
              <w:top w:val="nil"/>
              <w:left w:val="nil"/>
              <w:bottom w:val="single" w:sz="4" w:space="0" w:color="auto"/>
              <w:right w:val="single" w:sz="4" w:space="0" w:color="auto"/>
            </w:tcBorders>
            <w:shd w:val="clear" w:color="auto" w:fill="auto"/>
          </w:tcPr>
          <w:p w14:paraId="5EB9DA0A" w14:textId="2433C7C4" w:rsidR="00542BD6" w:rsidRPr="00542BD6" w:rsidRDefault="00542BD6" w:rsidP="00542BD6">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542BD6">
              <w:rPr>
                <w:rFonts w:cs="Gill Sans MT"/>
                <w:color w:val="000000"/>
              </w:rPr>
              <w:t>100%</w:t>
            </w:r>
          </w:p>
        </w:tc>
        <w:tc>
          <w:tcPr>
            <w:tcW w:w="1013" w:type="pct"/>
            <w:tcBorders>
              <w:top w:val="nil"/>
              <w:left w:val="nil"/>
              <w:bottom w:val="single" w:sz="4" w:space="0" w:color="auto"/>
              <w:right w:val="single" w:sz="4" w:space="0" w:color="auto"/>
            </w:tcBorders>
            <w:shd w:val="clear" w:color="auto" w:fill="auto"/>
          </w:tcPr>
          <w:p w14:paraId="1AEE8B40" w14:textId="592BFCAE" w:rsidR="00542BD6" w:rsidRPr="00542BD6" w:rsidRDefault="00542BD6" w:rsidP="00542BD6">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542BD6">
              <w:rPr>
                <w:rFonts w:cs="Gill Sans MT"/>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1325E48E"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48666A">
        <w:t>31 March 2025</w:t>
      </w:r>
      <w:r w:rsidR="004A78CB">
        <w:t xml:space="preserve"> </w:t>
      </w:r>
      <w:r w:rsidRPr="00325EF7">
        <w:t>who received the specified number of Participation Reports, Provider Appointment Reports and/or Non-Attendance Reports over the preceding twelve months.</w:t>
      </w:r>
    </w:p>
    <w:p w14:paraId="26AB274F" w14:textId="421EE680"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48666A">
        <w:t>31 March 2025</w:t>
      </w:r>
      <w:r w:rsidR="00684F0A">
        <w:t xml:space="preserve"> </w:t>
      </w:r>
      <w:r w:rsidRPr="00325EF7">
        <w:t xml:space="preserve">during the preceding twelve </w:t>
      </w:r>
      <w:r w:rsidRPr="00287925">
        <w:t>month period (e</w:t>
      </w:r>
      <w:r w:rsidRPr="00E62E6E">
        <w:t>.g.</w:t>
      </w:r>
      <w:r w:rsidR="00135D0E" w:rsidRPr="00E62E6E">
        <w:t xml:space="preserve"> </w:t>
      </w:r>
      <w:r w:rsidR="00542BD6">
        <w:t>65.4</w:t>
      </w:r>
      <w:r w:rsidR="008D1F89" w:rsidRPr="00E62E6E">
        <w:t xml:space="preserve"> </w:t>
      </w:r>
      <w:r w:rsidRPr="00E62E6E">
        <w:t>per cent</w:t>
      </w:r>
      <w:r w:rsidRPr="00287925">
        <w:t xml:space="preserve"> of all compliance reports submitted between </w:t>
      </w:r>
      <w:r w:rsidRPr="00287925">
        <w:br/>
      </w:r>
      <w:r w:rsidR="004A78CB">
        <w:t xml:space="preserve">1 </w:t>
      </w:r>
      <w:r w:rsidR="0048666A">
        <w:t>April 2024</w:t>
      </w:r>
      <w:r w:rsidR="008D1F89" w:rsidRPr="00D8728B">
        <w:t xml:space="preserve"> and </w:t>
      </w:r>
      <w:r w:rsidR="0048666A">
        <w:t>31 March 2025</w:t>
      </w:r>
      <w:r w:rsidR="004A78CB">
        <w:t xml:space="preserve"> </w:t>
      </w:r>
      <w:r w:rsidRPr="00287925">
        <w:t xml:space="preserve">were submitted in relation to those job seekers who, as at </w:t>
      </w:r>
      <w:r w:rsidR="0048666A">
        <w:t>31 March 2025</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8" w:name="_Toc30005450"/>
      <w:r w:rsidRPr="004F3043">
        <w:lastRenderedPageBreak/>
        <w:t>Number of Participation Failures</w:t>
      </w:r>
      <w:r>
        <w:t xml:space="preserve"> </w:t>
      </w:r>
      <w:r w:rsidR="00C031E4">
        <w:t>Applied</w:t>
      </w:r>
      <w:bookmarkEnd w:id="18"/>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13A73258" w:rsidR="00687E2D" w:rsidRPr="004741B6" w:rsidRDefault="0048666A" w:rsidP="00981F68">
            <w:pPr>
              <w:spacing w:before="0"/>
              <w:ind w:left="-142" w:firstLine="142"/>
              <w:rPr>
                <w:noProof/>
              </w:rPr>
            </w:pPr>
            <w:r>
              <w:t>1 January</w:t>
            </w:r>
            <w:r w:rsidR="002B0AA9">
              <w:t xml:space="preserve"> to </w:t>
            </w:r>
            <w:r>
              <w:t>31 March 2025</w:t>
            </w:r>
          </w:p>
        </w:tc>
        <w:tc>
          <w:tcPr>
            <w:tcW w:w="1826" w:type="pct"/>
            <w:vAlign w:val="center"/>
          </w:tcPr>
          <w:p w14:paraId="74C1F676" w14:textId="7625AE91"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48666A">
              <w:rPr>
                <w:noProof/>
              </w:rPr>
              <w:t>31 March 2025</w:t>
            </w:r>
          </w:p>
        </w:tc>
        <w:tc>
          <w:tcPr>
            <w:tcW w:w="1768" w:type="pct"/>
            <w:vAlign w:val="center"/>
          </w:tcPr>
          <w:p w14:paraId="501912D7" w14:textId="05907832"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48666A">
              <w:rPr>
                <w:noProof/>
              </w:rPr>
              <w:t>31 March 2025</w:t>
            </w:r>
            <w:r w:rsidR="004A78CB">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4CD2413E" w:rsidR="008947F9" w:rsidRPr="001265B5" w:rsidRDefault="0033257B"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14AAACB8" w14:textId="391DB47A" w:rsidR="008947F9" w:rsidRPr="00495540" w:rsidRDefault="0033257B" w:rsidP="00FD2D60">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768" w:type="pct"/>
            <w:vAlign w:val="center"/>
          </w:tcPr>
          <w:p w14:paraId="72B0BF9F" w14:textId="05F11B4B" w:rsidR="008947F9" w:rsidRPr="00495540" w:rsidRDefault="00E62E6E"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w:t>
            </w:r>
            <w:r w:rsidR="00891413">
              <w:rPr>
                <w:rFonts w:cs="Gill Sans MT"/>
                <w:color w:val="000000"/>
              </w:rPr>
              <w:t>%</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005443EB"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48666A">
        <w:t>31 March 2025</w:t>
      </w:r>
      <w:r w:rsidR="004A78CB">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0B5BA5BE"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48666A">
        <w:t>31 March 2025</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19" w:name="_Toc30005451"/>
      <w:r w:rsidRPr="00325EF7">
        <w:lastRenderedPageBreak/>
        <w:t>Types of Participation Failures</w:t>
      </w:r>
      <w:bookmarkEnd w:id="19"/>
    </w:p>
    <w:p w14:paraId="119F95D5" w14:textId="77777777" w:rsidR="0096129B" w:rsidRPr="001053D0" w:rsidRDefault="00E55094" w:rsidP="001053D0">
      <w:pPr>
        <w:pStyle w:val="Heading2"/>
        <w:numPr>
          <w:ilvl w:val="0"/>
          <w:numId w:val="0"/>
        </w:numPr>
        <w:spacing w:after="240"/>
        <w:ind w:left="709" w:hanging="709"/>
      </w:pPr>
      <w:bookmarkStart w:id="20"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0"/>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1"/>
        <w:gridCol w:w="1665"/>
        <w:gridCol w:w="1945"/>
        <w:gridCol w:w="1948"/>
        <w:gridCol w:w="1700"/>
        <w:gridCol w:w="1768"/>
        <w:gridCol w:w="1517"/>
      </w:tblGrid>
      <w:tr w:rsidR="0096129B" w:rsidRPr="004741B6" w14:paraId="2423A718"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tcPr>
          <w:p w14:paraId="3243D37D" w14:textId="77777777" w:rsidR="0096129B" w:rsidRDefault="0096129B" w:rsidP="00C3663B">
            <w:pPr>
              <w:ind w:left="-142" w:firstLine="142"/>
            </w:pPr>
          </w:p>
        </w:tc>
        <w:tc>
          <w:tcPr>
            <w:tcW w:w="329"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65"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60"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61"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77"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00"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15"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06CE0F53" w14:textId="2A1076CF" w:rsidR="0096129B" w:rsidRPr="00472729" w:rsidRDefault="0048666A" w:rsidP="0096129B">
            <w:pPr>
              <w:ind w:left="-142" w:firstLine="142"/>
            </w:pPr>
            <w:r>
              <w:t>1 January 2025</w:t>
            </w:r>
            <w:r w:rsidR="002B0AA9">
              <w:t xml:space="preserve"> to </w:t>
            </w:r>
            <w:r>
              <w:t>31 March 2025</w:t>
            </w:r>
          </w:p>
        </w:tc>
        <w:tc>
          <w:tcPr>
            <w:tcW w:w="329" w:type="pct"/>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65" w:type="pct"/>
            <w:vAlign w:val="center"/>
          </w:tcPr>
          <w:p w14:paraId="59EABDED" w14:textId="0E5B2C35" w:rsidR="0096129B" w:rsidRPr="00463ED1" w:rsidRDefault="00542BD6"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60" w:type="pct"/>
            <w:vAlign w:val="center"/>
          </w:tcPr>
          <w:p w14:paraId="1D8500DF" w14:textId="5ABB9ACF" w:rsidR="0096129B" w:rsidRPr="00463ED1" w:rsidRDefault="00542BD6"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61" w:type="pct"/>
            <w:vAlign w:val="center"/>
          </w:tcPr>
          <w:p w14:paraId="127F2156" w14:textId="6A2EE1D2" w:rsidR="0096129B" w:rsidRPr="00463ED1" w:rsidRDefault="00542BD6"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77" w:type="pct"/>
            <w:vAlign w:val="center"/>
          </w:tcPr>
          <w:p w14:paraId="322EAE2B" w14:textId="43A174B3" w:rsidR="0096129B" w:rsidRPr="00463ED1" w:rsidRDefault="00B8008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00" w:type="pct"/>
            <w:vAlign w:val="center"/>
          </w:tcPr>
          <w:p w14:paraId="43DC7DDD" w14:textId="6AFDB73B" w:rsidR="0096129B" w:rsidRPr="00463ED1" w:rsidRDefault="00542BD6"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15" w:type="pct"/>
            <w:vAlign w:val="center"/>
          </w:tcPr>
          <w:p w14:paraId="7CD563BE" w14:textId="2406E2B4" w:rsidR="0096129B" w:rsidRPr="00463ED1" w:rsidRDefault="00B8008A" w:rsidP="00C3663B">
            <w:pPr>
              <w:ind w:left="-142" w:firstLine="142"/>
              <w:cnfStyle w:val="100000000000" w:firstRow="1" w:lastRow="0" w:firstColumn="0" w:lastColumn="0" w:oddVBand="0" w:evenVBand="0" w:oddHBand="0" w:evenHBand="0" w:firstRowFirstColumn="0" w:firstRowLastColumn="0" w:lastRowFirstColumn="0" w:lastRowLastColumn="0"/>
            </w:pPr>
            <w:r>
              <w:t>&lt;20</w:t>
            </w:r>
          </w:p>
        </w:tc>
      </w:tr>
    </w:tbl>
    <w:p w14:paraId="71C61EFF" w14:textId="77777777" w:rsidR="00131442" w:rsidRDefault="00023D5D" w:rsidP="00BB1E3F">
      <w:pPr>
        <w:spacing w:before="240" w:after="240" w:line="240" w:lineRule="auto"/>
        <w:ind w:left="-142"/>
      </w:pPr>
      <w:bookmarkStart w:id="21" w:name="_Toc434851495"/>
      <w:bookmarkEnd w:id="21"/>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45DFD2CA" w:rsidR="00EA1F85" w:rsidRDefault="006D18C4" w:rsidP="00BF3037">
      <w:pPr>
        <w:pStyle w:val="Heading2"/>
        <w:numPr>
          <w:ilvl w:val="0"/>
          <w:numId w:val="0"/>
        </w:numPr>
        <w:spacing w:after="240"/>
        <w:ind w:left="709" w:hanging="709"/>
        <w:rPr>
          <w:rFonts w:cs="Arial"/>
          <w:i/>
          <w:szCs w:val="22"/>
        </w:rPr>
      </w:pPr>
      <w:bookmarkStart w:id="22"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3" w:name="_Toc437613346"/>
      <w:bookmarkEnd w:id="23"/>
      <w:r w:rsidR="00E27EE4" w:rsidRPr="001053D0">
        <w:rPr>
          <w:rFonts w:cs="Arial"/>
          <w:i/>
          <w:szCs w:val="22"/>
        </w:rPr>
        <w:t>^</w:t>
      </w:r>
      <w:bookmarkEnd w:id="22"/>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32E1344D" w:rsidR="0096129B" w:rsidRPr="004741B6" w:rsidRDefault="0048666A" w:rsidP="00296DD8">
            <w:pPr>
              <w:ind w:left="-142" w:firstLine="142"/>
            </w:pPr>
            <w:r>
              <w:t>1 January 2025</w:t>
            </w:r>
            <w:r w:rsidR="002B0AA9">
              <w:t xml:space="preserve"> to </w:t>
            </w:r>
            <w:r>
              <w:t>31 March 2025</w:t>
            </w:r>
          </w:p>
        </w:tc>
        <w:tc>
          <w:tcPr>
            <w:tcW w:w="1417" w:type="dxa"/>
            <w:vAlign w:val="center"/>
          </w:tcPr>
          <w:p w14:paraId="2AB3BB4D" w14:textId="5897B4D2" w:rsidR="0096129B" w:rsidRPr="00FD0F4F" w:rsidRDefault="00542BD6"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27265890" w:rsidR="00FA1DE7" w:rsidRDefault="00A00239" w:rsidP="00BC0C49">
      <w:pPr>
        <w:pStyle w:val="Heading2"/>
        <w:spacing w:after="120"/>
        <w:ind w:left="-142" w:firstLine="142"/>
      </w:pPr>
      <w:bookmarkStart w:id="24" w:name="_Toc30005454"/>
      <w:r w:rsidRPr="00325EF7">
        <w:lastRenderedPageBreak/>
        <w:t>Sanctions for Serious Failures</w:t>
      </w:r>
      <w:r w:rsidR="00D92B5E">
        <w:t xml:space="preserve"> and Unemployment Non-Payment Periods</w:t>
      </w:r>
      <w:bookmarkEnd w:id="24"/>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tblGrid>
      <w:tr w:rsidR="00414C35" w:rsidRPr="00116BAB" w14:paraId="496156BC" w14:textId="77777777" w:rsidTr="00C3663B">
        <w:trPr>
          <w:tblHeader/>
        </w:trPr>
        <w:tc>
          <w:tcPr>
            <w:tcW w:w="3402" w:type="dxa"/>
          </w:tcPr>
          <w:p w14:paraId="0C66DCD5" w14:textId="77777777" w:rsidR="00414C35" w:rsidRPr="002F57E4" w:rsidRDefault="00414C35" w:rsidP="00C3663B">
            <w:pPr>
              <w:pStyle w:val="Heading2"/>
              <w:numPr>
                <w:ilvl w:val="0"/>
                <w:numId w:val="0"/>
              </w:numPr>
              <w:spacing w:before="120" w:after="120"/>
              <w:rPr>
                <w:rFonts w:ascii="Gill Sans MT" w:hAnsi="Gill Sans MT"/>
              </w:rPr>
            </w:pPr>
          </w:p>
        </w:tc>
        <w:tc>
          <w:tcPr>
            <w:tcW w:w="6118" w:type="dxa"/>
            <w:gridSpan w:val="2"/>
            <w:vAlign w:val="center"/>
          </w:tcPr>
          <w:p w14:paraId="61329531" w14:textId="1185C40B" w:rsidR="00414C35" w:rsidRDefault="0048666A" w:rsidP="0096129B">
            <w:pPr>
              <w:pStyle w:val="Heading2"/>
              <w:numPr>
                <w:ilvl w:val="0"/>
                <w:numId w:val="0"/>
              </w:numPr>
              <w:spacing w:before="120" w:after="120"/>
              <w:jc w:val="center"/>
              <w:rPr>
                <w:rFonts w:ascii="Gill Sans MT" w:hAnsi="Gill Sans MT"/>
              </w:rPr>
            </w:pPr>
            <w:r>
              <w:rPr>
                <w:rFonts w:cs="Arial"/>
                <w:i/>
              </w:rPr>
              <w:t>1 January 2025</w:t>
            </w:r>
            <w:r w:rsidR="00414C35">
              <w:rPr>
                <w:rFonts w:cs="Arial"/>
                <w:i/>
              </w:rPr>
              <w:t xml:space="preserve"> to </w:t>
            </w:r>
            <w:r>
              <w:rPr>
                <w:rFonts w:cs="Arial"/>
                <w:i/>
              </w:rPr>
              <w:t>31 March 2025</w:t>
            </w:r>
          </w:p>
        </w:tc>
      </w:tr>
      <w:tr w:rsidR="00414C35" w:rsidRPr="00116BAB" w14:paraId="699A0329" w14:textId="77777777" w:rsidTr="00C3663B">
        <w:trPr>
          <w:tblHeader/>
        </w:trPr>
        <w:tc>
          <w:tcPr>
            <w:tcW w:w="3402" w:type="dxa"/>
          </w:tcPr>
          <w:p w14:paraId="364945EF" w14:textId="77777777" w:rsidR="00414C35" w:rsidRPr="00116BAB" w:rsidRDefault="00414C35" w:rsidP="00C3663B">
            <w:pPr>
              <w:pStyle w:val="Heading2"/>
              <w:numPr>
                <w:ilvl w:val="0"/>
                <w:numId w:val="0"/>
              </w:numPr>
              <w:spacing w:before="120" w:after="120"/>
              <w:rPr>
                <w:rFonts w:ascii="Gill Sans MT" w:hAnsi="Gill Sans MT"/>
              </w:rPr>
            </w:pPr>
            <w:r w:rsidRPr="002F57E4">
              <w:rPr>
                <w:rFonts w:ascii="Gill Sans MT" w:hAnsi="Gill Sans MT"/>
              </w:rPr>
              <w:t>Serious Failures</w:t>
            </w:r>
          </w:p>
        </w:tc>
        <w:tc>
          <w:tcPr>
            <w:tcW w:w="3167" w:type="dxa"/>
            <w:vAlign w:val="center"/>
          </w:tcPr>
          <w:p w14:paraId="340CC149" w14:textId="77777777" w:rsidR="00414C35" w:rsidRPr="00116BAB" w:rsidRDefault="00414C35"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51" w:type="dxa"/>
            <w:vAlign w:val="center"/>
          </w:tcPr>
          <w:p w14:paraId="685FD0BA" w14:textId="77777777" w:rsidR="00414C35" w:rsidRPr="00116BAB" w:rsidRDefault="00414C35"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414C35" w:rsidRPr="000C0C08" w14:paraId="3AF9B506" w14:textId="77777777" w:rsidTr="00C3663B">
        <w:tc>
          <w:tcPr>
            <w:tcW w:w="3402" w:type="dxa"/>
          </w:tcPr>
          <w:p w14:paraId="5478235F" w14:textId="77777777" w:rsidR="00414C35" w:rsidRPr="00116BAB" w:rsidRDefault="00414C35" w:rsidP="00C3663B">
            <w:pPr>
              <w:pStyle w:val="Heading2"/>
              <w:numPr>
                <w:ilvl w:val="0"/>
                <w:numId w:val="0"/>
              </w:numPr>
              <w:spacing w:before="120" w:after="120"/>
              <w:rPr>
                <w:rFonts w:ascii="Gill Sans MT" w:hAnsi="Gill Sans MT"/>
              </w:rPr>
            </w:pPr>
            <w:r w:rsidRPr="002F57E4">
              <w:rPr>
                <w:rFonts w:ascii="Gill Sans MT" w:hAnsi="Gill Sans MT"/>
              </w:rPr>
              <w:t>Non-payment Period</w:t>
            </w:r>
          </w:p>
        </w:tc>
        <w:tc>
          <w:tcPr>
            <w:tcW w:w="3167" w:type="dxa"/>
            <w:vAlign w:val="center"/>
          </w:tcPr>
          <w:p w14:paraId="1FF1C76F" w14:textId="4F00B800" w:rsidR="00414C35" w:rsidRPr="000C0C08" w:rsidRDefault="00542BD6"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51" w:type="dxa"/>
            <w:vAlign w:val="center"/>
          </w:tcPr>
          <w:p w14:paraId="197CB196" w14:textId="4E333BCA" w:rsidR="00414C35" w:rsidRDefault="00744C8C" w:rsidP="00C3663B">
            <w:pPr>
              <w:pStyle w:val="Heading2"/>
              <w:numPr>
                <w:ilvl w:val="0"/>
                <w:numId w:val="0"/>
              </w:numPr>
              <w:spacing w:before="120" w:after="120"/>
              <w:jc w:val="center"/>
              <w:rPr>
                <w:rFonts w:ascii="Gill Sans MT" w:hAnsi="Gill Sans MT"/>
                <w:b w:val="0"/>
              </w:rPr>
            </w:pPr>
            <w:r>
              <w:rPr>
                <w:rFonts w:ascii="Gill Sans MT" w:hAnsi="Gill Sans MT"/>
                <w:b w:val="0"/>
              </w:rPr>
              <w:t>0</w:t>
            </w:r>
            <w:r w:rsidR="00891413">
              <w:rPr>
                <w:rFonts w:ascii="Gill Sans MT" w:hAnsi="Gill Sans MT"/>
                <w:b w:val="0"/>
              </w:rPr>
              <w:t>%</w:t>
            </w:r>
          </w:p>
        </w:tc>
      </w:tr>
      <w:tr w:rsidR="00414C35" w:rsidRPr="000C0C08" w14:paraId="27547B44" w14:textId="77777777" w:rsidTr="00C3663B">
        <w:tc>
          <w:tcPr>
            <w:tcW w:w="3402" w:type="dxa"/>
          </w:tcPr>
          <w:p w14:paraId="18A283B8" w14:textId="77777777" w:rsidR="00414C35" w:rsidRPr="00116BAB" w:rsidRDefault="00414C35" w:rsidP="00C3663B">
            <w:pPr>
              <w:pStyle w:val="Heading2"/>
              <w:numPr>
                <w:ilvl w:val="0"/>
                <w:numId w:val="0"/>
              </w:numPr>
              <w:spacing w:before="120" w:after="120"/>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699FBE6D" w:rsidR="00414C35" w:rsidRPr="000C0C08" w:rsidRDefault="00542BD6"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51" w:type="dxa"/>
            <w:vAlign w:val="center"/>
          </w:tcPr>
          <w:p w14:paraId="044E6EDE" w14:textId="23EF17E0" w:rsidR="00414C35" w:rsidRDefault="00891413"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414C35" w14:paraId="3922B73D" w14:textId="77777777" w:rsidTr="00C3663B">
        <w:tc>
          <w:tcPr>
            <w:tcW w:w="3402" w:type="dxa"/>
          </w:tcPr>
          <w:p w14:paraId="6F09B74B" w14:textId="77777777" w:rsidR="00414C35" w:rsidRPr="00346E3B" w:rsidRDefault="00414C35" w:rsidP="00C3663B">
            <w:pPr>
              <w:pStyle w:val="Heading2"/>
              <w:numPr>
                <w:ilvl w:val="0"/>
                <w:numId w:val="0"/>
              </w:numPr>
              <w:spacing w:before="120" w:after="120"/>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3733C78B" w:rsidR="00414C35" w:rsidRDefault="00B8008A" w:rsidP="00C3663B">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951" w:type="dxa"/>
            <w:vAlign w:val="center"/>
          </w:tcPr>
          <w:p w14:paraId="6BE7714A" w14:textId="442F5637" w:rsidR="00414C35" w:rsidRDefault="00542BD6" w:rsidP="00C3663B">
            <w:pPr>
              <w:pStyle w:val="Heading2"/>
              <w:numPr>
                <w:ilvl w:val="0"/>
                <w:numId w:val="0"/>
              </w:numPr>
              <w:spacing w:before="120" w:after="120"/>
              <w:jc w:val="center"/>
              <w:rPr>
                <w:rFonts w:ascii="Gill Sans MT" w:hAnsi="Gill Sans MT"/>
                <w:b w:val="0"/>
              </w:rPr>
            </w:pPr>
            <w:r>
              <w:rPr>
                <w:rFonts w:ascii="Gill Sans MT" w:hAnsi="Gill Sans MT"/>
                <w:b w:val="0"/>
              </w:rPr>
              <w:t>10</w:t>
            </w:r>
            <w:r w:rsidR="00744C8C">
              <w:rPr>
                <w:rFonts w:ascii="Gill Sans MT" w:hAnsi="Gill Sans MT"/>
                <w:b w:val="0"/>
              </w:rPr>
              <w:t>0</w:t>
            </w:r>
            <w:r w:rsidR="00891413">
              <w:rPr>
                <w:rFonts w:ascii="Gill Sans MT" w:hAnsi="Gill Sans MT"/>
                <w:b w:val="0"/>
              </w:rPr>
              <w:t>%</w:t>
            </w:r>
          </w:p>
        </w:tc>
      </w:tr>
      <w:tr w:rsidR="00414C35" w:rsidRPr="000C0C08" w14:paraId="41DDA628" w14:textId="77777777" w:rsidTr="00C3663B">
        <w:tc>
          <w:tcPr>
            <w:tcW w:w="3402" w:type="dxa"/>
          </w:tcPr>
          <w:p w14:paraId="03DC65F9" w14:textId="77777777" w:rsidR="00414C35" w:rsidRPr="00116BAB" w:rsidRDefault="00414C35" w:rsidP="00C3663B">
            <w:pPr>
              <w:pStyle w:val="Heading2"/>
              <w:numPr>
                <w:ilvl w:val="0"/>
                <w:numId w:val="0"/>
              </w:numPr>
              <w:spacing w:before="120" w:after="120"/>
              <w:rPr>
                <w:rFonts w:ascii="Gill Sans MT" w:hAnsi="Gill Sans MT"/>
              </w:rPr>
            </w:pPr>
            <w:r w:rsidRPr="00346E3B">
              <w:rPr>
                <w:rFonts w:ascii="Gill Sans MT" w:hAnsi="Gill Sans MT"/>
              </w:rPr>
              <w:t xml:space="preserve">Total </w:t>
            </w:r>
          </w:p>
        </w:tc>
        <w:tc>
          <w:tcPr>
            <w:tcW w:w="3167" w:type="dxa"/>
            <w:vAlign w:val="center"/>
          </w:tcPr>
          <w:p w14:paraId="3940A785" w14:textId="587AE328" w:rsidR="00414C35" w:rsidRPr="00B622A4" w:rsidRDefault="00B8008A" w:rsidP="00C3663B">
            <w:pPr>
              <w:pStyle w:val="Heading2"/>
              <w:numPr>
                <w:ilvl w:val="0"/>
                <w:numId w:val="0"/>
              </w:numPr>
              <w:spacing w:before="120" w:after="120"/>
              <w:jc w:val="center"/>
              <w:rPr>
                <w:rFonts w:ascii="Gill Sans MT" w:hAnsi="Gill Sans MT"/>
              </w:rPr>
            </w:pPr>
            <w:r>
              <w:rPr>
                <w:rFonts w:ascii="Gill Sans MT" w:hAnsi="Gill Sans MT"/>
              </w:rPr>
              <w:t>&lt;20</w:t>
            </w:r>
          </w:p>
        </w:tc>
        <w:tc>
          <w:tcPr>
            <w:tcW w:w="2951" w:type="dxa"/>
            <w:vAlign w:val="center"/>
          </w:tcPr>
          <w:p w14:paraId="00677DA6" w14:textId="74A3ED77" w:rsidR="00414C35" w:rsidRPr="00B622A4" w:rsidRDefault="00744C8C" w:rsidP="00C3663B">
            <w:pPr>
              <w:pStyle w:val="Heading2"/>
              <w:numPr>
                <w:ilvl w:val="0"/>
                <w:numId w:val="0"/>
              </w:numPr>
              <w:spacing w:before="120" w:after="120"/>
              <w:jc w:val="center"/>
              <w:rPr>
                <w:rFonts w:ascii="Gill Sans MT" w:hAnsi="Gill Sans MT"/>
              </w:rPr>
            </w:pPr>
            <w:r>
              <w:rPr>
                <w:rFonts w:ascii="Gill Sans MT" w:hAnsi="Gill Sans MT"/>
              </w:rPr>
              <w:t>100</w:t>
            </w:r>
            <w:r w:rsidR="00891413">
              <w:rPr>
                <w:rFonts w:ascii="Gill Sans MT" w:hAnsi="Gill Sans MT"/>
              </w:rPr>
              <w:t>%</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5" w:name="_Toc30005455"/>
      <w:r w:rsidR="00C24E8B" w:rsidRPr="00325EF7">
        <w:lastRenderedPageBreak/>
        <w:t>Part B</w:t>
      </w:r>
      <w:bookmarkEnd w:id="25"/>
    </w:p>
    <w:p w14:paraId="5E3D25AC" w14:textId="77777777" w:rsidR="002F0647" w:rsidRPr="00325EF7" w:rsidRDefault="002F0647" w:rsidP="00BC0C49">
      <w:pPr>
        <w:pStyle w:val="Heading2"/>
        <w:spacing w:after="240"/>
        <w:ind w:left="0" w:firstLine="0"/>
      </w:pPr>
      <w:bookmarkStart w:id="26"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6"/>
    </w:p>
    <w:p w14:paraId="6ADB1837" w14:textId="4CF7AF1B" w:rsidR="00126999" w:rsidRPr="001053D0" w:rsidRDefault="00BA3BE5" w:rsidP="00463ED1">
      <w:pPr>
        <w:pStyle w:val="Heading3"/>
        <w:numPr>
          <w:ilvl w:val="0"/>
          <w:numId w:val="0"/>
        </w:numPr>
        <w:ind w:left="360" w:hanging="360"/>
        <w:rPr>
          <w:rFonts w:ascii="Arial" w:hAnsi="Arial" w:cs="Arial"/>
          <w:i/>
        </w:rPr>
      </w:pPr>
      <w:bookmarkStart w:id="27"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27"/>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B260A1" w:rsidRPr="00325EF7" w14:paraId="244A5F67" w14:textId="77777777" w:rsidTr="00B260A1">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B260A1" w:rsidRPr="00325EF7" w:rsidRDefault="00B260A1" w:rsidP="00B260A1">
            <w:pPr>
              <w:ind w:left="-142" w:firstLine="142"/>
            </w:pPr>
            <w:r w:rsidRPr="00325EF7">
              <w:t xml:space="preserve">Sub Total NPPs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A87C1" w14:textId="7D695031" w:rsidR="00B260A1" w:rsidRPr="00A70CF3" w:rsidRDefault="004B4D93"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27" w:type="dxa"/>
            <w:tcBorders>
              <w:top w:val="single" w:sz="4" w:space="0" w:color="auto"/>
              <w:left w:val="nil"/>
              <w:bottom w:val="single" w:sz="4" w:space="0" w:color="auto"/>
              <w:right w:val="single" w:sz="4" w:space="0" w:color="auto"/>
            </w:tcBorders>
            <w:shd w:val="clear" w:color="auto" w:fill="auto"/>
            <w:vAlign w:val="center"/>
          </w:tcPr>
          <w:p w14:paraId="0956E004" w14:textId="1DB7131E"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506" w:type="dxa"/>
            <w:tcBorders>
              <w:top w:val="single" w:sz="4" w:space="0" w:color="auto"/>
              <w:left w:val="nil"/>
              <w:bottom w:val="single" w:sz="4" w:space="0" w:color="auto"/>
              <w:right w:val="single" w:sz="4" w:space="0" w:color="auto"/>
            </w:tcBorders>
            <w:shd w:val="clear" w:color="auto" w:fill="auto"/>
            <w:vAlign w:val="center"/>
          </w:tcPr>
          <w:p w14:paraId="64DCB851" w14:textId="13653567"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0</w:t>
            </w:r>
          </w:p>
        </w:tc>
        <w:tc>
          <w:tcPr>
            <w:tcW w:w="1377" w:type="dxa"/>
            <w:tcBorders>
              <w:top w:val="single" w:sz="4" w:space="0" w:color="auto"/>
              <w:left w:val="nil"/>
              <w:bottom w:val="single" w:sz="4" w:space="0" w:color="auto"/>
              <w:right w:val="single" w:sz="4" w:space="0" w:color="auto"/>
            </w:tcBorders>
            <w:shd w:val="clear" w:color="auto" w:fill="auto"/>
            <w:vAlign w:val="center"/>
          </w:tcPr>
          <w:p w14:paraId="0297E47B" w14:textId="2CBE592E"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0.00%</w:t>
            </w:r>
          </w:p>
        </w:tc>
        <w:tc>
          <w:tcPr>
            <w:tcW w:w="1354" w:type="dxa"/>
            <w:tcBorders>
              <w:top w:val="single" w:sz="4" w:space="0" w:color="auto"/>
              <w:left w:val="nil"/>
              <w:bottom w:val="single" w:sz="4" w:space="0" w:color="auto"/>
              <w:right w:val="single" w:sz="4" w:space="0" w:color="auto"/>
            </w:tcBorders>
            <w:shd w:val="clear" w:color="auto" w:fill="auto"/>
            <w:vAlign w:val="center"/>
          </w:tcPr>
          <w:p w14:paraId="1824E920" w14:textId="4C365FC3" w:rsidR="00B260A1" w:rsidRPr="00A70CF3" w:rsidRDefault="004B4D93"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81" w:type="dxa"/>
            <w:tcBorders>
              <w:top w:val="single" w:sz="4" w:space="0" w:color="auto"/>
              <w:left w:val="nil"/>
              <w:bottom w:val="single" w:sz="4" w:space="0" w:color="auto"/>
              <w:right w:val="single" w:sz="4" w:space="0" w:color="auto"/>
            </w:tcBorders>
            <w:shd w:val="clear" w:color="auto" w:fill="auto"/>
            <w:vAlign w:val="center"/>
          </w:tcPr>
          <w:p w14:paraId="5B102B12" w14:textId="6E96E64F"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tcBorders>
              <w:top w:val="single" w:sz="4" w:space="0" w:color="auto"/>
              <w:left w:val="nil"/>
              <w:bottom w:val="single" w:sz="4" w:space="0" w:color="auto"/>
              <w:right w:val="single" w:sz="4" w:space="0" w:color="auto"/>
            </w:tcBorders>
            <w:shd w:val="clear" w:color="auto" w:fill="auto"/>
            <w:vAlign w:val="center"/>
          </w:tcPr>
          <w:p w14:paraId="16513618" w14:textId="5D048E56" w:rsidR="00B260A1" w:rsidRPr="00A70CF3" w:rsidRDefault="004902FA"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287" w:type="dxa"/>
            <w:tcBorders>
              <w:top w:val="single" w:sz="4" w:space="0" w:color="auto"/>
              <w:left w:val="nil"/>
              <w:bottom w:val="single" w:sz="4" w:space="0" w:color="auto"/>
              <w:right w:val="single" w:sz="4" w:space="0" w:color="auto"/>
            </w:tcBorders>
            <w:shd w:val="clear" w:color="auto" w:fill="auto"/>
            <w:vAlign w:val="center"/>
          </w:tcPr>
          <w:p w14:paraId="4495076B" w14:textId="753CB1F6"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543AA97D" w14:textId="135E7DB1" w:rsidR="00126999" w:rsidRPr="001053D0" w:rsidRDefault="00BA3BE5" w:rsidP="00463ED1">
      <w:pPr>
        <w:pStyle w:val="Heading3"/>
        <w:numPr>
          <w:ilvl w:val="0"/>
          <w:numId w:val="0"/>
        </w:numPr>
        <w:ind w:left="360" w:hanging="360"/>
        <w:rPr>
          <w:rFonts w:ascii="Arial" w:hAnsi="Arial" w:cs="Arial"/>
          <w:i/>
        </w:rPr>
      </w:pPr>
      <w:bookmarkStart w:id="28"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28"/>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260A1" w:rsidRPr="00325EF7" w14:paraId="5CEA1DE2" w14:textId="77777777" w:rsidTr="00B260A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B260A1" w:rsidRPr="00E84EAF" w:rsidRDefault="00B260A1" w:rsidP="00B260A1">
            <w:pPr>
              <w:spacing w:before="60" w:after="60"/>
              <w:ind w:left="0"/>
              <w:rPr>
                <w:b w:val="0"/>
                <w:noProof/>
              </w:rPr>
            </w:pPr>
            <w:r w:rsidRPr="00E84EAF">
              <w:rPr>
                <w:noProof/>
              </w:rPr>
              <w:t>Sub Total Short Term Financial Penalties</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4BC3C6" w14:textId="12D5528F" w:rsidR="00B260A1" w:rsidRPr="00934A31" w:rsidRDefault="004B4D93"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A25A4C" w14:textId="7118D9FD" w:rsidR="00B260A1" w:rsidRPr="00934A3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6EE782" w14:textId="616FA257" w:rsidR="00B260A1" w:rsidRPr="00934A3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42E29" w14:textId="12B3BEF2" w:rsidR="00B260A1" w:rsidRPr="00934A3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5B9CC1" w14:textId="1CCCFF35" w:rsidR="00B260A1" w:rsidRPr="00934A31" w:rsidRDefault="004B4D93"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998B5B" w14:textId="675FBB31" w:rsidR="00B260A1" w:rsidRPr="00934A3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83E39F" w14:textId="7F676420" w:rsidR="00B260A1" w:rsidRPr="00934A31" w:rsidRDefault="004B4D93"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C02220" w14:textId="521BAA26" w:rsidR="00B260A1" w:rsidRPr="00934A3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C895566" w14:textId="29FA68FE" w:rsidR="00E24CAC" w:rsidRPr="001053D0" w:rsidRDefault="00BA3BE5" w:rsidP="00463ED1">
      <w:pPr>
        <w:pStyle w:val="Heading3"/>
        <w:numPr>
          <w:ilvl w:val="0"/>
          <w:numId w:val="0"/>
        </w:numPr>
        <w:ind w:left="360" w:hanging="360"/>
        <w:rPr>
          <w:rFonts w:ascii="Arial" w:hAnsi="Arial" w:cs="Arial"/>
          <w:i/>
        </w:rPr>
      </w:pPr>
      <w:bookmarkStart w:id="29"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29"/>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260A1" w:rsidRPr="00325EF7" w14:paraId="34D7857A" w14:textId="77777777" w:rsidTr="00B260A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D6D9B6F" w14:textId="3C791197" w:rsidR="00B260A1" w:rsidRPr="00B260A1" w:rsidRDefault="004B4D93" w:rsidP="00B260A1">
            <w:pPr>
              <w:autoSpaceDE w:val="0"/>
              <w:autoSpaceDN w:val="0"/>
              <w:adjustRightInd w:val="0"/>
              <w:spacing w:before="0"/>
              <w:ind w:left="0"/>
              <w:jc w:val="center"/>
              <w:rPr>
                <w:rFonts w:cs="Gill Sans MT"/>
                <w:color w:val="000000"/>
              </w:rPr>
            </w:pPr>
            <w:r>
              <w:rPr>
                <w:rFonts w:cs="Gill Sans MT"/>
                <w:color w:val="000000"/>
              </w:rPr>
              <w:t>&lt;20</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F0E0AB" w14:textId="2C638421"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100.00%</w:t>
            </w:r>
          </w:p>
        </w:tc>
        <w:tc>
          <w:tcPr>
            <w:tcW w:w="1512" w:type="dxa"/>
            <w:tcBorders>
              <w:top w:val="single" w:sz="4" w:space="0" w:color="auto"/>
              <w:left w:val="nil"/>
              <w:bottom w:val="single" w:sz="4" w:space="0" w:color="auto"/>
              <w:right w:val="single" w:sz="4" w:space="0" w:color="auto"/>
            </w:tcBorders>
            <w:shd w:val="clear" w:color="auto" w:fill="auto"/>
            <w:vAlign w:val="center"/>
          </w:tcPr>
          <w:p w14:paraId="63E7E25A" w14:textId="00D09E1D"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0</w:t>
            </w:r>
          </w:p>
        </w:tc>
        <w:tc>
          <w:tcPr>
            <w:tcW w:w="1301" w:type="dxa"/>
            <w:tcBorders>
              <w:top w:val="single" w:sz="4" w:space="0" w:color="auto"/>
              <w:left w:val="nil"/>
              <w:bottom w:val="single" w:sz="4" w:space="0" w:color="auto"/>
              <w:right w:val="single" w:sz="4" w:space="0" w:color="auto"/>
            </w:tcBorders>
            <w:shd w:val="clear" w:color="auto" w:fill="auto"/>
            <w:vAlign w:val="center"/>
          </w:tcPr>
          <w:p w14:paraId="51E375A1" w14:textId="5E4E73E2"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0.00%</w:t>
            </w:r>
          </w:p>
        </w:tc>
        <w:tc>
          <w:tcPr>
            <w:tcW w:w="1443" w:type="dxa"/>
            <w:tcBorders>
              <w:top w:val="single" w:sz="4" w:space="0" w:color="auto"/>
              <w:left w:val="nil"/>
              <w:bottom w:val="single" w:sz="4" w:space="0" w:color="auto"/>
              <w:right w:val="single" w:sz="4" w:space="0" w:color="auto"/>
            </w:tcBorders>
            <w:shd w:val="clear" w:color="auto" w:fill="auto"/>
            <w:vAlign w:val="center"/>
          </w:tcPr>
          <w:p w14:paraId="1E2480A6" w14:textId="0BA4B256" w:rsidR="00B260A1" w:rsidRPr="00B260A1" w:rsidRDefault="004B4D93"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86" w:type="dxa"/>
            <w:tcBorders>
              <w:top w:val="single" w:sz="4" w:space="0" w:color="auto"/>
              <w:left w:val="nil"/>
              <w:bottom w:val="single" w:sz="4" w:space="0" w:color="auto"/>
              <w:right w:val="single" w:sz="4" w:space="0" w:color="auto"/>
            </w:tcBorders>
            <w:shd w:val="clear" w:color="auto" w:fill="auto"/>
            <w:vAlign w:val="center"/>
          </w:tcPr>
          <w:p w14:paraId="79682E01" w14:textId="2FB5AAF6"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100.00%</w:t>
            </w:r>
          </w:p>
        </w:tc>
        <w:tc>
          <w:tcPr>
            <w:tcW w:w="1290" w:type="dxa"/>
            <w:tcBorders>
              <w:top w:val="single" w:sz="4" w:space="0" w:color="auto"/>
              <w:left w:val="nil"/>
              <w:bottom w:val="single" w:sz="4" w:space="0" w:color="auto"/>
              <w:right w:val="single" w:sz="4" w:space="0" w:color="auto"/>
            </w:tcBorders>
            <w:shd w:val="clear" w:color="auto" w:fill="auto"/>
            <w:vAlign w:val="center"/>
          </w:tcPr>
          <w:p w14:paraId="2CB9C411" w14:textId="485A56F9" w:rsidR="00B260A1" w:rsidRPr="00B260A1" w:rsidRDefault="006E34F3"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226" w:type="dxa"/>
            <w:tcBorders>
              <w:top w:val="single" w:sz="4" w:space="0" w:color="auto"/>
              <w:left w:val="nil"/>
              <w:bottom w:val="single" w:sz="4" w:space="0" w:color="auto"/>
              <w:right w:val="single" w:sz="4" w:space="0" w:color="auto"/>
            </w:tcBorders>
            <w:shd w:val="clear" w:color="auto" w:fill="auto"/>
            <w:vAlign w:val="center"/>
          </w:tcPr>
          <w:p w14:paraId="6DA382A2" w14:textId="45E900A5"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33538018" w:rsidR="00126999" w:rsidRPr="00D446CC" w:rsidRDefault="00BA3BE5" w:rsidP="00463ED1">
      <w:pPr>
        <w:pStyle w:val="Heading3"/>
        <w:numPr>
          <w:ilvl w:val="0"/>
          <w:numId w:val="0"/>
        </w:numPr>
        <w:ind w:left="502" w:hanging="360"/>
      </w:pPr>
      <w:bookmarkStart w:id="30"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30"/>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260A1" w:rsidRPr="00FB63AD" w14:paraId="03A296C1" w14:textId="77777777" w:rsidTr="00B260A1">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B260A1" w:rsidRPr="00FB63AD" w:rsidRDefault="00B260A1" w:rsidP="00B260A1">
            <w:pPr>
              <w:ind w:left="0"/>
            </w:pPr>
            <w:r w:rsidRPr="00FB63AD">
              <w:rPr>
                <w:bCs/>
              </w:rPr>
              <w:t xml:space="preserve">Income support payment suspension - </w:t>
            </w:r>
            <w:r>
              <w:rPr>
                <w:bCs/>
              </w:rPr>
              <w:br/>
            </w:r>
            <w:r w:rsidRPr="00FB63AD">
              <w:rPr>
                <w:bCs/>
              </w:rPr>
              <w:t>non-attendance at appointment</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3C5D6DFE" w14:textId="16E90097"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19,312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17A45" w14:textId="03C86CB0"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57.92%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CC9078" w14:textId="3AFE4885"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14,033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F188C" w14:textId="4830F314"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42.08%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ED7B3D" w14:textId="18EA1B29"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33,345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9DBED5" w14:textId="6820C604"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AECBF7" w14:textId="4C59644A"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95,169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D3B3B8" w14:textId="1C6946BF"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B260A1" w:rsidRPr="00FB63AD" w14:paraId="23176E53" w14:textId="77777777" w:rsidTr="00B260A1">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B260A1" w:rsidRPr="00FB63AD" w:rsidRDefault="00B260A1" w:rsidP="00B260A1">
            <w:pPr>
              <w:ind w:left="0"/>
            </w:pPr>
            <w:r w:rsidRPr="00FB63AD">
              <w:rPr>
                <w:bCs/>
              </w:rPr>
              <w:t>Income support payment suspension – disengagement from activity</w:t>
            </w:r>
          </w:p>
        </w:tc>
        <w:tc>
          <w:tcPr>
            <w:tcW w:w="1310" w:type="dxa"/>
            <w:tcBorders>
              <w:top w:val="nil"/>
              <w:left w:val="single" w:sz="4" w:space="0" w:color="auto"/>
              <w:bottom w:val="single" w:sz="4" w:space="0" w:color="auto"/>
              <w:right w:val="single" w:sz="4" w:space="0" w:color="auto"/>
            </w:tcBorders>
            <w:shd w:val="clear" w:color="auto" w:fill="auto"/>
            <w:vAlign w:val="center"/>
          </w:tcPr>
          <w:p w14:paraId="731708F9" w14:textId="0DCBDB64"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tcBorders>
              <w:top w:val="nil"/>
              <w:left w:val="nil"/>
              <w:bottom w:val="single" w:sz="4" w:space="0" w:color="auto"/>
              <w:right w:val="single" w:sz="4" w:space="0" w:color="auto"/>
            </w:tcBorders>
            <w:shd w:val="clear" w:color="auto" w:fill="auto"/>
            <w:vAlign w:val="center"/>
          </w:tcPr>
          <w:p w14:paraId="55C03ECD" w14:textId="60AC422D"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tcBorders>
              <w:top w:val="nil"/>
              <w:left w:val="nil"/>
              <w:bottom w:val="single" w:sz="4" w:space="0" w:color="auto"/>
              <w:right w:val="single" w:sz="4" w:space="0" w:color="auto"/>
            </w:tcBorders>
            <w:shd w:val="clear" w:color="auto" w:fill="auto"/>
            <w:vAlign w:val="center"/>
          </w:tcPr>
          <w:p w14:paraId="4B363289" w14:textId="4B7390B0"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93D9978" w14:textId="2B828FB3"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tcBorders>
              <w:top w:val="nil"/>
              <w:left w:val="nil"/>
              <w:bottom w:val="single" w:sz="4" w:space="0" w:color="auto"/>
              <w:right w:val="single" w:sz="4" w:space="0" w:color="auto"/>
            </w:tcBorders>
            <w:shd w:val="clear" w:color="auto" w:fill="auto"/>
            <w:vAlign w:val="center"/>
          </w:tcPr>
          <w:p w14:paraId="4B35796B" w14:textId="4ACF7EBF"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5D7FDC34" w14:textId="153E527C"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tcBorders>
              <w:top w:val="nil"/>
              <w:left w:val="nil"/>
              <w:bottom w:val="single" w:sz="4" w:space="0" w:color="auto"/>
              <w:right w:val="single" w:sz="4" w:space="0" w:color="auto"/>
            </w:tcBorders>
            <w:shd w:val="clear" w:color="auto" w:fill="auto"/>
            <w:vAlign w:val="center"/>
          </w:tcPr>
          <w:p w14:paraId="0D2FAB08" w14:textId="12EF2482"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8C11A35" w14:textId="7B58514F" w:rsidR="00B260A1" w:rsidRPr="00FD2D60"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B260A1" w:rsidRPr="00FB63AD" w14:paraId="59308EB7" w14:textId="77777777" w:rsidTr="00B260A1">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B260A1" w:rsidRPr="00FB63AD" w:rsidRDefault="00B260A1" w:rsidP="00B260A1">
            <w:pPr>
              <w:ind w:left="0"/>
              <w:rPr>
                <w:b/>
                <w:bCs/>
              </w:rPr>
            </w:pPr>
            <w:r w:rsidRPr="00FB63AD">
              <w:rPr>
                <w:b/>
                <w:bCs/>
              </w:rPr>
              <w:t>Total Income Support payment suspensions</w:t>
            </w:r>
          </w:p>
        </w:tc>
        <w:tc>
          <w:tcPr>
            <w:tcW w:w="1310" w:type="dxa"/>
            <w:tcBorders>
              <w:top w:val="nil"/>
              <w:left w:val="single" w:sz="4" w:space="0" w:color="auto"/>
              <w:bottom w:val="single" w:sz="4" w:space="0" w:color="auto"/>
              <w:right w:val="single" w:sz="4" w:space="0" w:color="auto"/>
            </w:tcBorders>
            <w:shd w:val="clear" w:color="auto" w:fill="auto"/>
            <w:vAlign w:val="center"/>
          </w:tcPr>
          <w:p w14:paraId="1ACBFEE3" w14:textId="06344BD9"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19,312</w:t>
            </w:r>
          </w:p>
        </w:tc>
        <w:tc>
          <w:tcPr>
            <w:tcW w:w="1134" w:type="dxa"/>
            <w:tcBorders>
              <w:top w:val="nil"/>
              <w:left w:val="nil"/>
              <w:bottom w:val="single" w:sz="4" w:space="0" w:color="auto"/>
              <w:right w:val="single" w:sz="4" w:space="0" w:color="auto"/>
            </w:tcBorders>
            <w:shd w:val="clear" w:color="auto" w:fill="auto"/>
            <w:vAlign w:val="center"/>
          </w:tcPr>
          <w:p w14:paraId="1EFE024A" w14:textId="1F4E78F5"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57.92%</w:t>
            </w:r>
          </w:p>
        </w:tc>
        <w:tc>
          <w:tcPr>
            <w:tcW w:w="1559" w:type="dxa"/>
            <w:tcBorders>
              <w:top w:val="nil"/>
              <w:left w:val="nil"/>
              <w:bottom w:val="single" w:sz="4" w:space="0" w:color="auto"/>
              <w:right w:val="single" w:sz="4" w:space="0" w:color="auto"/>
            </w:tcBorders>
            <w:shd w:val="clear" w:color="auto" w:fill="auto"/>
            <w:vAlign w:val="center"/>
          </w:tcPr>
          <w:p w14:paraId="11AA90BA" w14:textId="20832087"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14,033</w:t>
            </w:r>
          </w:p>
        </w:tc>
        <w:tc>
          <w:tcPr>
            <w:tcW w:w="1276" w:type="dxa"/>
            <w:tcBorders>
              <w:top w:val="nil"/>
              <w:left w:val="nil"/>
              <w:bottom w:val="single" w:sz="4" w:space="0" w:color="auto"/>
              <w:right w:val="single" w:sz="4" w:space="0" w:color="auto"/>
            </w:tcBorders>
            <w:shd w:val="clear" w:color="auto" w:fill="auto"/>
            <w:vAlign w:val="center"/>
          </w:tcPr>
          <w:p w14:paraId="577ED9C1" w14:textId="6183A67E"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42.08%</w:t>
            </w:r>
          </w:p>
        </w:tc>
        <w:tc>
          <w:tcPr>
            <w:tcW w:w="1417" w:type="dxa"/>
            <w:tcBorders>
              <w:top w:val="nil"/>
              <w:left w:val="nil"/>
              <w:bottom w:val="single" w:sz="4" w:space="0" w:color="auto"/>
              <w:right w:val="single" w:sz="4" w:space="0" w:color="auto"/>
            </w:tcBorders>
            <w:shd w:val="clear" w:color="auto" w:fill="auto"/>
            <w:vAlign w:val="center"/>
          </w:tcPr>
          <w:p w14:paraId="3874A512" w14:textId="12972C9B"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33,345</w:t>
            </w:r>
          </w:p>
        </w:tc>
        <w:tc>
          <w:tcPr>
            <w:tcW w:w="1276" w:type="dxa"/>
            <w:tcBorders>
              <w:top w:val="nil"/>
              <w:left w:val="nil"/>
              <w:bottom w:val="single" w:sz="4" w:space="0" w:color="auto"/>
              <w:right w:val="single" w:sz="4" w:space="0" w:color="auto"/>
            </w:tcBorders>
            <w:shd w:val="clear" w:color="auto" w:fill="auto"/>
            <w:vAlign w:val="center"/>
          </w:tcPr>
          <w:p w14:paraId="6DED62DA" w14:textId="4C970150"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100.00%</w:t>
            </w:r>
          </w:p>
        </w:tc>
        <w:tc>
          <w:tcPr>
            <w:tcW w:w="1276" w:type="dxa"/>
            <w:tcBorders>
              <w:top w:val="nil"/>
              <w:left w:val="nil"/>
              <w:bottom w:val="single" w:sz="4" w:space="0" w:color="auto"/>
              <w:right w:val="single" w:sz="4" w:space="0" w:color="auto"/>
            </w:tcBorders>
            <w:shd w:val="clear" w:color="auto" w:fill="auto"/>
            <w:vAlign w:val="center"/>
          </w:tcPr>
          <w:p w14:paraId="46F631B1" w14:textId="581A2D15"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95,169</w:t>
            </w:r>
          </w:p>
        </w:tc>
        <w:tc>
          <w:tcPr>
            <w:tcW w:w="1276" w:type="dxa"/>
            <w:tcBorders>
              <w:top w:val="nil"/>
              <w:left w:val="nil"/>
              <w:bottom w:val="single" w:sz="4" w:space="0" w:color="auto"/>
              <w:right w:val="single" w:sz="4" w:space="0" w:color="auto"/>
            </w:tcBorders>
            <w:shd w:val="clear" w:color="auto" w:fill="auto"/>
            <w:vAlign w:val="center"/>
          </w:tcPr>
          <w:p w14:paraId="6DDD2DBD" w14:textId="7F40625B"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1"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1"/>
    </w:p>
    <w:p w14:paraId="1C87E6FE" w14:textId="2868B90E" w:rsidR="001053D0" w:rsidRPr="001053D0" w:rsidRDefault="00BA3BE5" w:rsidP="00463ED1">
      <w:pPr>
        <w:pStyle w:val="Heading3"/>
        <w:numPr>
          <w:ilvl w:val="0"/>
          <w:numId w:val="0"/>
        </w:numPr>
        <w:ind w:left="360" w:hanging="360"/>
        <w:rPr>
          <w:rFonts w:ascii="Arial" w:hAnsi="Arial" w:cs="Arial"/>
          <w:i/>
        </w:rPr>
      </w:pPr>
      <w:bookmarkStart w:id="32"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32"/>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260A1" w:rsidRPr="00FB63AD" w14:paraId="776520BA" w14:textId="77777777" w:rsidTr="00B260A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B260A1" w:rsidRPr="00FB63AD" w:rsidRDefault="00B260A1" w:rsidP="00B260A1">
            <w:pPr>
              <w:ind w:left="-142" w:firstLine="142"/>
            </w:pPr>
            <w:r w:rsidRPr="00FB63AD">
              <w:t xml:space="preserve">Sub Total NPPs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E6B8E" w14:textId="4CC75E1B" w:rsidR="00B260A1" w:rsidRPr="00A70CF3" w:rsidRDefault="00364B6C"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B0FD21" w14:textId="06FCE581"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BACF7" w14:textId="2EFD4075"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572845" w14:textId="449EA3FE"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B09CCF" w14:textId="17720EDF" w:rsidR="00B260A1" w:rsidRPr="00A70CF3" w:rsidRDefault="00364B6C"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7C7E74" w14:textId="25F21590"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BE608" w14:textId="0DB14B6B" w:rsidR="00B260A1" w:rsidRPr="00A70CF3" w:rsidRDefault="00604F76"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tcBorders>
              <w:top w:val="single" w:sz="4" w:space="0" w:color="auto"/>
              <w:left w:val="nil"/>
              <w:bottom w:val="single" w:sz="4" w:space="0" w:color="auto"/>
              <w:right w:val="single" w:sz="4" w:space="0" w:color="auto"/>
            </w:tcBorders>
            <w:shd w:val="clear" w:color="auto" w:fill="auto"/>
            <w:vAlign w:val="center"/>
          </w:tcPr>
          <w:p w14:paraId="21849C19" w14:textId="41FAC2A9" w:rsidR="00B260A1" w:rsidRPr="00A70CF3"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7C128F3D" w:rsidR="00C647F6" w:rsidRPr="001053D0" w:rsidRDefault="00BA3BE5" w:rsidP="00463ED1">
      <w:pPr>
        <w:pStyle w:val="Heading3"/>
        <w:numPr>
          <w:ilvl w:val="0"/>
          <w:numId w:val="0"/>
        </w:numPr>
        <w:ind w:left="360" w:hanging="360"/>
        <w:rPr>
          <w:rFonts w:ascii="Arial" w:hAnsi="Arial" w:cs="Arial"/>
          <w:i/>
        </w:rPr>
      </w:pPr>
      <w:bookmarkStart w:id="33"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260A1" w:rsidRPr="00FB63AD" w14:paraId="62A368B4" w14:textId="77777777" w:rsidTr="00B260A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B260A1" w:rsidRPr="00FB63AD" w:rsidRDefault="00B260A1" w:rsidP="00B260A1">
            <w:pPr>
              <w:ind w:left="0"/>
            </w:pPr>
            <w:r w:rsidRPr="00FB63AD">
              <w:t>Sub Total Short Term Financial Penalties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1C2CF8" w14:textId="65A70982" w:rsidR="00B260A1" w:rsidRPr="00B622A4" w:rsidRDefault="00613F0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F60136" w14:textId="45C0ABC7"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9234C" w14:textId="0B8ABB8D"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EBFAAB" w14:textId="6449C3EC"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FC46B7" w14:textId="54249E8F" w:rsidR="00B260A1" w:rsidRPr="00B622A4" w:rsidRDefault="003C776D"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31B718" w14:textId="559A9916"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49DAAD" w14:textId="1BE3C817" w:rsidR="00B260A1" w:rsidRPr="00B622A4" w:rsidRDefault="003C776D"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47" w:type="dxa"/>
            <w:tcBorders>
              <w:top w:val="single" w:sz="4" w:space="0" w:color="auto"/>
              <w:left w:val="nil"/>
              <w:bottom w:val="single" w:sz="4" w:space="0" w:color="auto"/>
              <w:right w:val="single" w:sz="4" w:space="0" w:color="auto"/>
            </w:tcBorders>
            <w:shd w:val="clear" w:color="auto" w:fill="auto"/>
            <w:vAlign w:val="center"/>
          </w:tcPr>
          <w:p w14:paraId="4B56F936" w14:textId="5A0C9EF1"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2E7EE1E9" w:rsidR="001053D0" w:rsidRPr="001053D0" w:rsidRDefault="00BA3BE5" w:rsidP="00463ED1">
      <w:pPr>
        <w:pStyle w:val="Heading3"/>
        <w:numPr>
          <w:ilvl w:val="0"/>
          <w:numId w:val="0"/>
        </w:numPr>
        <w:ind w:left="360" w:hanging="360"/>
        <w:rPr>
          <w:rFonts w:ascii="Arial" w:hAnsi="Arial" w:cs="Arial"/>
          <w:i/>
        </w:rPr>
      </w:pPr>
      <w:bookmarkStart w:id="34"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34"/>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260A1" w:rsidRPr="00FB63AD" w14:paraId="392126D2" w14:textId="77777777" w:rsidTr="00B260A1">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4E9C0EB" w14:textId="0C7FE2AA" w:rsidR="00B260A1" w:rsidRPr="00B260A1" w:rsidRDefault="003C776D" w:rsidP="00B260A1">
            <w:pPr>
              <w:autoSpaceDE w:val="0"/>
              <w:autoSpaceDN w:val="0"/>
              <w:adjustRightInd w:val="0"/>
              <w:spacing w:before="0"/>
              <w:ind w:left="0"/>
              <w:jc w:val="center"/>
              <w:rPr>
                <w:rFonts w:cs="Gill Sans MT"/>
                <w:color w:val="000000"/>
              </w:rPr>
            </w:pPr>
            <w:r>
              <w:rPr>
                <w:rFonts w:cs="Gill Sans MT"/>
                <w:color w:val="000000"/>
              </w:rPr>
              <w:t>&lt;20</w:t>
            </w:r>
          </w:p>
        </w:tc>
        <w:tc>
          <w:tcPr>
            <w:tcW w:w="1328" w:type="dxa"/>
            <w:tcBorders>
              <w:top w:val="single" w:sz="4" w:space="0" w:color="auto"/>
              <w:left w:val="nil"/>
              <w:bottom w:val="single" w:sz="4" w:space="0" w:color="auto"/>
              <w:right w:val="single" w:sz="4" w:space="0" w:color="auto"/>
            </w:tcBorders>
            <w:shd w:val="clear" w:color="auto" w:fill="auto"/>
            <w:vAlign w:val="center"/>
          </w:tcPr>
          <w:p w14:paraId="769AD315" w14:textId="4D2DC09A"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100.00%</w:t>
            </w:r>
          </w:p>
        </w:tc>
        <w:tc>
          <w:tcPr>
            <w:tcW w:w="1508" w:type="dxa"/>
            <w:tcBorders>
              <w:top w:val="single" w:sz="4" w:space="0" w:color="auto"/>
              <w:left w:val="nil"/>
              <w:bottom w:val="single" w:sz="4" w:space="0" w:color="auto"/>
              <w:right w:val="single" w:sz="4" w:space="0" w:color="auto"/>
            </w:tcBorders>
            <w:shd w:val="clear" w:color="auto" w:fill="auto"/>
            <w:vAlign w:val="center"/>
          </w:tcPr>
          <w:p w14:paraId="2CA0B30F" w14:textId="6F42B32D"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0</w:t>
            </w:r>
          </w:p>
        </w:tc>
        <w:tc>
          <w:tcPr>
            <w:tcW w:w="1186" w:type="dxa"/>
            <w:tcBorders>
              <w:top w:val="single" w:sz="4" w:space="0" w:color="auto"/>
              <w:left w:val="nil"/>
              <w:bottom w:val="single" w:sz="4" w:space="0" w:color="auto"/>
              <w:right w:val="single" w:sz="4" w:space="0" w:color="auto"/>
            </w:tcBorders>
            <w:shd w:val="clear" w:color="auto" w:fill="auto"/>
            <w:vAlign w:val="center"/>
          </w:tcPr>
          <w:p w14:paraId="2C02059E" w14:textId="6CE0C061"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0.00%</w:t>
            </w:r>
          </w:p>
        </w:tc>
        <w:tc>
          <w:tcPr>
            <w:tcW w:w="1525" w:type="dxa"/>
            <w:tcBorders>
              <w:top w:val="single" w:sz="4" w:space="0" w:color="auto"/>
              <w:left w:val="nil"/>
              <w:bottom w:val="single" w:sz="4" w:space="0" w:color="auto"/>
              <w:right w:val="single" w:sz="4" w:space="0" w:color="auto"/>
            </w:tcBorders>
            <w:shd w:val="clear" w:color="auto" w:fill="auto"/>
            <w:vAlign w:val="center"/>
          </w:tcPr>
          <w:p w14:paraId="649E3698" w14:textId="2127521A" w:rsidR="00B260A1" w:rsidRPr="00B260A1" w:rsidRDefault="003C776D"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52" w:type="dxa"/>
            <w:tcBorders>
              <w:top w:val="single" w:sz="4" w:space="0" w:color="auto"/>
              <w:left w:val="nil"/>
              <w:bottom w:val="single" w:sz="4" w:space="0" w:color="auto"/>
              <w:right w:val="single" w:sz="4" w:space="0" w:color="auto"/>
            </w:tcBorders>
            <w:shd w:val="clear" w:color="auto" w:fill="auto"/>
            <w:vAlign w:val="center"/>
          </w:tcPr>
          <w:p w14:paraId="24A147E7" w14:textId="3066F6F1"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100.0%</w:t>
            </w:r>
          </w:p>
        </w:tc>
        <w:tc>
          <w:tcPr>
            <w:tcW w:w="1268" w:type="dxa"/>
            <w:tcBorders>
              <w:top w:val="single" w:sz="4" w:space="0" w:color="auto"/>
              <w:left w:val="nil"/>
              <w:bottom w:val="single" w:sz="4" w:space="0" w:color="auto"/>
              <w:right w:val="single" w:sz="4" w:space="0" w:color="auto"/>
            </w:tcBorders>
            <w:shd w:val="clear" w:color="auto" w:fill="auto"/>
            <w:vAlign w:val="center"/>
          </w:tcPr>
          <w:p w14:paraId="5A5024DC" w14:textId="7C8567B7" w:rsidR="00B260A1" w:rsidRPr="00B260A1" w:rsidRDefault="00C95EBB"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A2F1C0" w14:textId="4EF64FA5"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60122F34" w:rsidR="00126999" w:rsidRPr="001053D0" w:rsidRDefault="00BA3BE5" w:rsidP="00463ED1">
      <w:pPr>
        <w:pStyle w:val="Heading3"/>
        <w:numPr>
          <w:ilvl w:val="0"/>
          <w:numId w:val="0"/>
        </w:numPr>
        <w:ind w:left="502" w:hanging="360"/>
        <w:rPr>
          <w:rFonts w:ascii="Arial" w:hAnsi="Arial" w:cs="Arial"/>
          <w:i/>
        </w:rPr>
      </w:pPr>
      <w:bookmarkStart w:id="35"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35"/>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260A1" w:rsidRPr="00FB63AD" w14:paraId="2BD20B94" w14:textId="77777777" w:rsidTr="00B260A1">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B260A1" w:rsidRPr="00FB63AD" w:rsidRDefault="00B260A1" w:rsidP="00B260A1">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BCBA3F" w14:textId="42573AE5"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31,616</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41C37A" w14:textId="277B4B58"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94.81%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F4E8D3" w14:textId="400634E1"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1,729</w:t>
            </w:r>
          </w:p>
        </w:tc>
        <w:tc>
          <w:tcPr>
            <w:tcW w:w="1303" w:type="dxa"/>
            <w:tcBorders>
              <w:top w:val="single" w:sz="4" w:space="0" w:color="auto"/>
              <w:left w:val="nil"/>
              <w:bottom w:val="single" w:sz="4" w:space="0" w:color="auto"/>
              <w:right w:val="single" w:sz="4" w:space="0" w:color="auto"/>
            </w:tcBorders>
            <w:shd w:val="clear" w:color="auto" w:fill="auto"/>
            <w:vAlign w:val="center"/>
          </w:tcPr>
          <w:p w14:paraId="3994C7C3" w14:textId="49276146"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5.19%</w:t>
            </w:r>
          </w:p>
        </w:tc>
        <w:tc>
          <w:tcPr>
            <w:tcW w:w="1390" w:type="dxa"/>
            <w:tcBorders>
              <w:top w:val="single" w:sz="4" w:space="0" w:color="auto"/>
              <w:left w:val="nil"/>
              <w:bottom w:val="single" w:sz="4" w:space="0" w:color="auto"/>
              <w:right w:val="single" w:sz="4" w:space="0" w:color="auto"/>
            </w:tcBorders>
            <w:shd w:val="clear" w:color="auto" w:fill="auto"/>
            <w:vAlign w:val="center"/>
          </w:tcPr>
          <w:p w14:paraId="1BC046E7" w14:textId="06CB837D"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33,345</w:t>
            </w:r>
          </w:p>
        </w:tc>
        <w:tc>
          <w:tcPr>
            <w:tcW w:w="1311" w:type="dxa"/>
            <w:tcBorders>
              <w:top w:val="single" w:sz="4" w:space="0" w:color="auto"/>
              <w:left w:val="nil"/>
              <w:bottom w:val="single" w:sz="4" w:space="0" w:color="auto"/>
              <w:right w:val="single" w:sz="4" w:space="0" w:color="auto"/>
            </w:tcBorders>
            <w:shd w:val="clear" w:color="auto" w:fill="auto"/>
            <w:vAlign w:val="center"/>
          </w:tcPr>
          <w:p w14:paraId="3A6CD533" w14:textId="488009B5"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tcBorders>
              <w:top w:val="single" w:sz="4" w:space="0" w:color="auto"/>
              <w:left w:val="nil"/>
              <w:bottom w:val="single" w:sz="4" w:space="0" w:color="auto"/>
              <w:right w:val="single" w:sz="4" w:space="0" w:color="auto"/>
            </w:tcBorders>
            <w:shd w:val="clear" w:color="auto" w:fill="auto"/>
            <w:vAlign w:val="center"/>
          </w:tcPr>
          <w:p w14:paraId="7C3BD1BA" w14:textId="7301408A"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95,169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E9C25C" w14:textId="1215DB88"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B260A1" w:rsidRPr="00FB63AD" w14:paraId="690CB6BC" w14:textId="77777777" w:rsidTr="00B260A1">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B260A1" w:rsidRPr="00FB63AD" w:rsidRDefault="00B260A1" w:rsidP="00B260A1">
            <w:pPr>
              <w:ind w:left="-142" w:firstLine="142"/>
              <w:rPr>
                <w:b w:val="0"/>
                <w:noProof/>
              </w:rPr>
            </w:pPr>
            <w:r w:rsidRPr="00FB63AD">
              <w:rPr>
                <w:bCs/>
              </w:rPr>
              <w:t>Income support payment suspension – disengagement from activity</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7B5F48" w14:textId="6B93AB5F"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tcBorders>
              <w:top w:val="nil"/>
              <w:left w:val="nil"/>
              <w:bottom w:val="single" w:sz="4" w:space="0" w:color="auto"/>
              <w:right w:val="single" w:sz="4" w:space="0" w:color="auto"/>
            </w:tcBorders>
            <w:shd w:val="clear" w:color="auto" w:fill="auto"/>
            <w:vAlign w:val="center"/>
          </w:tcPr>
          <w:p w14:paraId="1003360F" w14:textId="1B2259D8"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tcBorders>
              <w:top w:val="nil"/>
              <w:left w:val="nil"/>
              <w:bottom w:val="single" w:sz="4" w:space="0" w:color="auto"/>
              <w:right w:val="single" w:sz="4" w:space="0" w:color="auto"/>
            </w:tcBorders>
            <w:shd w:val="clear" w:color="auto" w:fill="auto"/>
            <w:vAlign w:val="center"/>
          </w:tcPr>
          <w:p w14:paraId="663D9C50" w14:textId="0FDD708A"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tcBorders>
              <w:top w:val="nil"/>
              <w:left w:val="nil"/>
              <w:bottom w:val="single" w:sz="4" w:space="0" w:color="auto"/>
              <w:right w:val="single" w:sz="4" w:space="0" w:color="auto"/>
            </w:tcBorders>
            <w:shd w:val="clear" w:color="auto" w:fill="auto"/>
            <w:vAlign w:val="center"/>
          </w:tcPr>
          <w:p w14:paraId="64A2921C" w14:textId="3D331308"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tcBorders>
              <w:top w:val="nil"/>
              <w:left w:val="nil"/>
              <w:bottom w:val="single" w:sz="4" w:space="0" w:color="auto"/>
              <w:right w:val="single" w:sz="4" w:space="0" w:color="auto"/>
            </w:tcBorders>
            <w:shd w:val="clear" w:color="auto" w:fill="auto"/>
            <w:vAlign w:val="center"/>
          </w:tcPr>
          <w:p w14:paraId="4BCC2F56" w14:textId="6B6DFCE2"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tcBorders>
              <w:top w:val="nil"/>
              <w:left w:val="nil"/>
              <w:bottom w:val="single" w:sz="4" w:space="0" w:color="auto"/>
              <w:right w:val="single" w:sz="4" w:space="0" w:color="auto"/>
            </w:tcBorders>
            <w:shd w:val="clear" w:color="auto" w:fill="auto"/>
            <w:vAlign w:val="center"/>
          </w:tcPr>
          <w:p w14:paraId="7340D70C" w14:textId="758B6847"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tcBorders>
              <w:top w:val="nil"/>
              <w:left w:val="nil"/>
              <w:bottom w:val="single" w:sz="4" w:space="0" w:color="auto"/>
              <w:right w:val="single" w:sz="4" w:space="0" w:color="auto"/>
            </w:tcBorders>
            <w:shd w:val="clear" w:color="auto" w:fill="auto"/>
            <w:vAlign w:val="center"/>
          </w:tcPr>
          <w:p w14:paraId="1986DB47" w14:textId="002C6781"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tcBorders>
              <w:top w:val="nil"/>
              <w:left w:val="nil"/>
              <w:bottom w:val="single" w:sz="4" w:space="0" w:color="auto"/>
              <w:right w:val="single" w:sz="4" w:space="0" w:color="auto"/>
            </w:tcBorders>
            <w:shd w:val="clear" w:color="auto" w:fill="auto"/>
            <w:vAlign w:val="center"/>
          </w:tcPr>
          <w:p w14:paraId="6596E644" w14:textId="428B6F25"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B260A1" w:rsidRPr="00FB63AD" w14:paraId="7B3D5436" w14:textId="77777777" w:rsidTr="00B260A1">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B260A1" w:rsidRPr="00FB63AD" w:rsidRDefault="00B260A1" w:rsidP="00B260A1">
            <w:pPr>
              <w:ind w:left="0"/>
              <w:jc w:val="left"/>
              <w:rPr>
                <w:bCs/>
              </w:rPr>
            </w:pPr>
            <w:r w:rsidRPr="00FB63AD">
              <w:rPr>
                <w:bCs/>
              </w:rPr>
              <w:t>Total Income Support payment suspensions</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E4A2F3" w14:textId="7A33A985"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31,616</w:t>
            </w:r>
          </w:p>
        </w:tc>
        <w:tc>
          <w:tcPr>
            <w:tcW w:w="1418" w:type="dxa"/>
            <w:tcBorders>
              <w:top w:val="nil"/>
              <w:left w:val="nil"/>
              <w:bottom w:val="single" w:sz="4" w:space="0" w:color="auto"/>
              <w:right w:val="single" w:sz="4" w:space="0" w:color="auto"/>
            </w:tcBorders>
            <w:shd w:val="clear" w:color="auto" w:fill="auto"/>
            <w:vAlign w:val="center"/>
          </w:tcPr>
          <w:p w14:paraId="2A4C1008" w14:textId="2AFB3BB1"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94.81%</w:t>
            </w:r>
          </w:p>
        </w:tc>
        <w:tc>
          <w:tcPr>
            <w:tcW w:w="1417" w:type="dxa"/>
            <w:tcBorders>
              <w:top w:val="nil"/>
              <w:left w:val="nil"/>
              <w:bottom w:val="single" w:sz="4" w:space="0" w:color="auto"/>
              <w:right w:val="single" w:sz="4" w:space="0" w:color="auto"/>
            </w:tcBorders>
            <w:shd w:val="clear" w:color="auto" w:fill="auto"/>
            <w:vAlign w:val="center"/>
          </w:tcPr>
          <w:p w14:paraId="430FCEE2" w14:textId="032DD031"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1,729</w:t>
            </w:r>
          </w:p>
        </w:tc>
        <w:tc>
          <w:tcPr>
            <w:tcW w:w="1303" w:type="dxa"/>
            <w:tcBorders>
              <w:top w:val="nil"/>
              <w:left w:val="nil"/>
              <w:bottom w:val="single" w:sz="4" w:space="0" w:color="auto"/>
              <w:right w:val="single" w:sz="4" w:space="0" w:color="auto"/>
            </w:tcBorders>
            <w:shd w:val="clear" w:color="auto" w:fill="auto"/>
            <w:vAlign w:val="center"/>
          </w:tcPr>
          <w:p w14:paraId="508094FC" w14:textId="0F98A7F1"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5.19%</w:t>
            </w:r>
          </w:p>
        </w:tc>
        <w:tc>
          <w:tcPr>
            <w:tcW w:w="1390" w:type="dxa"/>
            <w:tcBorders>
              <w:top w:val="nil"/>
              <w:left w:val="nil"/>
              <w:bottom w:val="single" w:sz="4" w:space="0" w:color="auto"/>
              <w:right w:val="single" w:sz="4" w:space="0" w:color="auto"/>
            </w:tcBorders>
            <w:shd w:val="clear" w:color="auto" w:fill="auto"/>
            <w:vAlign w:val="center"/>
          </w:tcPr>
          <w:p w14:paraId="6FE05C10" w14:textId="6E6F8E9C"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33,345</w:t>
            </w:r>
          </w:p>
        </w:tc>
        <w:tc>
          <w:tcPr>
            <w:tcW w:w="1311" w:type="dxa"/>
            <w:tcBorders>
              <w:top w:val="nil"/>
              <w:left w:val="nil"/>
              <w:bottom w:val="single" w:sz="4" w:space="0" w:color="auto"/>
              <w:right w:val="single" w:sz="4" w:space="0" w:color="auto"/>
            </w:tcBorders>
            <w:shd w:val="clear" w:color="auto" w:fill="auto"/>
            <w:vAlign w:val="center"/>
          </w:tcPr>
          <w:p w14:paraId="0D38CDD2" w14:textId="48BEE125"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100.00%</w:t>
            </w:r>
          </w:p>
        </w:tc>
        <w:tc>
          <w:tcPr>
            <w:tcW w:w="1241" w:type="dxa"/>
            <w:tcBorders>
              <w:top w:val="nil"/>
              <w:left w:val="nil"/>
              <w:bottom w:val="single" w:sz="4" w:space="0" w:color="auto"/>
              <w:right w:val="single" w:sz="4" w:space="0" w:color="auto"/>
            </w:tcBorders>
            <w:shd w:val="clear" w:color="auto" w:fill="auto"/>
            <w:vAlign w:val="center"/>
          </w:tcPr>
          <w:p w14:paraId="573CBC71" w14:textId="5DD026A0"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95,169</w:t>
            </w:r>
          </w:p>
        </w:tc>
        <w:tc>
          <w:tcPr>
            <w:tcW w:w="1134" w:type="dxa"/>
            <w:tcBorders>
              <w:top w:val="nil"/>
              <w:left w:val="nil"/>
              <w:bottom w:val="single" w:sz="4" w:space="0" w:color="auto"/>
              <w:right w:val="single" w:sz="4" w:space="0" w:color="auto"/>
            </w:tcBorders>
            <w:shd w:val="clear" w:color="auto" w:fill="auto"/>
            <w:vAlign w:val="center"/>
          </w:tcPr>
          <w:p w14:paraId="50161C02" w14:textId="1566AE55"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6"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6"/>
    </w:p>
    <w:p w14:paraId="48F304F8" w14:textId="376FAC64" w:rsidR="00126999" w:rsidRPr="001053D0" w:rsidRDefault="00BA3BE5" w:rsidP="00463ED1">
      <w:pPr>
        <w:pStyle w:val="Heading3"/>
        <w:numPr>
          <w:ilvl w:val="0"/>
          <w:numId w:val="0"/>
        </w:numPr>
        <w:ind w:left="360" w:hanging="360"/>
        <w:rPr>
          <w:rFonts w:ascii="Arial" w:hAnsi="Arial" w:cs="Arial"/>
          <w:i/>
        </w:rPr>
      </w:pPr>
      <w:bookmarkStart w:id="37"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37"/>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260A1" w:rsidRPr="00FB63AD" w14:paraId="4C0ECDD5" w14:textId="77777777" w:rsidTr="00B260A1">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B260A1" w:rsidRPr="00FB63AD" w:rsidRDefault="00B260A1" w:rsidP="00B260A1">
            <w:pPr>
              <w:keepNext/>
              <w:keepLines/>
              <w:ind w:left="-142" w:firstLine="142"/>
              <w:jc w:val="center"/>
            </w:pPr>
            <w:r w:rsidRPr="00FB63AD">
              <w:t>Sub Total NPPs</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A27ABC8" w14:textId="0520134A"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48" w:type="dxa"/>
            <w:tcBorders>
              <w:top w:val="single" w:sz="4" w:space="0" w:color="auto"/>
              <w:left w:val="nil"/>
              <w:bottom w:val="single" w:sz="4" w:space="0" w:color="auto"/>
              <w:right w:val="single" w:sz="4" w:space="0" w:color="auto"/>
            </w:tcBorders>
            <w:shd w:val="clear" w:color="auto" w:fill="auto"/>
            <w:vAlign w:val="center"/>
          </w:tcPr>
          <w:p w14:paraId="0EF604FB" w14:textId="24E8C122" w:rsidR="00B260A1" w:rsidRPr="00B9289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8" w:type="dxa"/>
            <w:tcBorders>
              <w:top w:val="single" w:sz="4" w:space="0" w:color="auto"/>
              <w:left w:val="nil"/>
              <w:bottom w:val="single" w:sz="4" w:space="0" w:color="auto"/>
              <w:right w:val="single" w:sz="4" w:space="0" w:color="auto"/>
            </w:tcBorders>
            <w:shd w:val="clear" w:color="auto" w:fill="auto"/>
            <w:vAlign w:val="center"/>
          </w:tcPr>
          <w:p w14:paraId="0F29C530" w14:textId="5B588EF2"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48" w:type="dxa"/>
            <w:tcBorders>
              <w:top w:val="single" w:sz="4" w:space="0" w:color="auto"/>
              <w:left w:val="nil"/>
              <w:bottom w:val="single" w:sz="4" w:space="0" w:color="auto"/>
              <w:right w:val="single" w:sz="4" w:space="0" w:color="auto"/>
            </w:tcBorders>
            <w:shd w:val="clear" w:color="auto" w:fill="auto"/>
            <w:vAlign w:val="center"/>
          </w:tcPr>
          <w:p w14:paraId="507E7829" w14:textId="6F70CDE7"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9" w:type="dxa"/>
            <w:tcBorders>
              <w:top w:val="single" w:sz="4" w:space="0" w:color="auto"/>
              <w:left w:val="nil"/>
              <w:bottom w:val="single" w:sz="4" w:space="0" w:color="auto"/>
              <w:right w:val="single" w:sz="4" w:space="0" w:color="auto"/>
            </w:tcBorders>
            <w:shd w:val="clear" w:color="auto" w:fill="auto"/>
            <w:vAlign w:val="center"/>
          </w:tcPr>
          <w:p w14:paraId="1ED49FCD" w14:textId="5597F7A6"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22" w:type="dxa"/>
            <w:tcBorders>
              <w:top w:val="single" w:sz="4" w:space="0" w:color="auto"/>
              <w:left w:val="nil"/>
              <w:bottom w:val="single" w:sz="4" w:space="0" w:color="auto"/>
              <w:right w:val="single" w:sz="4" w:space="0" w:color="auto"/>
            </w:tcBorders>
            <w:shd w:val="clear" w:color="auto" w:fill="auto"/>
            <w:vAlign w:val="center"/>
          </w:tcPr>
          <w:p w14:paraId="5E034C52" w14:textId="1045ED54" w:rsidR="00B260A1" w:rsidRPr="00B9289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tcBorders>
              <w:top w:val="single" w:sz="4" w:space="0" w:color="auto"/>
              <w:left w:val="nil"/>
              <w:bottom w:val="single" w:sz="4" w:space="0" w:color="auto"/>
              <w:right w:val="single" w:sz="4" w:space="0" w:color="auto"/>
            </w:tcBorders>
            <w:shd w:val="clear" w:color="auto" w:fill="auto"/>
            <w:vAlign w:val="center"/>
          </w:tcPr>
          <w:p w14:paraId="3F93BF41" w14:textId="65AE56ED" w:rsidR="00B260A1" w:rsidRPr="00B92891" w:rsidRDefault="00604F76"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tcBorders>
              <w:top w:val="single" w:sz="4" w:space="0" w:color="auto"/>
              <w:left w:val="nil"/>
              <w:bottom w:val="single" w:sz="4" w:space="0" w:color="auto"/>
              <w:right w:val="single" w:sz="4" w:space="0" w:color="auto"/>
            </w:tcBorders>
            <w:shd w:val="clear" w:color="auto" w:fill="auto"/>
            <w:vAlign w:val="center"/>
          </w:tcPr>
          <w:p w14:paraId="221CF5CF" w14:textId="5BD5BBEF"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3B0844BA" w:rsidR="001053D0" w:rsidRPr="001053D0" w:rsidRDefault="00BA3BE5" w:rsidP="00463ED1">
      <w:pPr>
        <w:pStyle w:val="Heading3"/>
        <w:numPr>
          <w:ilvl w:val="0"/>
          <w:numId w:val="0"/>
        </w:numPr>
        <w:ind w:left="360" w:hanging="360"/>
        <w:rPr>
          <w:rFonts w:ascii="Arial" w:hAnsi="Arial" w:cs="Arial"/>
          <w:i/>
        </w:rPr>
      </w:pPr>
      <w:bookmarkStart w:id="38"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260A1" w:rsidRPr="00FB63AD" w14:paraId="3991D449" w14:textId="77777777" w:rsidTr="00B260A1">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B260A1" w:rsidRPr="00FB63AD" w:rsidRDefault="00B260A1" w:rsidP="00B260A1">
            <w:pPr>
              <w:ind w:left="0"/>
            </w:pPr>
            <w:r w:rsidRPr="00FB63AD">
              <w:t>Sub Total Short Term Financial Penalties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93DE117" w14:textId="7D8EF204"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089" w:type="dxa"/>
            <w:tcBorders>
              <w:top w:val="single" w:sz="4" w:space="0" w:color="auto"/>
              <w:left w:val="nil"/>
              <w:bottom w:val="single" w:sz="4" w:space="0" w:color="auto"/>
              <w:right w:val="single" w:sz="4" w:space="0" w:color="auto"/>
            </w:tcBorders>
            <w:shd w:val="clear" w:color="auto" w:fill="auto"/>
            <w:vAlign w:val="center"/>
          </w:tcPr>
          <w:p w14:paraId="25F0E8AD" w14:textId="6C49B0C4" w:rsidR="00B260A1" w:rsidRPr="00B622A4"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B0CF7" w14:textId="21B7FE80"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CD2A95" w14:textId="2AAB480C"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78194" w14:textId="07F7BC25"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62D086" w14:textId="620F33E8" w:rsidR="00B260A1" w:rsidRPr="00B622A4"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E682A4" w14:textId="7C4729EA" w:rsidR="00B260A1" w:rsidRPr="00B622A4"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A2E9EE1" w14:textId="544D99BB" w:rsidR="00B260A1" w:rsidRPr="00B622A4"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39" w:name="_Toc30005469"/>
      <w:r>
        <w:rPr>
          <w:rFonts w:ascii="Arial" w:eastAsiaTheme="majorEastAsia" w:hAnsi="Arial" w:cs="Arial"/>
          <w:b/>
          <w:bCs/>
          <w:i/>
        </w:rPr>
        <w:lastRenderedPageBreak/>
        <w:br/>
      </w:r>
    </w:p>
    <w:p w14:paraId="05176194" w14:textId="76C4023A"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260A1" w:rsidRPr="00FB63AD" w14:paraId="57D35A21" w14:textId="77777777" w:rsidTr="00B260A1">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7072E037" w:rsidR="00B260A1" w:rsidRPr="00B260A1" w:rsidRDefault="00B260A1" w:rsidP="00B260A1">
            <w:pPr>
              <w:autoSpaceDE w:val="0"/>
              <w:autoSpaceDN w:val="0"/>
              <w:adjustRightInd w:val="0"/>
              <w:spacing w:before="0"/>
              <w:ind w:left="0"/>
              <w:jc w:val="center"/>
              <w:rPr>
                <w:rFonts w:cs="Gill Sans MT"/>
                <w:color w:val="000000"/>
              </w:rPr>
            </w:pPr>
            <w:r w:rsidRPr="00B260A1">
              <w:rPr>
                <w:rFonts w:cs="Gill Sans MT"/>
                <w:color w:val="000000"/>
              </w:rPr>
              <w:t>0</w:t>
            </w:r>
          </w:p>
        </w:tc>
        <w:tc>
          <w:tcPr>
            <w:tcW w:w="1134" w:type="dxa"/>
            <w:vAlign w:val="center"/>
          </w:tcPr>
          <w:p w14:paraId="12D3437F" w14:textId="511FDFA8" w:rsidR="00B260A1" w:rsidRPr="00B260A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083" w:type="dxa"/>
            <w:vAlign w:val="center"/>
          </w:tcPr>
          <w:p w14:paraId="4DD10B1E" w14:textId="51802F08"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0</w:t>
            </w:r>
          </w:p>
        </w:tc>
        <w:tc>
          <w:tcPr>
            <w:tcW w:w="1134" w:type="dxa"/>
            <w:vAlign w:val="center"/>
          </w:tcPr>
          <w:p w14:paraId="67A46FA3" w14:textId="3D99272A"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0</w:t>
            </w:r>
          </w:p>
        </w:tc>
        <w:tc>
          <w:tcPr>
            <w:tcW w:w="1227" w:type="dxa"/>
            <w:vAlign w:val="center"/>
          </w:tcPr>
          <w:p w14:paraId="2A5BB614" w14:textId="37805E42"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0</w:t>
            </w:r>
          </w:p>
        </w:tc>
        <w:tc>
          <w:tcPr>
            <w:tcW w:w="1428" w:type="dxa"/>
            <w:vAlign w:val="center"/>
          </w:tcPr>
          <w:p w14:paraId="1B64EC64" w14:textId="4ED40E5E" w:rsidR="00B260A1" w:rsidRPr="00B260A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34" w:type="dxa"/>
            <w:vAlign w:val="center"/>
          </w:tcPr>
          <w:p w14:paraId="09CD8AFA" w14:textId="3837F9ED" w:rsidR="00B260A1" w:rsidRPr="00B260A1" w:rsidRDefault="00E35F52"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34" w:type="dxa"/>
            <w:vAlign w:val="center"/>
          </w:tcPr>
          <w:p w14:paraId="2D5959B6" w14:textId="4A348A69"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597C6AC0" w:rsidR="00126999" w:rsidRPr="003A427E" w:rsidRDefault="00BA3BE5" w:rsidP="00463ED1">
      <w:pPr>
        <w:pStyle w:val="Heading3"/>
        <w:numPr>
          <w:ilvl w:val="0"/>
          <w:numId w:val="0"/>
        </w:numPr>
        <w:ind w:left="502" w:hanging="360"/>
        <w:rPr>
          <w:rFonts w:ascii="Arial" w:hAnsi="Arial" w:cs="Arial"/>
          <w:i/>
        </w:rPr>
      </w:pPr>
      <w:bookmarkStart w:id="40"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40"/>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260A1" w:rsidRPr="00FB63AD" w14:paraId="08F20677" w14:textId="77777777" w:rsidTr="00B260A1">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B260A1" w:rsidRPr="00FB63AD" w:rsidRDefault="00B260A1" w:rsidP="00B260A1">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FD2512B" w14:textId="58138BCE"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5,430</w:t>
            </w:r>
          </w:p>
        </w:tc>
        <w:tc>
          <w:tcPr>
            <w:tcW w:w="1079" w:type="dxa"/>
            <w:tcBorders>
              <w:top w:val="single" w:sz="4" w:space="0" w:color="auto"/>
              <w:left w:val="nil"/>
              <w:bottom w:val="single" w:sz="4" w:space="0" w:color="auto"/>
              <w:right w:val="single" w:sz="4" w:space="0" w:color="auto"/>
            </w:tcBorders>
            <w:shd w:val="clear" w:color="auto" w:fill="auto"/>
            <w:vAlign w:val="center"/>
          </w:tcPr>
          <w:p w14:paraId="7280D24F" w14:textId="00E73668"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11,275</w:t>
            </w:r>
          </w:p>
        </w:tc>
        <w:tc>
          <w:tcPr>
            <w:tcW w:w="1331" w:type="dxa"/>
            <w:tcBorders>
              <w:top w:val="single" w:sz="4" w:space="0" w:color="auto"/>
              <w:left w:val="nil"/>
              <w:bottom w:val="single" w:sz="4" w:space="0" w:color="auto"/>
              <w:right w:val="single" w:sz="4" w:space="0" w:color="auto"/>
            </w:tcBorders>
            <w:shd w:val="clear" w:color="auto" w:fill="auto"/>
            <w:vAlign w:val="center"/>
          </w:tcPr>
          <w:p w14:paraId="53110BEC" w14:textId="411EDBB8"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7,504</w:t>
            </w:r>
          </w:p>
        </w:tc>
        <w:tc>
          <w:tcPr>
            <w:tcW w:w="1160" w:type="dxa"/>
            <w:tcBorders>
              <w:top w:val="single" w:sz="4" w:space="0" w:color="auto"/>
              <w:left w:val="nil"/>
              <w:bottom w:val="single" w:sz="4" w:space="0" w:color="auto"/>
              <w:right w:val="single" w:sz="4" w:space="0" w:color="auto"/>
            </w:tcBorders>
            <w:shd w:val="clear" w:color="auto" w:fill="auto"/>
            <w:vAlign w:val="center"/>
          </w:tcPr>
          <w:p w14:paraId="500333E0" w14:textId="57DFF491"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6,919</w:t>
            </w:r>
          </w:p>
        </w:tc>
        <w:tc>
          <w:tcPr>
            <w:tcW w:w="1246" w:type="dxa"/>
            <w:tcBorders>
              <w:top w:val="single" w:sz="4" w:space="0" w:color="auto"/>
              <w:left w:val="nil"/>
              <w:bottom w:val="single" w:sz="4" w:space="0" w:color="auto"/>
              <w:right w:val="single" w:sz="4" w:space="0" w:color="auto"/>
            </w:tcBorders>
            <w:shd w:val="clear" w:color="auto" w:fill="auto"/>
            <w:vAlign w:val="center"/>
          </w:tcPr>
          <w:p w14:paraId="25E9FBBB" w14:textId="45B631FF"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2,217</w:t>
            </w:r>
          </w:p>
        </w:tc>
        <w:tc>
          <w:tcPr>
            <w:tcW w:w="1280" w:type="dxa"/>
            <w:tcBorders>
              <w:top w:val="single" w:sz="4" w:space="0" w:color="auto"/>
              <w:left w:val="nil"/>
              <w:bottom w:val="single" w:sz="4" w:space="0" w:color="auto"/>
              <w:right w:val="single" w:sz="4" w:space="0" w:color="auto"/>
            </w:tcBorders>
            <w:shd w:val="clear" w:color="auto" w:fill="auto"/>
            <w:vAlign w:val="center"/>
          </w:tcPr>
          <w:p w14:paraId="1C6B093B" w14:textId="79A8DCE0"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33,345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4DDD2C" w14:textId="5E2E6406"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95,169</w:t>
            </w:r>
          </w:p>
        </w:tc>
        <w:tc>
          <w:tcPr>
            <w:tcW w:w="1412" w:type="dxa"/>
            <w:tcBorders>
              <w:top w:val="single" w:sz="4" w:space="0" w:color="auto"/>
              <w:left w:val="nil"/>
              <w:bottom w:val="single" w:sz="4" w:space="0" w:color="auto"/>
              <w:right w:val="single" w:sz="4" w:space="0" w:color="auto"/>
            </w:tcBorders>
            <w:shd w:val="clear" w:color="auto" w:fill="auto"/>
            <w:vAlign w:val="center"/>
          </w:tcPr>
          <w:p w14:paraId="332AB86D" w14:textId="34C034B0"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B260A1" w:rsidRPr="00FB63AD" w14:paraId="41DC22B2" w14:textId="77777777" w:rsidTr="00B260A1">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B260A1" w:rsidRPr="00FB63AD" w:rsidRDefault="00B260A1" w:rsidP="00B260A1">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tcBorders>
              <w:top w:val="nil"/>
              <w:left w:val="single" w:sz="4" w:space="0" w:color="auto"/>
              <w:bottom w:val="single" w:sz="4" w:space="0" w:color="auto"/>
              <w:right w:val="single" w:sz="4" w:space="0" w:color="auto"/>
            </w:tcBorders>
            <w:shd w:val="clear" w:color="auto" w:fill="auto"/>
            <w:vAlign w:val="center"/>
          </w:tcPr>
          <w:p w14:paraId="2E56B33C" w14:textId="4CB21D1A"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tcBorders>
              <w:top w:val="nil"/>
              <w:left w:val="nil"/>
              <w:bottom w:val="single" w:sz="4" w:space="0" w:color="auto"/>
              <w:right w:val="single" w:sz="4" w:space="0" w:color="auto"/>
            </w:tcBorders>
            <w:shd w:val="clear" w:color="auto" w:fill="auto"/>
            <w:vAlign w:val="center"/>
          </w:tcPr>
          <w:p w14:paraId="4F26CE27" w14:textId="68134E20"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tcBorders>
              <w:top w:val="nil"/>
              <w:left w:val="nil"/>
              <w:bottom w:val="single" w:sz="4" w:space="0" w:color="auto"/>
              <w:right w:val="single" w:sz="4" w:space="0" w:color="auto"/>
            </w:tcBorders>
            <w:shd w:val="clear" w:color="auto" w:fill="auto"/>
            <w:vAlign w:val="center"/>
          </w:tcPr>
          <w:p w14:paraId="1EBF8157" w14:textId="47A9201B"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tcBorders>
              <w:top w:val="nil"/>
              <w:left w:val="nil"/>
              <w:bottom w:val="single" w:sz="4" w:space="0" w:color="auto"/>
              <w:right w:val="single" w:sz="4" w:space="0" w:color="auto"/>
            </w:tcBorders>
            <w:shd w:val="clear" w:color="auto" w:fill="auto"/>
            <w:vAlign w:val="center"/>
          </w:tcPr>
          <w:p w14:paraId="33D1B1E9" w14:textId="3E4176AA"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tcBorders>
              <w:top w:val="nil"/>
              <w:left w:val="nil"/>
              <w:bottom w:val="single" w:sz="4" w:space="0" w:color="auto"/>
              <w:right w:val="single" w:sz="4" w:space="0" w:color="auto"/>
            </w:tcBorders>
            <w:shd w:val="clear" w:color="auto" w:fill="auto"/>
            <w:vAlign w:val="center"/>
          </w:tcPr>
          <w:p w14:paraId="0EA3002E" w14:textId="70721CD7"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tcBorders>
              <w:top w:val="nil"/>
              <w:left w:val="nil"/>
              <w:bottom w:val="single" w:sz="4" w:space="0" w:color="auto"/>
              <w:right w:val="single" w:sz="4" w:space="0" w:color="auto"/>
            </w:tcBorders>
            <w:shd w:val="clear" w:color="auto" w:fill="auto"/>
            <w:vAlign w:val="center"/>
          </w:tcPr>
          <w:p w14:paraId="1E4A9198" w14:textId="64C95013"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tcBorders>
              <w:top w:val="nil"/>
              <w:left w:val="nil"/>
              <w:bottom w:val="single" w:sz="4" w:space="0" w:color="auto"/>
              <w:right w:val="single" w:sz="4" w:space="0" w:color="auto"/>
            </w:tcBorders>
            <w:shd w:val="clear" w:color="auto" w:fill="auto"/>
            <w:vAlign w:val="center"/>
          </w:tcPr>
          <w:p w14:paraId="2DC0467E" w14:textId="1A11DF5E"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tcBorders>
              <w:top w:val="nil"/>
              <w:left w:val="nil"/>
              <w:bottom w:val="single" w:sz="4" w:space="0" w:color="auto"/>
              <w:right w:val="single" w:sz="4" w:space="0" w:color="auto"/>
            </w:tcBorders>
            <w:shd w:val="clear" w:color="auto" w:fill="auto"/>
            <w:vAlign w:val="center"/>
          </w:tcPr>
          <w:p w14:paraId="445D142F" w14:textId="3AB2D34B" w:rsidR="00B260A1" w:rsidRPr="00885055"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B260A1" w:rsidRPr="00FB63AD" w14:paraId="31251576" w14:textId="77777777" w:rsidTr="00B260A1">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B260A1" w:rsidRPr="00FB63AD" w:rsidRDefault="00B260A1" w:rsidP="00B260A1">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tcBorders>
              <w:top w:val="nil"/>
              <w:left w:val="single" w:sz="4" w:space="0" w:color="auto"/>
              <w:bottom w:val="single" w:sz="4" w:space="0" w:color="auto"/>
              <w:right w:val="single" w:sz="4" w:space="0" w:color="auto"/>
            </w:tcBorders>
            <w:shd w:val="clear" w:color="auto" w:fill="auto"/>
            <w:vAlign w:val="center"/>
          </w:tcPr>
          <w:p w14:paraId="6DA719AC" w14:textId="7960BC49"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5,430</w:t>
            </w:r>
          </w:p>
        </w:tc>
        <w:tc>
          <w:tcPr>
            <w:tcW w:w="1079" w:type="dxa"/>
            <w:tcBorders>
              <w:top w:val="nil"/>
              <w:left w:val="nil"/>
              <w:bottom w:val="single" w:sz="4" w:space="0" w:color="auto"/>
              <w:right w:val="single" w:sz="4" w:space="0" w:color="auto"/>
            </w:tcBorders>
            <w:shd w:val="clear" w:color="auto" w:fill="auto"/>
            <w:vAlign w:val="center"/>
          </w:tcPr>
          <w:p w14:paraId="3E90D757" w14:textId="0F2426C5"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11,275</w:t>
            </w:r>
          </w:p>
        </w:tc>
        <w:tc>
          <w:tcPr>
            <w:tcW w:w="1331" w:type="dxa"/>
            <w:tcBorders>
              <w:top w:val="nil"/>
              <w:left w:val="nil"/>
              <w:bottom w:val="single" w:sz="4" w:space="0" w:color="auto"/>
              <w:right w:val="single" w:sz="4" w:space="0" w:color="auto"/>
            </w:tcBorders>
            <w:shd w:val="clear" w:color="auto" w:fill="auto"/>
            <w:vAlign w:val="center"/>
          </w:tcPr>
          <w:p w14:paraId="55A2082F" w14:textId="78F01CEB"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7,504</w:t>
            </w:r>
          </w:p>
        </w:tc>
        <w:tc>
          <w:tcPr>
            <w:tcW w:w="1160" w:type="dxa"/>
            <w:tcBorders>
              <w:top w:val="nil"/>
              <w:left w:val="nil"/>
              <w:bottom w:val="single" w:sz="4" w:space="0" w:color="auto"/>
              <w:right w:val="single" w:sz="4" w:space="0" w:color="auto"/>
            </w:tcBorders>
            <w:shd w:val="clear" w:color="auto" w:fill="auto"/>
            <w:vAlign w:val="center"/>
          </w:tcPr>
          <w:p w14:paraId="4420DC46" w14:textId="2E925CE8"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6,919</w:t>
            </w:r>
          </w:p>
        </w:tc>
        <w:tc>
          <w:tcPr>
            <w:tcW w:w="1246" w:type="dxa"/>
            <w:tcBorders>
              <w:top w:val="nil"/>
              <w:left w:val="nil"/>
              <w:bottom w:val="single" w:sz="4" w:space="0" w:color="auto"/>
              <w:right w:val="single" w:sz="4" w:space="0" w:color="auto"/>
            </w:tcBorders>
            <w:shd w:val="clear" w:color="auto" w:fill="auto"/>
            <w:vAlign w:val="center"/>
          </w:tcPr>
          <w:p w14:paraId="3BAF442B" w14:textId="4002FBBC"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2,217</w:t>
            </w:r>
          </w:p>
        </w:tc>
        <w:tc>
          <w:tcPr>
            <w:tcW w:w="1280" w:type="dxa"/>
            <w:tcBorders>
              <w:top w:val="nil"/>
              <w:left w:val="nil"/>
              <w:bottom w:val="single" w:sz="4" w:space="0" w:color="auto"/>
              <w:right w:val="single" w:sz="4" w:space="0" w:color="auto"/>
            </w:tcBorders>
            <w:shd w:val="clear" w:color="auto" w:fill="auto"/>
            <w:vAlign w:val="center"/>
          </w:tcPr>
          <w:p w14:paraId="4DD6FE30" w14:textId="4D8031C3"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33,345</w:t>
            </w:r>
          </w:p>
        </w:tc>
        <w:tc>
          <w:tcPr>
            <w:tcW w:w="1559" w:type="dxa"/>
            <w:tcBorders>
              <w:top w:val="nil"/>
              <w:left w:val="nil"/>
              <w:bottom w:val="single" w:sz="4" w:space="0" w:color="auto"/>
              <w:right w:val="single" w:sz="4" w:space="0" w:color="auto"/>
            </w:tcBorders>
            <w:shd w:val="clear" w:color="auto" w:fill="auto"/>
            <w:vAlign w:val="center"/>
          </w:tcPr>
          <w:p w14:paraId="4BE245BD" w14:textId="4A01F735"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95,169</w:t>
            </w:r>
          </w:p>
        </w:tc>
        <w:tc>
          <w:tcPr>
            <w:tcW w:w="1412" w:type="dxa"/>
            <w:tcBorders>
              <w:top w:val="nil"/>
              <w:left w:val="nil"/>
              <w:bottom w:val="single" w:sz="4" w:space="0" w:color="auto"/>
              <w:right w:val="single" w:sz="4" w:space="0" w:color="auto"/>
            </w:tcBorders>
            <w:shd w:val="clear" w:color="auto" w:fill="auto"/>
            <w:vAlign w:val="center"/>
          </w:tcPr>
          <w:p w14:paraId="429A3662" w14:textId="48757F46"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1" w:name="_Toc490635936"/>
      <w:bookmarkStart w:id="42"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1"/>
      <w:bookmarkEnd w:id="42"/>
      <w:r>
        <w:t xml:space="preserve"> </w:t>
      </w:r>
    </w:p>
    <w:p w14:paraId="094F1839" w14:textId="6C3A5892" w:rsidR="003F7D91" w:rsidRPr="003A427E" w:rsidRDefault="00BA3BE5" w:rsidP="00463ED1">
      <w:pPr>
        <w:pStyle w:val="Heading3"/>
        <w:numPr>
          <w:ilvl w:val="0"/>
          <w:numId w:val="0"/>
        </w:numPr>
        <w:ind w:left="360" w:hanging="360"/>
        <w:rPr>
          <w:rFonts w:ascii="Arial" w:hAnsi="Arial" w:cs="Arial"/>
          <w:i/>
        </w:rPr>
      </w:pPr>
      <w:bookmarkStart w:id="43"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43"/>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00FB63AD">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260A1" w:rsidRPr="00FB63AD" w14:paraId="2096D2D1" w14:textId="77777777" w:rsidTr="00B260A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B260A1" w:rsidRPr="00FB63AD" w:rsidRDefault="00B260A1" w:rsidP="00B260A1">
            <w:pPr>
              <w:ind w:left="-142" w:firstLine="142"/>
            </w:pPr>
            <w:r w:rsidRPr="00FB63AD">
              <w:t xml:space="preserve">Sub Total NPPs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42669A2" w14:textId="48392836"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AF1D14" w14:textId="53C86A2C"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FB6F11" w14:textId="4A9DE98F"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0C11C" w14:textId="567BC167" w:rsidR="00B260A1" w:rsidRPr="00B9289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5D1229" w14:textId="64B7711F" w:rsidR="00B260A1" w:rsidRPr="00B9289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8E7135" w14:textId="6C7B90E5" w:rsidR="00B260A1" w:rsidRPr="00B92891" w:rsidRDefault="00DA3609"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729" w:type="dxa"/>
            <w:tcBorders>
              <w:top w:val="single" w:sz="4" w:space="0" w:color="auto"/>
              <w:left w:val="nil"/>
              <w:bottom w:val="single" w:sz="4" w:space="0" w:color="auto"/>
              <w:right w:val="single" w:sz="4" w:space="0" w:color="auto"/>
            </w:tcBorders>
            <w:shd w:val="clear" w:color="auto" w:fill="auto"/>
            <w:vAlign w:val="center"/>
          </w:tcPr>
          <w:p w14:paraId="4D99CE94" w14:textId="382F0168"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2679A" w14:textId="77777777" w:rsidR="00AF5603" w:rsidRPr="00FB5106" w:rsidRDefault="00AF5603" w:rsidP="00FB5106">
      <w:bookmarkStart w:id="44" w:name="_Toc16519519"/>
      <w:bookmarkStart w:id="45" w:name="_Toc16688940"/>
      <w:bookmarkStart w:id="46" w:name="_Toc19281104"/>
      <w:bookmarkStart w:id="47"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4"/>
      <w:bookmarkEnd w:id="45"/>
      <w:bookmarkEnd w:id="46"/>
      <w:bookmarkEnd w:id="47"/>
    </w:p>
    <w:p w14:paraId="23ED6A52" w14:textId="4E981061" w:rsidR="003F7D91" w:rsidRPr="003A427E" w:rsidRDefault="00BA3BE5" w:rsidP="00463ED1">
      <w:pPr>
        <w:pStyle w:val="Heading3"/>
        <w:numPr>
          <w:ilvl w:val="0"/>
          <w:numId w:val="0"/>
        </w:numPr>
        <w:rPr>
          <w:rFonts w:ascii="Arial" w:hAnsi="Arial" w:cs="Arial"/>
          <w:i/>
        </w:rPr>
      </w:pPr>
      <w:bookmarkStart w:id="48"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48"/>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260A1" w:rsidRPr="00FB63AD" w14:paraId="7CB2EC7B" w14:textId="77777777" w:rsidTr="00B260A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B260A1" w:rsidRPr="00FB63AD" w:rsidRDefault="00B260A1" w:rsidP="00B260A1">
            <w:pPr>
              <w:ind w:left="0"/>
            </w:pPr>
            <w:r w:rsidRPr="00FB63AD">
              <w:t>Sub Total Short Term Financial Penalties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CAF04" w14:textId="5B728AD7" w:rsidR="00B260A1" w:rsidRPr="00B9289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92F25C" w14:textId="3D8EB400"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689F51" w14:textId="269C2950"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10B4D5D9" w14:textId="4FE99636"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047C9D22" w14:textId="54453870" w:rsidR="00B260A1" w:rsidRPr="00B9289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A4D6C7" w14:textId="7E9314D3" w:rsidR="00B260A1" w:rsidRPr="00B9289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88" w:type="dxa"/>
            <w:tcBorders>
              <w:top w:val="single" w:sz="4" w:space="0" w:color="auto"/>
              <w:left w:val="nil"/>
              <w:bottom w:val="single" w:sz="4" w:space="0" w:color="auto"/>
              <w:right w:val="single" w:sz="4" w:space="0" w:color="auto"/>
            </w:tcBorders>
            <w:shd w:val="clear" w:color="auto" w:fill="auto"/>
            <w:vAlign w:val="center"/>
          </w:tcPr>
          <w:p w14:paraId="3DD05753" w14:textId="38FDC91F" w:rsidR="00B260A1" w:rsidRPr="00B9289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272902" w14:textId="77777777" w:rsidR="00CB735B" w:rsidRPr="00CC1242" w:rsidRDefault="00CB735B" w:rsidP="00FB5106">
      <w:pPr>
        <w:rPr>
          <w:b/>
        </w:rPr>
      </w:pPr>
      <w:bookmarkStart w:id="49" w:name="_Toc19281106"/>
      <w:bookmarkStart w:id="50"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49"/>
      <w:bookmarkEnd w:id="50"/>
    </w:p>
    <w:p w14:paraId="345D3B85" w14:textId="310C268A" w:rsidR="003F7D91" w:rsidRPr="003A427E" w:rsidRDefault="00BA3BE5" w:rsidP="00463ED1">
      <w:pPr>
        <w:pStyle w:val="Heading3"/>
        <w:numPr>
          <w:ilvl w:val="0"/>
          <w:numId w:val="0"/>
        </w:numPr>
        <w:rPr>
          <w:rFonts w:ascii="Arial" w:hAnsi="Arial" w:cs="Arial"/>
          <w:i/>
        </w:rPr>
      </w:pPr>
      <w:bookmarkStart w:id="51"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51"/>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C265C7">
            <w:pPr>
              <w:keepNext/>
              <w:keepLines/>
              <w:ind w:left="-142" w:firstLine="142"/>
              <w:jc w:val="center"/>
            </w:pPr>
            <w:r>
              <w:t>JSP^</w:t>
            </w:r>
          </w:p>
        </w:tc>
        <w:tc>
          <w:tcPr>
            <w:tcW w:w="1275" w:type="dxa"/>
          </w:tcPr>
          <w:p w14:paraId="4AA7489E"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260A1" w:rsidRPr="00FB63AD" w14:paraId="0FB80DBB" w14:textId="77777777" w:rsidTr="00B260A1">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6B92D152" w:rsidR="00B260A1" w:rsidRPr="00B260A1" w:rsidRDefault="004625AE" w:rsidP="00B260A1">
            <w:pPr>
              <w:autoSpaceDE w:val="0"/>
              <w:autoSpaceDN w:val="0"/>
              <w:adjustRightInd w:val="0"/>
              <w:spacing w:before="0"/>
              <w:ind w:left="0"/>
              <w:jc w:val="center"/>
              <w:rPr>
                <w:rFonts w:cs="Gill Sans MT"/>
                <w:color w:val="000000"/>
              </w:rPr>
            </w:pPr>
            <w:r>
              <w:rPr>
                <w:rFonts w:cs="Gill Sans MT"/>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20AC5092"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0D9BA438"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850ECB" w14:textId="7A751B90" w:rsidR="00B260A1" w:rsidRPr="00B260A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58458" w14:textId="79AF6F5A" w:rsidR="00B260A1" w:rsidRPr="00B260A1" w:rsidRDefault="004625AE"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5A4FBC44" w:rsidR="00B260A1" w:rsidRPr="00B260A1" w:rsidRDefault="00E35F52"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73935CFC" w:rsidR="00B260A1" w:rsidRPr="00B260A1"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260A1">
              <w:rPr>
                <w:rFonts w:cs="Gill Sans MT"/>
                <w:color w:val="000000"/>
              </w:rPr>
              <w:t>100.00%</w:t>
            </w:r>
          </w:p>
        </w:tc>
      </w:tr>
    </w:tbl>
    <w:p w14:paraId="22F36719" w14:textId="77777777" w:rsidR="00CB735B" w:rsidRPr="00A75C1F" w:rsidRDefault="00CB735B" w:rsidP="00FB5106">
      <w:bookmarkStart w:id="52" w:name="_Toc19281108"/>
      <w:bookmarkStart w:id="53"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2"/>
      <w:bookmarkEnd w:id="53"/>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3FF9ACFB" w:rsidR="00661109" w:rsidRPr="003A427E" w:rsidRDefault="00BA3BE5" w:rsidP="00463ED1">
      <w:pPr>
        <w:pStyle w:val="Heading3"/>
        <w:numPr>
          <w:ilvl w:val="0"/>
          <w:numId w:val="0"/>
        </w:numPr>
        <w:ind w:left="502" w:hanging="360"/>
        <w:rPr>
          <w:i/>
        </w:rPr>
      </w:pPr>
      <w:bookmarkStart w:id="54"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48666A">
        <w:rPr>
          <w:i/>
        </w:rPr>
        <w:t>1 January</w:t>
      </w:r>
      <w:r w:rsidR="002B0AA9">
        <w:rPr>
          <w:i/>
        </w:rPr>
        <w:t xml:space="preserve"> to </w:t>
      </w:r>
      <w:r w:rsidR="0048666A">
        <w:rPr>
          <w:i/>
        </w:rPr>
        <w:t>31 March 2025</w:t>
      </w:r>
      <w:bookmarkEnd w:id="54"/>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260A1" w:rsidRPr="00FB63AD" w14:paraId="432CD694" w14:textId="77777777" w:rsidTr="00B260A1">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B260A1" w:rsidRPr="00FB63AD" w:rsidRDefault="00B260A1" w:rsidP="00B260A1">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33DBA086"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25,875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0BAA0B4D"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6,741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15803B8D"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73795B00"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33,345</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11A4F37B"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95,169</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001D7F7E"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B260A1" w:rsidRPr="00FB63AD" w14:paraId="35A7DB67" w14:textId="77777777" w:rsidTr="00B260A1">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B260A1" w:rsidRPr="00FB63AD" w:rsidRDefault="00B260A1" w:rsidP="00B260A1">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06B0B508"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441DA67C"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4088BC34"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58A8E74A"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62BDD7E6"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2810807A" w:rsidR="00B260A1" w:rsidRPr="007A076A"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B260A1" w:rsidRPr="00FB63AD" w14:paraId="1B0BF520" w14:textId="77777777" w:rsidTr="00B260A1">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B260A1" w:rsidRPr="00F7644E" w:rsidRDefault="00B260A1" w:rsidP="00B260A1">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1C1D8DB5"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25,875</w:t>
            </w:r>
          </w:p>
        </w:tc>
        <w:tc>
          <w:tcPr>
            <w:tcW w:w="1276" w:type="dxa"/>
            <w:tcBorders>
              <w:top w:val="nil"/>
              <w:left w:val="nil"/>
              <w:bottom w:val="single" w:sz="4" w:space="0" w:color="auto"/>
              <w:right w:val="single" w:sz="4" w:space="0" w:color="auto"/>
            </w:tcBorders>
            <w:shd w:val="clear" w:color="auto" w:fill="auto"/>
            <w:vAlign w:val="center"/>
          </w:tcPr>
          <w:p w14:paraId="6B1FDF8F" w14:textId="34D213E0"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6,741</w:t>
            </w:r>
          </w:p>
        </w:tc>
        <w:tc>
          <w:tcPr>
            <w:tcW w:w="1701" w:type="dxa"/>
            <w:tcBorders>
              <w:top w:val="nil"/>
              <w:left w:val="nil"/>
              <w:bottom w:val="single" w:sz="4" w:space="0" w:color="auto"/>
              <w:right w:val="single" w:sz="4" w:space="0" w:color="auto"/>
            </w:tcBorders>
            <w:shd w:val="clear" w:color="auto" w:fill="auto"/>
            <w:vAlign w:val="center"/>
          </w:tcPr>
          <w:p w14:paraId="40D04F5C" w14:textId="7A5137E9"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729</w:t>
            </w:r>
          </w:p>
        </w:tc>
        <w:tc>
          <w:tcPr>
            <w:tcW w:w="1843" w:type="dxa"/>
            <w:tcBorders>
              <w:top w:val="nil"/>
              <w:left w:val="nil"/>
              <w:bottom w:val="single" w:sz="4" w:space="0" w:color="auto"/>
              <w:right w:val="single" w:sz="4" w:space="0" w:color="auto"/>
            </w:tcBorders>
            <w:shd w:val="clear" w:color="auto" w:fill="auto"/>
            <w:vAlign w:val="center"/>
          </w:tcPr>
          <w:p w14:paraId="1281512B" w14:textId="18DAE70C"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33,345</w:t>
            </w:r>
          </w:p>
        </w:tc>
        <w:tc>
          <w:tcPr>
            <w:tcW w:w="2003" w:type="dxa"/>
            <w:tcBorders>
              <w:top w:val="nil"/>
              <w:left w:val="nil"/>
              <w:bottom w:val="single" w:sz="4" w:space="0" w:color="auto"/>
              <w:right w:val="single" w:sz="4" w:space="0" w:color="auto"/>
            </w:tcBorders>
            <w:shd w:val="clear" w:color="auto" w:fill="auto"/>
            <w:vAlign w:val="center"/>
          </w:tcPr>
          <w:p w14:paraId="0613A2CF" w14:textId="20DE8583"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95,169</w:t>
            </w:r>
          </w:p>
        </w:tc>
        <w:tc>
          <w:tcPr>
            <w:tcW w:w="1541" w:type="dxa"/>
            <w:tcBorders>
              <w:top w:val="nil"/>
              <w:left w:val="nil"/>
              <w:bottom w:val="single" w:sz="4" w:space="0" w:color="auto"/>
              <w:right w:val="single" w:sz="4" w:space="0" w:color="auto"/>
            </w:tcBorders>
            <w:shd w:val="clear" w:color="auto" w:fill="auto"/>
            <w:vAlign w:val="center"/>
          </w:tcPr>
          <w:p w14:paraId="3A599DEA" w14:textId="13B4B761" w:rsidR="00B260A1" w:rsidRPr="00B260A1"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260A1">
              <w:rPr>
                <w:rFonts w:cs="Gill Sans MT"/>
                <w:b/>
                <w:bCs/>
                <w:color w:val="000000"/>
              </w:rPr>
              <w:t>100.00%</w:t>
            </w:r>
          </w:p>
        </w:tc>
      </w:tr>
    </w:tbl>
    <w:p w14:paraId="34C77B4E" w14:textId="77777777" w:rsidR="00CB735B" w:rsidRPr="00A75C1F" w:rsidRDefault="00CB735B" w:rsidP="00FB5106">
      <w:bookmarkStart w:id="55" w:name="_Toc19281110"/>
      <w:bookmarkStart w:id="56"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5"/>
      <w:bookmarkEnd w:id="56"/>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7" w:name="_Toc490635937"/>
      <w:bookmarkStart w:id="58"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7"/>
      <w:bookmarkEnd w:id="58"/>
      <w:r w:rsidRPr="00F4190C">
        <w:t xml:space="preserve">  </w:t>
      </w:r>
    </w:p>
    <w:p w14:paraId="53C8824F" w14:textId="67611D7B" w:rsidR="003F7D91" w:rsidRPr="003A427E" w:rsidRDefault="00BA3BE5" w:rsidP="00463ED1">
      <w:pPr>
        <w:pStyle w:val="Heading3"/>
        <w:numPr>
          <w:ilvl w:val="0"/>
          <w:numId w:val="0"/>
        </w:numPr>
        <w:ind w:left="360" w:hanging="360"/>
        <w:rPr>
          <w:rFonts w:ascii="Arial" w:hAnsi="Arial" w:cs="Arial"/>
          <w:i/>
        </w:rPr>
      </w:pPr>
      <w:bookmarkStart w:id="59"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59"/>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3FF65E2F" w:rsidR="008947F9" w:rsidRPr="002A45B4" w:rsidRDefault="004625A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9" w:type="dxa"/>
            <w:tcBorders>
              <w:top w:val="nil"/>
              <w:left w:val="nil"/>
              <w:bottom w:val="single" w:sz="4" w:space="0" w:color="auto"/>
              <w:right w:val="single" w:sz="4" w:space="0" w:color="auto"/>
            </w:tcBorders>
            <w:shd w:val="clear" w:color="auto" w:fill="auto"/>
            <w:vAlign w:val="center"/>
          </w:tcPr>
          <w:p w14:paraId="2EA8BB30" w14:textId="698816F9" w:rsidR="008947F9" w:rsidRPr="002A45B4" w:rsidRDefault="00EF605B"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23" w:type="dxa"/>
            <w:tcBorders>
              <w:top w:val="nil"/>
              <w:left w:val="nil"/>
              <w:bottom w:val="single" w:sz="4" w:space="0" w:color="auto"/>
              <w:right w:val="single" w:sz="4" w:space="0" w:color="auto"/>
            </w:tcBorders>
            <w:shd w:val="clear" w:color="auto" w:fill="auto"/>
            <w:vAlign w:val="center"/>
          </w:tcPr>
          <w:p w14:paraId="1A21FDCD" w14:textId="1C7FFA46" w:rsidR="008947F9" w:rsidRPr="002A45B4" w:rsidRDefault="00B260A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EEA7B" w14:textId="77777777" w:rsidR="00AF5603" w:rsidRDefault="00AF5603" w:rsidP="00AF5603">
      <w:pPr>
        <w:spacing w:before="0"/>
        <w:ind w:left="0"/>
        <w:rPr>
          <w:b/>
        </w:rPr>
      </w:pPr>
    </w:p>
    <w:p w14:paraId="1BE65085" w14:textId="56C07BA8" w:rsidR="003F7D91" w:rsidRPr="003A427E" w:rsidRDefault="00BA3BE5" w:rsidP="00463ED1">
      <w:pPr>
        <w:pStyle w:val="Heading3"/>
        <w:numPr>
          <w:ilvl w:val="0"/>
          <w:numId w:val="0"/>
        </w:numPr>
        <w:ind w:left="360" w:hanging="360"/>
        <w:rPr>
          <w:rFonts w:ascii="Arial" w:hAnsi="Arial" w:cs="Arial"/>
          <w:i/>
        </w:rPr>
      </w:pPr>
      <w:bookmarkStart w:id="60"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60"/>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24E64FDC" w:rsidR="008947F9" w:rsidRPr="00B622A4" w:rsidRDefault="004625A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tcBorders>
              <w:top w:val="nil"/>
              <w:left w:val="nil"/>
              <w:bottom w:val="single" w:sz="4" w:space="0" w:color="auto"/>
              <w:right w:val="single" w:sz="4" w:space="0" w:color="auto"/>
            </w:tcBorders>
            <w:shd w:val="clear" w:color="auto" w:fill="auto"/>
            <w:vAlign w:val="center"/>
          </w:tcPr>
          <w:p w14:paraId="57659CCC" w14:textId="32927900" w:rsidR="008947F9" w:rsidRPr="00B622A4" w:rsidRDefault="004625A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2756CCC2" w:rsidR="008947F9" w:rsidRPr="00B622A4" w:rsidRDefault="00B260A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41C6528D" w:rsidR="003F7D91" w:rsidRPr="003A427E" w:rsidRDefault="00BA3BE5" w:rsidP="00463ED1">
      <w:pPr>
        <w:pStyle w:val="Heading3"/>
        <w:numPr>
          <w:ilvl w:val="0"/>
          <w:numId w:val="0"/>
        </w:numPr>
        <w:ind w:left="360" w:hanging="360"/>
        <w:rPr>
          <w:rFonts w:ascii="Arial" w:hAnsi="Arial" w:cs="Arial"/>
          <w:i/>
        </w:rPr>
      </w:pPr>
      <w:bookmarkStart w:id="61"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61"/>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3838B2D1" w:rsidR="008947F9" w:rsidRPr="002B27F7" w:rsidRDefault="004625AE" w:rsidP="008947F9">
            <w:pPr>
              <w:autoSpaceDE w:val="0"/>
              <w:autoSpaceDN w:val="0"/>
              <w:adjustRightInd w:val="0"/>
              <w:spacing w:before="0"/>
              <w:ind w:left="0"/>
              <w:jc w:val="center"/>
              <w:rPr>
                <w:rFonts w:cs="Gill Sans MT"/>
                <w:bCs/>
                <w:color w:val="000000"/>
              </w:rPr>
            </w:pPr>
            <w:r>
              <w:rPr>
                <w:rFonts w:cs="Gill Sans MT"/>
                <w:bCs/>
                <w:color w:val="00000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7230D024" w:rsidR="008947F9" w:rsidRPr="002B27F7" w:rsidRDefault="008F7AB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709F5270" w:rsidR="008947F9" w:rsidRPr="002B27F7" w:rsidRDefault="00B260A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100.00%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2D163FCF" w:rsidR="003F7D91" w:rsidRPr="003A427E" w:rsidRDefault="00BA3BE5" w:rsidP="00463ED1">
      <w:pPr>
        <w:pStyle w:val="Heading3"/>
        <w:numPr>
          <w:ilvl w:val="0"/>
          <w:numId w:val="0"/>
        </w:numPr>
        <w:ind w:left="502" w:hanging="360"/>
        <w:rPr>
          <w:rFonts w:ascii="Arial" w:hAnsi="Arial" w:cs="Arial"/>
          <w:i/>
        </w:rPr>
      </w:pPr>
      <w:bookmarkStart w:id="62"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48666A">
        <w:rPr>
          <w:rFonts w:ascii="Arial" w:hAnsi="Arial" w:cs="Arial"/>
          <w:i/>
        </w:rPr>
        <w:t>1 January</w:t>
      </w:r>
      <w:r w:rsidR="002B0AA9">
        <w:rPr>
          <w:rFonts w:ascii="Arial" w:hAnsi="Arial" w:cs="Arial"/>
          <w:i/>
        </w:rPr>
        <w:t xml:space="preserve"> to </w:t>
      </w:r>
      <w:r w:rsidR="0048666A">
        <w:rPr>
          <w:rFonts w:ascii="Arial" w:hAnsi="Arial" w:cs="Arial"/>
          <w:i/>
        </w:rPr>
        <w:t>31 March 2025</w:t>
      </w:r>
      <w:bookmarkEnd w:id="62"/>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B260A1" w:rsidRPr="0092180C" w14:paraId="1E9AAA60" w14:textId="77777777" w:rsidTr="00B260A1">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B260A1" w:rsidRPr="00AB1A47" w:rsidRDefault="00B260A1" w:rsidP="00B260A1">
            <w:pPr>
              <w:ind w:left="0"/>
            </w:pPr>
            <w:r w:rsidRPr="00AB1A47">
              <w:rPr>
                <w:bCs/>
              </w:rPr>
              <w:t>Income support payment suspension - non-attendance at appointment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F4BC2" w14:textId="7001878C" w:rsidR="00B260A1" w:rsidRPr="009A742F"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33,345</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05B9FA01" w:rsidR="00B260A1" w:rsidRPr="009A742F"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95,169</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4AB89A75" w:rsidR="00B260A1" w:rsidRPr="009A742F"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B260A1" w:rsidRPr="0092180C" w14:paraId="4450534A" w14:textId="77777777" w:rsidTr="00B260A1">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B260A1" w:rsidRPr="00AB1A47" w:rsidDel="00D725A7" w:rsidRDefault="00B260A1" w:rsidP="00B260A1">
            <w:pPr>
              <w:ind w:left="0"/>
            </w:pPr>
            <w:r w:rsidRPr="00AB1A47">
              <w:rPr>
                <w:bCs/>
              </w:rPr>
              <w:t>Income support payment suspension – disengagement from activity</w:t>
            </w:r>
          </w:p>
        </w:tc>
        <w:tc>
          <w:tcPr>
            <w:tcW w:w="992" w:type="dxa"/>
            <w:tcBorders>
              <w:top w:val="nil"/>
              <w:left w:val="single" w:sz="4" w:space="0" w:color="auto"/>
              <w:bottom w:val="single" w:sz="4" w:space="0" w:color="auto"/>
              <w:right w:val="single" w:sz="4" w:space="0" w:color="auto"/>
            </w:tcBorders>
            <w:shd w:val="clear" w:color="auto" w:fill="auto"/>
            <w:vAlign w:val="center"/>
          </w:tcPr>
          <w:p w14:paraId="075778AA" w14:textId="270A46C8" w:rsidR="00B260A1" w:rsidRPr="009A742F"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504A3D0C" w:rsidR="00B260A1" w:rsidRPr="009A742F"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4B14DFC2" w:rsidR="00B260A1" w:rsidRPr="009A742F" w:rsidRDefault="00B260A1" w:rsidP="00B260A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B260A1" w:rsidRPr="00FB63AD" w14:paraId="6F6CEA62" w14:textId="77777777" w:rsidTr="00B260A1">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B260A1" w:rsidRPr="00AB1A47" w:rsidRDefault="00B260A1" w:rsidP="00B260A1">
            <w:pPr>
              <w:ind w:left="0"/>
              <w:rPr>
                <w:bCs/>
              </w:rPr>
            </w:pPr>
            <w:r w:rsidRPr="00AB1A47">
              <w:rPr>
                <w:bCs/>
              </w:rPr>
              <w:t>Total Income Support payment suspensions</w:t>
            </w:r>
          </w:p>
        </w:tc>
        <w:tc>
          <w:tcPr>
            <w:tcW w:w="992" w:type="dxa"/>
            <w:tcBorders>
              <w:top w:val="nil"/>
              <w:left w:val="single" w:sz="4" w:space="0" w:color="auto"/>
              <w:bottom w:val="single" w:sz="4" w:space="0" w:color="auto"/>
              <w:right w:val="single" w:sz="4" w:space="0" w:color="auto"/>
            </w:tcBorders>
            <w:shd w:val="clear" w:color="auto" w:fill="auto"/>
            <w:vAlign w:val="center"/>
          </w:tcPr>
          <w:p w14:paraId="5C23B947" w14:textId="7AD8EC9D" w:rsidR="00B260A1" w:rsidRPr="009A742F"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33,345</w:t>
            </w:r>
          </w:p>
        </w:tc>
        <w:tc>
          <w:tcPr>
            <w:tcW w:w="1128" w:type="dxa"/>
            <w:tcBorders>
              <w:top w:val="nil"/>
              <w:left w:val="nil"/>
              <w:bottom w:val="single" w:sz="4" w:space="0" w:color="auto"/>
              <w:right w:val="single" w:sz="4" w:space="0" w:color="auto"/>
            </w:tcBorders>
            <w:shd w:val="clear" w:color="auto" w:fill="auto"/>
            <w:vAlign w:val="center"/>
          </w:tcPr>
          <w:p w14:paraId="6187B687" w14:textId="6EFA4CC0" w:rsidR="00B260A1" w:rsidRPr="009A742F"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95,169</w:t>
            </w:r>
          </w:p>
        </w:tc>
        <w:tc>
          <w:tcPr>
            <w:tcW w:w="1424" w:type="dxa"/>
            <w:tcBorders>
              <w:top w:val="nil"/>
              <w:left w:val="nil"/>
              <w:bottom w:val="single" w:sz="4" w:space="0" w:color="auto"/>
              <w:right w:val="single" w:sz="4" w:space="0" w:color="auto"/>
            </w:tcBorders>
            <w:shd w:val="clear" w:color="auto" w:fill="auto"/>
            <w:vAlign w:val="center"/>
          </w:tcPr>
          <w:p w14:paraId="2E723BCD" w14:textId="135F5C8F" w:rsidR="00B260A1" w:rsidRPr="009A742F" w:rsidRDefault="00B260A1" w:rsidP="00B260A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3" w:name="_Toc1131928"/>
      <w:bookmarkStart w:id="64" w:name="_Toc30005485"/>
      <w:r w:rsidRPr="00FB63AD">
        <w:lastRenderedPageBreak/>
        <w:t>Glossary</w:t>
      </w:r>
      <w:bookmarkEnd w:id="63"/>
      <w:bookmarkEnd w:id="64"/>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E2C7D40"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48666A">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AF3DCDD"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48666A">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22E353EA"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lastRenderedPageBreak/>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0B61F228"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48666A">
        <w:t>third</w:t>
      </w:r>
      <w:r w:rsidRPr="002B3DDA">
        <w:t xml:space="preserve"> quarter of the 202</w:t>
      </w:r>
      <w:r w:rsidR="00C96756">
        <w:t>4</w:t>
      </w:r>
      <w:r w:rsidRPr="002B3DDA">
        <w:t xml:space="preserve"> - 2</w:t>
      </w:r>
      <w:r w:rsidR="00C96756">
        <w:t>5</w:t>
      </w:r>
      <w:r w:rsidRPr="002B3DDA">
        <w:t xml:space="preserve"> financial year (i.e. applied/finalised in the period 1/</w:t>
      </w:r>
      <w:r w:rsidR="0048666A">
        <w:t>1</w:t>
      </w:r>
      <w:r w:rsidR="004A78CB">
        <w:t>/202</w:t>
      </w:r>
      <w:r w:rsidR="0048666A">
        <w:t>5</w:t>
      </w:r>
      <w:r w:rsidRPr="002B3DDA">
        <w:t xml:space="preserve"> – </w:t>
      </w:r>
      <w:r w:rsidR="00917336">
        <w:t>31/</w:t>
      </w:r>
      <w:r w:rsidR="0048666A">
        <w:t>3/2025</w:t>
      </w:r>
      <w:r w:rsidRPr="002B3DDA">
        <w:t xml:space="preserve"> inclusive) and not under review, revoked or otherwise overturned as at</w:t>
      </w:r>
      <w:r w:rsidR="00C96756">
        <w:t xml:space="preserve"> 1</w:t>
      </w:r>
      <w:r w:rsidR="0048666A">
        <w:t>2</w:t>
      </w:r>
      <w:r w:rsidR="00C96756">
        <w:t xml:space="preserve"> </w:t>
      </w:r>
      <w:r w:rsidR="0048666A">
        <w:t>Ma</w:t>
      </w:r>
      <w:r w:rsidR="00917336">
        <w:t>y 2025</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4230" w14:textId="77777777" w:rsidR="00DB1297" w:rsidRDefault="00DB1297" w:rsidP="00C7637E">
      <w:pPr>
        <w:spacing w:before="0" w:after="0" w:line="240" w:lineRule="auto"/>
      </w:pPr>
      <w:r>
        <w:separator/>
      </w:r>
    </w:p>
  </w:endnote>
  <w:endnote w:type="continuationSeparator" w:id="0">
    <w:p w14:paraId="5A8E7531" w14:textId="77777777" w:rsidR="00DB1297" w:rsidRDefault="00DB1297" w:rsidP="00C7637E">
      <w:pPr>
        <w:spacing w:before="0" w:after="0" w:line="240" w:lineRule="auto"/>
      </w:pPr>
      <w:r>
        <w:continuationSeparator/>
      </w:r>
    </w:p>
  </w:endnote>
  <w:endnote w:type="continuationNotice" w:id="1">
    <w:p w14:paraId="02552B3F" w14:textId="77777777" w:rsidR="00DB1297" w:rsidRDefault="00DB12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128D" w14:textId="4B412E21" w:rsidR="003D0A6E" w:rsidRDefault="003D0A6E">
    <w:pPr>
      <w:pStyle w:val="Footer"/>
    </w:pPr>
    <w:r>
      <w:rPr>
        <w:noProof/>
      </w:rPr>
      <mc:AlternateContent>
        <mc:Choice Requires="wps">
          <w:drawing>
            <wp:anchor distT="0" distB="0" distL="0" distR="0" simplePos="0" relativeHeight="251658243" behindDoc="0" locked="0" layoutInCell="1" allowOverlap="1" wp14:anchorId="1E938607" wp14:editId="207B3F23">
              <wp:simplePos x="635" y="635"/>
              <wp:positionH relativeFrom="page">
                <wp:align>center</wp:align>
              </wp:positionH>
              <wp:positionV relativeFrom="page">
                <wp:align>bottom</wp:align>
              </wp:positionV>
              <wp:extent cx="866775" cy="467995"/>
              <wp:effectExtent l="0" t="0" r="9525" b="0"/>
              <wp:wrapNone/>
              <wp:docPr id="1086233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56E9F018" w14:textId="67ACB570"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938607" id="_x0000_t202" coordsize="21600,21600" o:spt="202" path="m,l,21600r21600,l21600,xe">
              <v:stroke joinstyle="miter"/>
              <v:path gradientshapeok="t" o:connecttype="rect"/>
            </v:shapetype>
            <v:shape id="Text Box 5" o:spid="_x0000_s1028" type="#_x0000_t202" alt="OFFICIAL" style="position:absolute;left:0;text-align:left;margin-left:0;margin-top:0;width:68.25pt;height:36.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" filled="f" stroked="f">
              <v:fill o:detectmouseclick="t"/>
              <v:textbox style="mso-fit-shape-to-text:t" inset="0,0,0,15pt">
                <w:txbxContent>
                  <w:p w14:paraId="56E9F018" w14:textId="67ACB570"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679F" w14:textId="1AEEDD6A" w:rsidR="00C265C7" w:rsidRDefault="003D0A6E">
    <w:pPr>
      <w:pStyle w:val="Footer"/>
    </w:pPr>
    <w:r>
      <w:rPr>
        <w:noProof/>
      </w:rPr>
      <mc:AlternateContent>
        <mc:Choice Requires="wps">
          <w:drawing>
            <wp:anchor distT="0" distB="0" distL="0" distR="0" simplePos="0" relativeHeight="251658241" behindDoc="0" locked="0" layoutInCell="1" allowOverlap="1" wp14:anchorId="58B0E44D" wp14:editId="0816B3FE">
              <wp:simplePos x="722489" y="7236178"/>
              <wp:positionH relativeFrom="page">
                <wp:align>center</wp:align>
              </wp:positionH>
              <wp:positionV relativeFrom="page">
                <wp:align>bottom</wp:align>
              </wp:positionV>
              <wp:extent cx="866775" cy="467995"/>
              <wp:effectExtent l="0" t="0" r="9525" b="0"/>
              <wp:wrapNone/>
              <wp:docPr id="14831075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43B4B4EB" w14:textId="068D79B6"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B0E44D" id="_x0000_t202" coordsize="21600,21600" o:spt="202" path="m,l,21600r21600,l21600,xe">
              <v:stroke joinstyle="miter"/>
              <v:path gradientshapeok="t" o:connecttype="rect"/>
            </v:shapetype>
            <v:shape id="Text Box 6" o:spid="_x0000_s1029" type="#_x0000_t202" alt="OFFICIAL" style="position:absolute;left:0;text-align:left;margin-left:0;margin-top:0;width:68.25pt;height:36.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" filled="f" stroked="f">
              <v:fill o:detectmouseclick="t"/>
              <v:textbox style="mso-fit-shape-to-text:t" inset="0,0,0,15pt">
                <w:txbxContent>
                  <w:p w14:paraId="43B4B4EB" w14:textId="068D79B6"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v:textbox>
              <w10:wrap anchorx="page" anchory="page"/>
            </v:shape>
          </w:pict>
        </mc:Fallback>
      </mc:AlternateContent>
    </w:r>
    <w:sdt>
      <w:sdtPr>
        <w:id w:val="516354055"/>
        <w:docPartObj>
          <w:docPartGallery w:val="Page Numbers (Bottom of Page)"/>
          <w:docPartUnique/>
        </w:docPartObj>
      </w:sdtPr>
      <w:sdtEndPr>
        <w:rPr>
          <w:noProof/>
        </w:rPr>
      </w:sdtEndPr>
      <w:sdtContent>
        <w:r w:rsidR="00C265C7">
          <w:fldChar w:fldCharType="begin"/>
        </w:r>
        <w:r w:rsidR="00C265C7">
          <w:instrText xml:space="preserve"> PAGE   \* MERGEFORMAT </w:instrText>
        </w:r>
        <w:r w:rsidR="00C265C7">
          <w:fldChar w:fldCharType="separate"/>
        </w:r>
        <w:r w:rsidR="00891B7E">
          <w:rPr>
            <w:noProof/>
          </w:rPr>
          <w:t>1</w:t>
        </w:r>
        <w:r w:rsidR="00C265C7">
          <w:rPr>
            <w:noProof/>
          </w:rPr>
          <w:fldChar w:fldCharType="end"/>
        </w:r>
      </w:sdtContent>
    </w:sdt>
  </w:p>
  <w:p w14:paraId="40F1F024" w14:textId="77777777" w:rsidR="00C265C7" w:rsidRDefault="00C26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656F" w14:textId="0ED42711" w:rsidR="003D0A6E" w:rsidRDefault="003D0A6E">
    <w:pPr>
      <w:pStyle w:val="Footer"/>
    </w:pPr>
    <w:r>
      <w:rPr>
        <w:noProof/>
      </w:rPr>
      <mc:AlternateContent>
        <mc:Choice Requires="wps">
          <w:drawing>
            <wp:anchor distT="0" distB="0" distL="0" distR="0" simplePos="0" relativeHeight="251658245" behindDoc="0" locked="0" layoutInCell="1" allowOverlap="1" wp14:anchorId="7BEB633B" wp14:editId="26A7BC2D">
              <wp:simplePos x="635" y="635"/>
              <wp:positionH relativeFrom="page">
                <wp:align>center</wp:align>
              </wp:positionH>
              <wp:positionV relativeFrom="page">
                <wp:align>bottom</wp:align>
              </wp:positionV>
              <wp:extent cx="866775" cy="467995"/>
              <wp:effectExtent l="0" t="0" r="9525" b="0"/>
              <wp:wrapNone/>
              <wp:docPr id="17807226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223DA4A9" w14:textId="31E2B266"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B633B" id="_x0000_t202" coordsize="21600,21600" o:spt="202" path="m,l,21600r21600,l21600,xe">
              <v:stroke joinstyle="miter"/>
              <v:path gradientshapeok="t" o:connecttype="rect"/>
            </v:shapetype>
            <v:shape id="Text Box 4" o:spid="_x0000_s1031" type="#_x0000_t202" alt="OFFICIAL" style="position:absolute;left:0;text-align:left;margin-left:0;margin-top:0;width:68.25pt;height:36.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" filled="f" stroked="f">
              <v:fill o:detectmouseclick="t"/>
              <v:textbox style="mso-fit-shape-to-text:t" inset="0,0,0,15pt">
                <w:txbxContent>
                  <w:p w14:paraId="223DA4A9" w14:textId="31E2B266"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0D755" w14:textId="77777777" w:rsidR="00DB1297" w:rsidRDefault="00DB1297" w:rsidP="00C7637E">
      <w:pPr>
        <w:spacing w:before="0" w:after="0" w:line="240" w:lineRule="auto"/>
      </w:pPr>
      <w:r>
        <w:separator/>
      </w:r>
    </w:p>
  </w:footnote>
  <w:footnote w:type="continuationSeparator" w:id="0">
    <w:p w14:paraId="7DA1D2AD" w14:textId="77777777" w:rsidR="00DB1297" w:rsidRDefault="00DB1297" w:rsidP="00C7637E">
      <w:pPr>
        <w:spacing w:before="0" w:after="0" w:line="240" w:lineRule="auto"/>
      </w:pPr>
      <w:r>
        <w:continuationSeparator/>
      </w:r>
    </w:p>
  </w:footnote>
  <w:footnote w:type="continuationNotice" w:id="1">
    <w:p w14:paraId="0936A25F" w14:textId="77777777" w:rsidR="00DB1297" w:rsidRDefault="00DB12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A205" w14:textId="5330F3C2" w:rsidR="003D0A6E" w:rsidRDefault="003D0A6E">
    <w:pPr>
      <w:pStyle w:val="Header"/>
    </w:pPr>
    <w:r>
      <w:rPr>
        <w:noProof/>
      </w:rPr>
      <mc:AlternateContent>
        <mc:Choice Requires="wps">
          <w:drawing>
            <wp:anchor distT="0" distB="0" distL="0" distR="0" simplePos="0" relativeHeight="251658242" behindDoc="0" locked="0" layoutInCell="1" allowOverlap="1" wp14:anchorId="180435B7" wp14:editId="1B469B1E">
              <wp:simplePos x="635" y="635"/>
              <wp:positionH relativeFrom="page">
                <wp:align>center</wp:align>
              </wp:positionH>
              <wp:positionV relativeFrom="page">
                <wp:align>top</wp:align>
              </wp:positionV>
              <wp:extent cx="866775" cy="467995"/>
              <wp:effectExtent l="0" t="0" r="9525" b="8255"/>
              <wp:wrapNone/>
              <wp:docPr id="10137344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17A68AC0" w14:textId="6B259694"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0435B7" id="_x0000_t202" coordsize="21600,21600" o:spt="202" path="m,l,21600r21600,l21600,xe">
              <v:stroke joinstyle="miter"/>
              <v:path gradientshapeok="t" o:connecttype="rect"/>
            </v:shapetype>
            <v:shape id="Text Box 2" o:spid="_x0000_s1026" type="#_x0000_t202" alt="OFFICIAL" style="position:absolute;left:0;text-align:left;margin-left:0;margin-top:0;width:68.25pt;height:36.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" filled="f" stroked="f">
              <v:fill o:detectmouseclick="t"/>
              <v:textbox style="mso-fit-shape-to-text:t" inset="0,15pt,0,0">
                <w:txbxContent>
                  <w:p w14:paraId="17A68AC0" w14:textId="6B259694"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DCB5" w14:textId="2F965B2D" w:rsidR="00C265C7" w:rsidRDefault="003D0A6E" w:rsidP="00CC1242">
    <w:pPr>
      <w:pStyle w:val="Header"/>
      <w:jc w:val="center"/>
    </w:pPr>
    <w:r>
      <w:rPr>
        <w:noProof/>
      </w:rPr>
      <mc:AlternateContent>
        <mc:Choice Requires="wps">
          <w:drawing>
            <wp:anchor distT="0" distB="0" distL="0" distR="0" simplePos="0" relativeHeight="251658240" behindDoc="0" locked="0" layoutInCell="1" allowOverlap="1" wp14:anchorId="36349069" wp14:editId="1A74BBCF">
              <wp:simplePos x="722489" y="270933"/>
              <wp:positionH relativeFrom="page">
                <wp:align>center</wp:align>
              </wp:positionH>
              <wp:positionV relativeFrom="page">
                <wp:align>top</wp:align>
              </wp:positionV>
              <wp:extent cx="866775" cy="467995"/>
              <wp:effectExtent l="0" t="0" r="9525" b="8255"/>
              <wp:wrapNone/>
              <wp:docPr id="8499882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29C2C1E6" w14:textId="2F955CB6"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349069" id="_x0000_t202" coordsize="21600,21600" o:spt="202" path="m,l,21600r21600,l21600,xe">
              <v:stroke joinstyle="miter"/>
              <v:path gradientshapeok="t" o:connecttype="rect"/>
            </v:shapetype>
            <v:shape id="Text Box 3" o:spid="_x0000_s1027" type="#_x0000_t202" alt="OFFICIAL" style="position:absolute;left:0;text-align:left;margin-left:0;margin-top:0;width:68.25pt;height:36.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" filled="f" stroked="f">
              <v:fill o:detectmouseclick="t"/>
              <v:textbox style="mso-fit-shape-to-text:t" inset="0,15pt,0,0">
                <w:txbxContent>
                  <w:p w14:paraId="29C2C1E6" w14:textId="2F955CB6"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v:textbox>
              <w10:wrap anchorx="page" anchory="page"/>
            </v:shape>
          </w:pict>
        </mc:Fallback>
      </mc:AlternateContent>
    </w:r>
    <w:r w:rsidR="00C265C7">
      <w:t xml:space="preserve">Community Development Program (CDP) </w:t>
    </w:r>
    <w:r w:rsidR="0048666A">
      <w:t>March 2025</w:t>
    </w:r>
    <w:r w:rsidR="004A78CB">
      <w:t xml:space="preserve"> </w:t>
    </w:r>
    <w:r w:rsidR="00C265C7">
      <w:t>Quarterly Compliance Data</w:t>
    </w:r>
  </w:p>
  <w:p w14:paraId="4056B976" w14:textId="77777777" w:rsidR="00C265C7" w:rsidRPr="00B10E31" w:rsidRDefault="00C265C7"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EE489" w14:textId="009492A8" w:rsidR="003D0A6E" w:rsidRDefault="003D0A6E">
    <w:pPr>
      <w:pStyle w:val="Header"/>
    </w:pPr>
    <w:r>
      <w:rPr>
        <w:noProof/>
      </w:rPr>
      <mc:AlternateContent>
        <mc:Choice Requires="wps">
          <w:drawing>
            <wp:anchor distT="0" distB="0" distL="0" distR="0" simplePos="0" relativeHeight="251658244" behindDoc="0" locked="0" layoutInCell="1" allowOverlap="1" wp14:anchorId="5ECAEBA1" wp14:editId="61314E30">
              <wp:simplePos x="635" y="635"/>
              <wp:positionH relativeFrom="page">
                <wp:align>center</wp:align>
              </wp:positionH>
              <wp:positionV relativeFrom="page">
                <wp:align>top</wp:align>
              </wp:positionV>
              <wp:extent cx="866775" cy="467995"/>
              <wp:effectExtent l="0" t="0" r="9525" b="8255"/>
              <wp:wrapNone/>
              <wp:docPr id="15444887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4BAFDF65" w14:textId="3519F8A3"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CAEBA1" id="_x0000_t202" coordsize="21600,21600" o:spt="202" path="m,l,21600r21600,l21600,xe">
              <v:stroke joinstyle="miter"/>
              <v:path gradientshapeok="t" o:connecttype="rect"/>
            </v:shapetype>
            <v:shape id="Text Box 1" o:spid="_x0000_s1030" type="#_x0000_t202" alt="OFFICIAL" style="position:absolute;left:0;text-align:left;margin-left:0;margin-top:0;width:68.25pt;height:36.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" filled="f" stroked="f">
              <v:fill o:detectmouseclick="t"/>
              <v:textbox style="mso-fit-shape-to-text:t" inset="0,15pt,0,0">
                <w:txbxContent>
                  <w:p w14:paraId="4BAFDF65" w14:textId="3519F8A3" w:rsidR="003D0A6E" w:rsidRPr="003D0A6E" w:rsidRDefault="003D0A6E" w:rsidP="003D0A6E">
                    <w:pPr>
                      <w:spacing w:after="0"/>
                      <w:rPr>
                        <w:rFonts w:ascii="Arial" w:eastAsia="Arial" w:hAnsi="Arial" w:cs="Arial"/>
                        <w:noProof/>
                        <w:color w:val="FF0000"/>
                        <w:sz w:val="24"/>
                        <w:szCs w:val="24"/>
                      </w:rPr>
                    </w:pPr>
                    <w:r w:rsidRPr="003D0A6E">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16cid:durableId="1161778797">
    <w:abstractNumId w:val="5"/>
  </w:num>
  <w:num w:numId="2" w16cid:durableId="1021320734">
    <w:abstractNumId w:val="1"/>
  </w:num>
  <w:num w:numId="3" w16cid:durableId="1308364989">
    <w:abstractNumId w:val="4"/>
  </w:num>
  <w:num w:numId="4" w16cid:durableId="1322467407">
    <w:abstractNumId w:val="2"/>
  </w:num>
  <w:num w:numId="5" w16cid:durableId="702482888">
    <w:abstractNumId w:val="3"/>
  </w:num>
  <w:num w:numId="6" w16cid:durableId="2019771796">
    <w:abstractNumId w:val="0"/>
  </w:num>
  <w:num w:numId="7" w16cid:durableId="521668012">
    <w:abstractNumId w:val="0"/>
    <w:lvlOverride w:ilvl="0">
      <w:startOverride w:val="1"/>
    </w:lvlOverride>
  </w:num>
  <w:num w:numId="8" w16cid:durableId="1193153148">
    <w:abstractNumId w:val="0"/>
    <w:lvlOverride w:ilvl="0">
      <w:startOverride w:val="1"/>
    </w:lvlOverride>
  </w:num>
  <w:num w:numId="9" w16cid:durableId="1453672160">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40A4"/>
    <w:rsid w:val="000158E3"/>
    <w:rsid w:val="000178B1"/>
    <w:rsid w:val="00023D5D"/>
    <w:rsid w:val="000242A2"/>
    <w:rsid w:val="000248BF"/>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A8C"/>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915"/>
    <w:rsid w:val="000A2CE6"/>
    <w:rsid w:val="000A3F25"/>
    <w:rsid w:val="000A4899"/>
    <w:rsid w:val="000A7452"/>
    <w:rsid w:val="000B00B7"/>
    <w:rsid w:val="000B257F"/>
    <w:rsid w:val="000B28B7"/>
    <w:rsid w:val="000B310D"/>
    <w:rsid w:val="000B4AEF"/>
    <w:rsid w:val="000B4CD1"/>
    <w:rsid w:val="000B68D8"/>
    <w:rsid w:val="000C02DB"/>
    <w:rsid w:val="000C0624"/>
    <w:rsid w:val="000C091E"/>
    <w:rsid w:val="000C1C5A"/>
    <w:rsid w:val="000C2CC1"/>
    <w:rsid w:val="000C3646"/>
    <w:rsid w:val="000C4253"/>
    <w:rsid w:val="000C551E"/>
    <w:rsid w:val="000C5CB6"/>
    <w:rsid w:val="000D0FBC"/>
    <w:rsid w:val="000D4B34"/>
    <w:rsid w:val="000D5E93"/>
    <w:rsid w:val="000D7376"/>
    <w:rsid w:val="000E106C"/>
    <w:rsid w:val="000E3DF4"/>
    <w:rsid w:val="000E3F32"/>
    <w:rsid w:val="000E4CAA"/>
    <w:rsid w:val="000E5096"/>
    <w:rsid w:val="000E5833"/>
    <w:rsid w:val="000E5927"/>
    <w:rsid w:val="000F1260"/>
    <w:rsid w:val="000F2357"/>
    <w:rsid w:val="000F6CD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1AF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C7578"/>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1D23"/>
    <w:rsid w:val="002023CB"/>
    <w:rsid w:val="002033DD"/>
    <w:rsid w:val="002034C0"/>
    <w:rsid w:val="00205B79"/>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2780"/>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39E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0AA9"/>
    <w:rsid w:val="002B1FF6"/>
    <w:rsid w:val="002B2493"/>
    <w:rsid w:val="002B27CE"/>
    <w:rsid w:val="002B27F7"/>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60C"/>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071C8"/>
    <w:rsid w:val="003101E2"/>
    <w:rsid w:val="00310C16"/>
    <w:rsid w:val="00310D88"/>
    <w:rsid w:val="00311BE9"/>
    <w:rsid w:val="00314902"/>
    <w:rsid w:val="00317188"/>
    <w:rsid w:val="00321D8D"/>
    <w:rsid w:val="003237CB"/>
    <w:rsid w:val="0032395B"/>
    <w:rsid w:val="003249E4"/>
    <w:rsid w:val="00325EF7"/>
    <w:rsid w:val="00326474"/>
    <w:rsid w:val="0033257B"/>
    <w:rsid w:val="00332C1C"/>
    <w:rsid w:val="00334A3E"/>
    <w:rsid w:val="00335E93"/>
    <w:rsid w:val="00335F1D"/>
    <w:rsid w:val="00336883"/>
    <w:rsid w:val="00336D58"/>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4B6C"/>
    <w:rsid w:val="00365DA0"/>
    <w:rsid w:val="00366AB0"/>
    <w:rsid w:val="00370A74"/>
    <w:rsid w:val="0037181E"/>
    <w:rsid w:val="00371955"/>
    <w:rsid w:val="00371E85"/>
    <w:rsid w:val="00373107"/>
    <w:rsid w:val="003732AE"/>
    <w:rsid w:val="003744CB"/>
    <w:rsid w:val="0037554A"/>
    <w:rsid w:val="00375F4C"/>
    <w:rsid w:val="00376D9F"/>
    <w:rsid w:val="00380F83"/>
    <w:rsid w:val="0038126A"/>
    <w:rsid w:val="00382547"/>
    <w:rsid w:val="0038399D"/>
    <w:rsid w:val="00383C49"/>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76D"/>
    <w:rsid w:val="003C7CB4"/>
    <w:rsid w:val="003C7D21"/>
    <w:rsid w:val="003C7D8B"/>
    <w:rsid w:val="003C7EE2"/>
    <w:rsid w:val="003D0A6E"/>
    <w:rsid w:val="003D167A"/>
    <w:rsid w:val="003D5513"/>
    <w:rsid w:val="003D5728"/>
    <w:rsid w:val="003D6101"/>
    <w:rsid w:val="003D6984"/>
    <w:rsid w:val="003D7C42"/>
    <w:rsid w:val="003E49E7"/>
    <w:rsid w:val="003E4F54"/>
    <w:rsid w:val="003E5111"/>
    <w:rsid w:val="003E51C3"/>
    <w:rsid w:val="003E597C"/>
    <w:rsid w:val="003E5F26"/>
    <w:rsid w:val="003F2404"/>
    <w:rsid w:val="003F5E6F"/>
    <w:rsid w:val="003F7D91"/>
    <w:rsid w:val="00400BFB"/>
    <w:rsid w:val="004033F6"/>
    <w:rsid w:val="0040538D"/>
    <w:rsid w:val="0040555E"/>
    <w:rsid w:val="0040603C"/>
    <w:rsid w:val="004119F6"/>
    <w:rsid w:val="00411D73"/>
    <w:rsid w:val="00414C35"/>
    <w:rsid w:val="00416AB1"/>
    <w:rsid w:val="00416E50"/>
    <w:rsid w:val="00422B7B"/>
    <w:rsid w:val="004242CA"/>
    <w:rsid w:val="0042664A"/>
    <w:rsid w:val="004266B2"/>
    <w:rsid w:val="00426999"/>
    <w:rsid w:val="0043010D"/>
    <w:rsid w:val="004305BD"/>
    <w:rsid w:val="004312F6"/>
    <w:rsid w:val="00431B18"/>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5AE"/>
    <w:rsid w:val="004629F7"/>
    <w:rsid w:val="00462C38"/>
    <w:rsid w:val="00463ED1"/>
    <w:rsid w:val="00465432"/>
    <w:rsid w:val="0046777C"/>
    <w:rsid w:val="004741B6"/>
    <w:rsid w:val="00475B1D"/>
    <w:rsid w:val="00476675"/>
    <w:rsid w:val="00481EB2"/>
    <w:rsid w:val="004826BA"/>
    <w:rsid w:val="00483C63"/>
    <w:rsid w:val="00484410"/>
    <w:rsid w:val="004851D0"/>
    <w:rsid w:val="00485A92"/>
    <w:rsid w:val="00486107"/>
    <w:rsid w:val="0048666A"/>
    <w:rsid w:val="00486F42"/>
    <w:rsid w:val="004902FA"/>
    <w:rsid w:val="004903EE"/>
    <w:rsid w:val="00490733"/>
    <w:rsid w:val="0049118E"/>
    <w:rsid w:val="00492B5E"/>
    <w:rsid w:val="00495540"/>
    <w:rsid w:val="00497490"/>
    <w:rsid w:val="004A1E08"/>
    <w:rsid w:val="004A24DC"/>
    <w:rsid w:val="004A318C"/>
    <w:rsid w:val="004A4AED"/>
    <w:rsid w:val="004A5444"/>
    <w:rsid w:val="004A78CB"/>
    <w:rsid w:val="004B01E9"/>
    <w:rsid w:val="004B0A32"/>
    <w:rsid w:val="004B0B70"/>
    <w:rsid w:val="004B1201"/>
    <w:rsid w:val="004B2EE6"/>
    <w:rsid w:val="004B4D93"/>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2BD6"/>
    <w:rsid w:val="005447E5"/>
    <w:rsid w:val="00545757"/>
    <w:rsid w:val="00545868"/>
    <w:rsid w:val="00545DCE"/>
    <w:rsid w:val="00546333"/>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77D0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0EFA"/>
    <w:rsid w:val="005B1581"/>
    <w:rsid w:val="005B4C76"/>
    <w:rsid w:val="005B5D91"/>
    <w:rsid w:val="005B71D5"/>
    <w:rsid w:val="005C01BF"/>
    <w:rsid w:val="005C3884"/>
    <w:rsid w:val="005C3CF1"/>
    <w:rsid w:val="005C658E"/>
    <w:rsid w:val="005C6829"/>
    <w:rsid w:val="005C754A"/>
    <w:rsid w:val="005C78F2"/>
    <w:rsid w:val="005D10B2"/>
    <w:rsid w:val="005D201C"/>
    <w:rsid w:val="005D28FD"/>
    <w:rsid w:val="005D29C4"/>
    <w:rsid w:val="005D2B50"/>
    <w:rsid w:val="005D34B6"/>
    <w:rsid w:val="005D6DCF"/>
    <w:rsid w:val="005D768E"/>
    <w:rsid w:val="005D7D8A"/>
    <w:rsid w:val="005E166C"/>
    <w:rsid w:val="005E21D1"/>
    <w:rsid w:val="005E3E87"/>
    <w:rsid w:val="005E6BA6"/>
    <w:rsid w:val="005E6C16"/>
    <w:rsid w:val="005E75CC"/>
    <w:rsid w:val="005F668D"/>
    <w:rsid w:val="00600156"/>
    <w:rsid w:val="00601C6A"/>
    <w:rsid w:val="006041A6"/>
    <w:rsid w:val="00604413"/>
    <w:rsid w:val="00604F76"/>
    <w:rsid w:val="00604FD9"/>
    <w:rsid w:val="0060590F"/>
    <w:rsid w:val="00606436"/>
    <w:rsid w:val="00606C35"/>
    <w:rsid w:val="00607E1B"/>
    <w:rsid w:val="006122F5"/>
    <w:rsid w:val="00612491"/>
    <w:rsid w:val="00613F0E"/>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330E"/>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4F0A"/>
    <w:rsid w:val="00686939"/>
    <w:rsid w:val="00687E2D"/>
    <w:rsid w:val="0069139E"/>
    <w:rsid w:val="00695C36"/>
    <w:rsid w:val="00696382"/>
    <w:rsid w:val="00696DD0"/>
    <w:rsid w:val="006A0375"/>
    <w:rsid w:val="006A1A97"/>
    <w:rsid w:val="006A3567"/>
    <w:rsid w:val="006A5727"/>
    <w:rsid w:val="006B08FD"/>
    <w:rsid w:val="006B0DD7"/>
    <w:rsid w:val="006B140A"/>
    <w:rsid w:val="006B2D0F"/>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4F3"/>
    <w:rsid w:val="006E3863"/>
    <w:rsid w:val="006E5778"/>
    <w:rsid w:val="006E682C"/>
    <w:rsid w:val="006E689D"/>
    <w:rsid w:val="006E69FC"/>
    <w:rsid w:val="006E7163"/>
    <w:rsid w:val="006E7294"/>
    <w:rsid w:val="006F17C2"/>
    <w:rsid w:val="006F1C51"/>
    <w:rsid w:val="006F4639"/>
    <w:rsid w:val="006F495A"/>
    <w:rsid w:val="006F5FD2"/>
    <w:rsid w:val="006F639A"/>
    <w:rsid w:val="006F7CD0"/>
    <w:rsid w:val="00701CAE"/>
    <w:rsid w:val="00701E19"/>
    <w:rsid w:val="0070239B"/>
    <w:rsid w:val="0070381D"/>
    <w:rsid w:val="00703FB9"/>
    <w:rsid w:val="00704537"/>
    <w:rsid w:val="007048E4"/>
    <w:rsid w:val="00710C54"/>
    <w:rsid w:val="00710EC0"/>
    <w:rsid w:val="00711F48"/>
    <w:rsid w:val="00711F59"/>
    <w:rsid w:val="0071706D"/>
    <w:rsid w:val="00722947"/>
    <w:rsid w:val="00722FEB"/>
    <w:rsid w:val="00723F71"/>
    <w:rsid w:val="00724DAA"/>
    <w:rsid w:val="00725B7E"/>
    <w:rsid w:val="00727A5A"/>
    <w:rsid w:val="007304D5"/>
    <w:rsid w:val="00732052"/>
    <w:rsid w:val="0073207C"/>
    <w:rsid w:val="0073241E"/>
    <w:rsid w:val="00733692"/>
    <w:rsid w:val="00733E11"/>
    <w:rsid w:val="00734B18"/>
    <w:rsid w:val="00734F71"/>
    <w:rsid w:val="00736722"/>
    <w:rsid w:val="00737E6B"/>
    <w:rsid w:val="007418F1"/>
    <w:rsid w:val="00743AD1"/>
    <w:rsid w:val="007448C7"/>
    <w:rsid w:val="00744C8C"/>
    <w:rsid w:val="00747E51"/>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5D6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956"/>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0272"/>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15B"/>
    <w:rsid w:val="0088722A"/>
    <w:rsid w:val="008879D9"/>
    <w:rsid w:val="00887E4E"/>
    <w:rsid w:val="00891413"/>
    <w:rsid w:val="00891B7E"/>
    <w:rsid w:val="00891CB6"/>
    <w:rsid w:val="008947F9"/>
    <w:rsid w:val="008956E3"/>
    <w:rsid w:val="008958DB"/>
    <w:rsid w:val="008971E5"/>
    <w:rsid w:val="00897682"/>
    <w:rsid w:val="008A2CB4"/>
    <w:rsid w:val="008A2F4A"/>
    <w:rsid w:val="008A526B"/>
    <w:rsid w:val="008A658B"/>
    <w:rsid w:val="008A66A9"/>
    <w:rsid w:val="008A670E"/>
    <w:rsid w:val="008B03DB"/>
    <w:rsid w:val="008B1AAC"/>
    <w:rsid w:val="008B6CA0"/>
    <w:rsid w:val="008B7E4C"/>
    <w:rsid w:val="008C1439"/>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1F31"/>
    <w:rsid w:val="008F3C01"/>
    <w:rsid w:val="008F3D9B"/>
    <w:rsid w:val="008F5B67"/>
    <w:rsid w:val="008F6489"/>
    <w:rsid w:val="008F7166"/>
    <w:rsid w:val="008F7AB4"/>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336"/>
    <w:rsid w:val="00917759"/>
    <w:rsid w:val="00917D0E"/>
    <w:rsid w:val="0092180C"/>
    <w:rsid w:val="00921A3D"/>
    <w:rsid w:val="00921EC8"/>
    <w:rsid w:val="00922FB4"/>
    <w:rsid w:val="00923577"/>
    <w:rsid w:val="009235C4"/>
    <w:rsid w:val="00923758"/>
    <w:rsid w:val="00925F0D"/>
    <w:rsid w:val="00932271"/>
    <w:rsid w:val="0093248A"/>
    <w:rsid w:val="00934A31"/>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213"/>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714"/>
    <w:rsid w:val="009D7B3A"/>
    <w:rsid w:val="009E0535"/>
    <w:rsid w:val="009E058A"/>
    <w:rsid w:val="009E0A86"/>
    <w:rsid w:val="009E18CB"/>
    <w:rsid w:val="009E1F98"/>
    <w:rsid w:val="009E2564"/>
    <w:rsid w:val="009E3A04"/>
    <w:rsid w:val="009E3A46"/>
    <w:rsid w:val="009E3B17"/>
    <w:rsid w:val="009E3D99"/>
    <w:rsid w:val="009E3F73"/>
    <w:rsid w:val="009E4C23"/>
    <w:rsid w:val="009E4F80"/>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4F24"/>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4760"/>
    <w:rsid w:val="00A55182"/>
    <w:rsid w:val="00A55A60"/>
    <w:rsid w:val="00A57BE6"/>
    <w:rsid w:val="00A6017C"/>
    <w:rsid w:val="00A60479"/>
    <w:rsid w:val="00A614F7"/>
    <w:rsid w:val="00A63452"/>
    <w:rsid w:val="00A64073"/>
    <w:rsid w:val="00A651BF"/>
    <w:rsid w:val="00A65C6E"/>
    <w:rsid w:val="00A66688"/>
    <w:rsid w:val="00A66D50"/>
    <w:rsid w:val="00A67A6B"/>
    <w:rsid w:val="00A67E67"/>
    <w:rsid w:val="00A70CF3"/>
    <w:rsid w:val="00A717C5"/>
    <w:rsid w:val="00A71B17"/>
    <w:rsid w:val="00A72AC3"/>
    <w:rsid w:val="00A731ED"/>
    <w:rsid w:val="00A73CA0"/>
    <w:rsid w:val="00A75AD8"/>
    <w:rsid w:val="00A75BB3"/>
    <w:rsid w:val="00A75C1F"/>
    <w:rsid w:val="00A7622F"/>
    <w:rsid w:val="00A81619"/>
    <w:rsid w:val="00A8161C"/>
    <w:rsid w:val="00A835FD"/>
    <w:rsid w:val="00A9033B"/>
    <w:rsid w:val="00A91C68"/>
    <w:rsid w:val="00A95E85"/>
    <w:rsid w:val="00A963ED"/>
    <w:rsid w:val="00A96A0F"/>
    <w:rsid w:val="00A976E7"/>
    <w:rsid w:val="00AA2846"/>
    <w:rsid w:val="00AA35D3"/>
    <w:rsid w:val="00AA7BFD"/>
    <w:rsid w:val="00AB1A47"/>
    <w:rsid w:val="00AB2B8C"/>
    <w:rsid w:val="00AB5A1E"/>
    <w:rsid w:val="00AB7339"/>
    <w:rsid w:val="00AB7504"/>
    <w:rsid w:val="00AB7AAD"/>
    <w:rsid w:val="00AB7C4E"/>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E7C13"/>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260A1"/>
    <w:rsid w:val="00B307BD"/>
    <w:rsid w:val="00B33FF0"/>
    <w:rsid w:val="00B35027"/>
    <w:rsid w:val="00B35FA0"/>
    <w:rsid w:val="00B36EA6"/>
    <w:rsid w:val="00B37343"/>
    <w:rsid w:val="00B40871"/>
    <w:rsid w:val="00B4141D"/>
    <w:rsid w:val="00B41CD3"/>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08A"/>
    <w:rsid w:val="00B80512"/>
    <w:rsid w:val="00B80A8B"/>
    <w:rsid w:val="00B836C1"/>
    <w:rsid w:val="00B84669"/>
    <w:rsid w:val="00B84812"/>
    <w:rsid w:val="00B85A0E"/>
    <w:rsid w:val="00B85F85"/>
    <w:rsid w:val="00B876C9"/>
    <w:rsid w:val="00B87917"/>
    <w:rsid w:val="00B87E7C"/>
    <w:rsid w:val="00B92891"/>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3923"/>
    <w:rsid w:val="00BB45BB"/>
    <w:rsid w:val="00BB56AC"/>
    <w:rsid w:val="00BB7F93"/>
    <w:rsid w:val="00BC0044"/>
    <w:rsid w:val="00BC0C49"/>
    <w:rsid w:val="00BC0CD6"/>
    <w:rsid w:val="00BC1293"/>
    <w:rsid w:val="00BC1A4A"/>
    <w:rsid w:val="00BC4622"/>
    <w:rsid w:val="00BC7547"/>
    <w:rsid w:val="00BD1FA2"/>
    <w:rsid w:val="00BD3AE5"/>
    <w:rsid w:val="00BD4398"/>
    <w:rsid w:val="00BE13E8"/>
    <w:rsid w:val="00BE3379"/>
    <w:rsid w:val="00BE3FE7"/>
    <w:rsid w:val="00BE4DE1"/>
    <w:rsid w:val="00BE5596"/>
    <w:rsid w:val="00BE709E"/>
    <w:rsid w:val="00BE70FB"/>
    <w:rsid w:val="00BF07FC"/>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5C7"/>
    <w:rsid w:val="00C26B13"/>
    <w:rsid w:val="00C26F02"/>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95EBB"/>
    <w:rsid w:val="00C96756"/>
    <w:rsid w:val="00CA0B17"/>
    <w:rsid w:val="00CA1CCB"/>
    <w:rsid w:val="00CA219F"/>
    <w:rsid w:val="00CA40DF"/>
    <w:rsid w:val="00CA4B04"/>
    <w:rsid w:val="00CA4BEA"/>
    <w:rsid w:val="00CA6742"/>
    <w:rsid w:val="00CA7F0B"/>
    <w:rsid w:val="00CB02A3"/>
    <w:rsid w:val="00CB0670"/>
    <w:rsid w:val="00CB114E"/>
    <w:rsid w:val="00CB2A3D"/>
    <w:rsid w:val="00CB2E2A"/>
    <w:rsid w:val="00CB3231"/>
    <w:rsid w:val="00CB4B2D"/>
    <w:rsid w:val="00CB50BC"/>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605A"/>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219B"/>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3609"/>
    <w:rsid w:val="00DA40F4"/>
    <w:rsid w:val="00DA4C65"/>
    <w:rsid w:val="00DA4FE9"/>
    <w:rsid w:val="00DA6AC9"/>
    <w:rsid w:val="00DB01A3"/>
    <w:rsid w:val="00DB087A"/>
    <w:rsid w:val="00DB1297"/>
    <w:rsid w:val="00DB1BBC"/>
    <w:rsid w:val="00DB3D36"/>
    <w:rsid w:val="00DB6F9A"/>
    <w:rsid w:val="00DB7C6A"/>
    <w:rsid w:val="00DC077F"/>
    <w:rsid w:val="00DC0EE2"/>
    <w:rsid w:val="00DC1390"/>
    <w:rsid w:val="00DC3787"/>
    <w:rsid w:val="00DC413B"/>
    <w:rsid w:val="00DC6429"/>
    <w:rsid w:val="00DC6D8B"/>
    <w:rsid w:val="00DD02D4"/>
    <w:rsid w:val="00DD0B6B"/>
    <w:rsid w:val="00DD1122"/>
    <w:rsid w:val="00DD1A9F"/>
    <w:rsid w:val="00DD4AFB"/>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65E"/>
    <w:rsid w:val="00E2289A"/>
    <w:rsid w:val="00E24CAC"/>
    <w:rsid w:val="00E27EE4"/>
    <w:rsid w:val="00E30532"/>
    <w:rsid w:val="00E30ABC"/>
    <w:rsid w:val="00E311C1"/>
    <w:rsid w:val="00E31EA2"/>
    <w:rsid w:val="00E33325"/>
    <w:rsid w:val="00E35ACB"/>
    <w:rsid w:val="00E35B77"/>
    <w:rsid w:val="00E35F52"/>
    <w:rsid w:val="00E3633E"/>
    <w:rsid w:val="00E365D6"/>
    <w:rsid w:val="00E36F40"/>
    <w:rsid w:val="00E37943"/>
    <w:rsid w:val="00E403A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058C"/>
    <w:rsid w:val="00E61293"/>
    <w:rsid w:val="00E614E5"/>
    <w:rsid w:val="00E6281A"/>
    <w:rsid w:val="00E62BD1"/>
    <w:rsid w:val="00E62E6E"/>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A0D1C"/>
    <w:rsid w:val="00EA1B30"/>
    <w:rsid w:val="00EA1F85"/>
    <w:rsid w:val="00EA336A"/>
    <w:rsid w:val="00EB002E"/>
    <w:rsid w:val="00EB0CA3"/>
    <w:rsid w:val="00EB0EBB"/>
    <w:rsid w:val="00EB128B"/>
    <w:rsid w:val="00EB19E3"/>
    <w:rsid w:val="00EB293B"/>
    <w:rsid w:val="00EB3941"/>
    <w:rsid w:val="00EB4F1F"/>
    <w:rsid w:val="00EB70CC"/>
    <w:rsid w:val="00EB71CD"/>
    <w:rsid w:val="00EB76ED"/>
    <w:rsid w:val="00EC133A"/>
    <w:rsid w:val="00EC3067"/>
    <w:rsid w:val="00EC41B9"/>
    <w:rsid w:val="00EC5685"/>
    <w:rsid w:val="00EC6C40"/>
    <w:rsid w:val="00ED1D1C"/>
    <w:rsid w:val="00ED2055"/>
    <w:rsid w:val="00ED2D0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EF605B"/>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D5B"/>
    <w:rsid w:val="00F74E10"/>
    <w:rsid w:val="00F74FB1"/>
    <w:rsid w:val="00F75C11"/>
    <w:rsid w:val="00F7644E"/>
    <w:rsid w:val="00F77807"/>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1ED"/>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2D60"/>
    <w:rsid w:val="00FD5BFD"/>
    <w:rsid w:val="00FD6734"/>
    <w:rsid w:val="00FD6D1C"/>
    <w:rsid w:val="00FD70D5"/>
    <w:rsid w:val="00FE2651"/>
    <w:rsid w:val="00FE2D66"/>
    <w:rsid w:val="00FF2875"/>
    <w:rsid w:val="00FF2F20"/>
    <w:rsid w:val="00FF3AEA"/>
    <w:rsid w:val="00FF3F0E"/>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0F2A"/>
  <w15:docId w15:val="{0C1B8258-4557-4297-BA61-DC1FA22C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 w:type="character" w:customStyle="1" w:styleId="UnresolvedMention1">
    <w:name w:val="Unresolved Mention1"/>
    <w:basedOn w:val="DefaultParagraphFont"/>
    <w:uiPriority w:val="99"/>
    <w:semiHidden/>
    <w:unhideWhenUsed/>
    <w:rsid w:val="0068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58155113">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aa.gov.au/pmc/who-we-are/accountability-and-reporting/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PDOC21-73559</ShareHubID>
    <TaxCatchAll xmlns="84679c1d-314a-4e8f-a574-c3d92bbe8f11">
      <Value>47</Value>
      <Value>4</Value>
    </TaxCatchAll>
    <_ip_UnifiedCompliancePolicyUIAction xmlns="http://schemas.microsoft.com/sharepoint/v3" xsi:nil="true"/>
    <TaxKeywordTaxHTField xmlns="84679c1d-314a-4e8f-a574-c3d92bbe8f11">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19226ee1-8d50-48b7-be80-c6238c6fc038</TermId>
        </TermInfo>
      </Terms>
    </TaxKeywordTaxHTField>
    <_ip_UnifiedCompliancePolicyProperties xmlns="http://schemas.microsoft.com/sharepoint/v3" xsi:nil="true"/>
    <a8523a33582b4185ba231ac3a5c7b0b4 xmlns="84679c1d-314a-4e8f-a574-c3d92bbe8f11">
      <Terms xmlns="http://schemas.microsoft.com/office/infopath/2007/PartnerControls"/>
    </a8523a33582b4185ba231ac3a5c7b0b4>
    <jab9bb01433f427abdde32a664fff04e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jab9bb01433f427abdde32a664fff04e>
    <Comments xmlns="http://schemas.microsoft.com/sharepoint/v3" xsi:nil="true"/>
    <lcf76f155ced4ddcb4097134ff3c332f xmlns="146c6c21-47fd-4ef0-af07-0a2fa4a598ba">
      <Terms xmlns="http://schemas.microsoft.com/office/infopath/2007/PartnerControls"/>
    </lcf76f155ced4ddcb4097134ff3c332f>
    <_dlc_DocId xmlns="84679c1d-314a-4e8f-a574-c3d92bbe8f11">NIAAdoc-786939189-18404</_dlc_DocId>
    <_dlc_DocIdUrl xmlns="84679c1d-314a-4e8f-a574-c3d92bbe8f11">
      <Url>https://indcld.sharepoint.com/sites/niaa-pcedv/_layouts/15/DocIdRedir.aspx?ID=NIAAdoc-786939189-18404</Url>
      <Description>NIAAdoc-786939189-18404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95A7F93FD100D48AD7D76C72BFDC9BF" ma:contentTypeVersion="31" ma:contentTypeDescription="Create a new document." ma:contentTypeScope="" ma:versionID="074bb122ff3f995e3fddede74a91feb6">
  <xsd:schema xmlns:xsd="http://www.w3.org/2001/XMLSchema" xmlns:xs="http://www.w3.org/2001/XMLSchema" xmlns:p="http://schemas.microsoft.com/office/2006/metadata/properties" xmlns:ns1="http://schemas.microsoft.com/sharepoint/v3" xmlns:ns2="84679c1d-314a-4e8f-a574-c3d92bbe8f11" xmlns:ns3="e771ab56-0c5d-40e7-b080-2686d2b89623" xmlns:ns4="146c6c21-47fd-4ef0-af07-0a2fa4a598ba" targetNamespace="http://schemas.microsoft.com/office/2006/metadata/properties" ma:root="true" ma:fieldsID="3b6989dbe3140453e5369d51c3d5b288" ns1:_="" ns2:_="" ns3:_="" ns4:_="">
    <xsd:import namespace="http://schemas.microsoft.com/sharepoint/v3"/>
    <xsd:import namespace="84679c1d-314a-4e8f-a574-c3d92bbe8f11"/>
    <xsd:import namespace="e771ab56-0c5d-40e7-b080-2686d2b89623"/>
    <xsd:import namespace="146c6c21-47fd-4ef0-af07-0a2fa4a598ba"/>
    <xsd:element name="properties">
      <xsd:complexType>
        <xsd:sequence>
          <xsd:element name="documentManagement">
            <xsd:complexType>
              <xsd:all>
                <xsd:element ref="ns2:_dlc_DocId" minOccurs="0"/>
                <xsd:element ref="ns2:_dlc_DocIdUrl" minOccurs="0"/>
                <xsd:element ref="ns2:_dlc_DocIdPersistId" minOccurs="0"/>
                <xsd:element ref="ns2:jab9bb01433f427abdde32a664fff04e" minOccurs="0"/>
                <xsd:element ref="ns2:TaxCatchAll" minOccurs="0"/>
                <xsd:element ref="ns2:a8523a33582b4185ba231ac3a5c7b0b4"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ab9bb01433f427abdde32a664fff04e" ma:index="12" ma:taxonomy="true" ma:internalName="jab9bb01433f427abdde32a664fff04e" ma:taxonomyFieldName="SecurityClassification" ma:displayName="Security Classification" ma:default="4;#OFFICIAL|9e0ec9cb-4e7f-4d4a-bd32-1ee7525c6d87" ma:fieldId="{3ab9bb01-433f-427a-bdde-32a664fff04e}"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ee621f8-e404-4578-8d8d-e58859690a00}"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a8523a33582b4185ba231ac3a5c7b0b4" ma:index="15" nillable="true" ma:taxonomy="true" ma:internalName="a8523a33582b4185ba231ac3a5c7b0b4" ma:taxonomyFieldName="InformationMarker" ma:displayName="Information Marker" ma:readOnly="false" ma:fieldId="{a8523a33-582b-4185-ba23-1ac3a5c7b0b4}"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c6c21-47fd-4ef0-af07-0a2fa4a598b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B19E1-F7EC-4D26-8BB6-2083232C5A2E}">
  <ds:schemaRefs>
    <ds:schemaRef ds:uri="http://schemas.openxmlformats.org/officeDocument/2006/bibliography"/>
  </ds:schemaRefs>
</ds:datastoreItem>
</file>

<file path=customXml/itemProps2.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3.xml><?xml version="1.0" encoding="utf-8"?>
<ds:datastoreItem xmlns:ds="http://schemas.openxmlformats.org/officeDocument/2006/customXml" ds:itemID="{2EE2179C-6018-4E98-8029-EFF84F24A56A}">
  <ds:schemaRefs>
    <ds:schemaRef ds:uri="http://schemas.microsoft.com/sharepoint/events"/>
  </ds:schemaRefs>
</ds:datastoreItem>
</file>

<file path=customXml/itemProps4.xml><?xml version="1.0" encoding="utf-8"?>
<ds:datastoreItem xmlns:ds="http://schemas.openxmlformats.org/officeDocument/2006/customXml" ds:itemID="{7F2B7AB7-4B04-41DB-B325-38B581D7D2AB}">
  <ds:schemaRefs>
    <ds:schemaRef ds:uri="http://schemas.microsoft.com/office/2006/metadata/properties"/>
    <ds:schemaRef ds:uri="http://schemas.microsoft.com/office/infopath/2007/PartnerControls"/>
    <ds:schemaRef ds:uri="e771ab56-0c5d-40e7-b080-2686d2b89623"/>
    <ds:schemaRef ds:uri="84679c1d-314a-4e8f-a574-c3d92bbe8f11"/>
    <ds:schemaRef ds:uri="http://schemas.microsoft.com/sharepoint/v3"/>
    <ds:schemaRef ds:uri="146c6c21-47fd-4ef0-af07-0a2fa4a598ba"/>
  </ds:schemaRefs>
</ds:datastoreItem>
</file>

<file path=customXml/itemProps5.xml><?xml version="1.0" encoding="utf-8"?>
<ds:datastoreItem xmlns:ds="http://schemas.openxmlformats.org/officeDocument/2006/customXml" ds:itemID="{0199C95A-6610-455E-843A-196BE9EC5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79c1d-314a-4e8f-a574-c3d92bbe8f11"/>
    <ds:schemaRef ds:uri="e771ab56-0c5d-40e7-b080-2686d2b89623"/>
    <ds:schemaRef ds:uri="146c6c21-47fd-4ef0-af07-0a2fa4a59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318</TotalTime>
  <Pages>33</Pages>
  <Words>9438</Words>
  <Characters>53802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September 2021 Community Development Program Quarterly Compliance Data</vt:lpstr>
    </vt:vector>
  </TitlesOfParts>
  <Company/>
  <LinksUpToDate>false</LinksUpToDate>
  <CharactersWithSpaces>63114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2021 Community Development Program Quarterly Compliance Data</dc:title>
  <dc:subject/>
  <dc:creator>KIMBALL, Justin</dc:creator>
  <cp:keywords>[SEC=OFFICIAL]</cp:keywords>
  <dc:description/>
  <cp:lastModifiedBy>Tori THOMAS</cp:lastModifiedBy>
  <cp:revision>40</cp:revision>
  <dcterms:created xsi:type="dcterms:W3CDTF">2025-02-21T01:24:00Z</dcterms:created>
  <dcterms:modified xsi:type="dcterms:W3CDTF">2025-06-03T23:19:00Z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0x010100995A7F93FD100D48AD7D76C72BFDC9BF</vt:lpwstr>
  </property>
  <property fmtid="{D5CDD505-2E9C-101B-9397-08002B2CF9AE}" pid="3" name="ESearchTags">
    <vt:lpwstr>11;#Training|2f396fb6-baad-479d-8254-1550153bbe31;#19;#Meeting Minute|ad799f49-bdf8-4ec2-bcb1-44d38b617948</vt:lpwstr>
  </property>
  <property fmtid="{D5CDD505-2E9C-101B-9397-08002B2CF9AE}" pid="4" name="HPRMSecurityLevel">
    <vt:lpwstr>55;#OFFICIAL|11463c70-78df-4e3b-b0ff-f66cd3cb26ec</vt:lpwstr>
  </property>
  <property fmtid="{D5CDD505-2E9C-101B-9397-08002B2CF9AE}" pid="5" name="HPRMSecurityCaveat">
    <vt:lpwstr/>
  </property>
  <property fmtid="{D5CDD505-2E9C-101B-9397-08002B2CF9AE}" pid="6" name="PMC.ESearch.TagGeneratedTime">
    <vt:lpwstr>2021-12-16T13:40:04</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2024-02-13T00:57:47Z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2022.1</vt:lpwstr>
  </property>
  <property fmtid="{D5CDD505-2E9C-101B-9397-08002B2CF9AE}" pid="24" name="PM_Hash_Salt_Prev">
    <vt:lpwstr>7F6631E1C9AAE8E867E701C3EF2554BE</vt:lpwstr>
  </property>
  <property fmtid="{D5CDD505-2E9C-101B-9397-08002B2CF9AE}" pid="25" name="PM_Hash_Salt">
    <vt:lpwstr>B966B63C87844FAE0C79D2E001453C70</vt:lpwstr>
  </property>
  <property fmtid="{D5CDD505-2E9C-101B-9397-08002B2CF9AE}" pid="26" name="PM_Hash_SHA1">
    <vt:lpwstr>C63D473A8748FBEF27DBF02FA73D1C87617DCEAB</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y fmtid="{D5CDD505-2E9C-101B-9397-08002B2CF9AE}" pid="32" name="PMHMAC">
    <vt:lpwstr>v=2022.1;a=SHA256;h=F1AEAF13E038A3F89DF78D8780129DA4C90E62A5BAC68570919E023C300AC311</vt:lpwstr>
  </property>
  <property fmtid="{D5CDD505-2E9C-101B-9397-08002B2CF9AE}" pid="33" name="MSIP_Label_eb34d90b-fc41-464d-af60-f74d721d0790_SetDate">
    <vt:lpwstr>2024-02-13T00:57:47Z</vt:lpwstr>
  </property>
  <property fmtid="{D5CDD505-2E9C-101B-9397-08002B2CF9AE}" pid="34" name="MSIP_Label_eb34d90b-fc41-464d-af60-f74d721d0790_Name">
    <vt:lpwstr>OFFICIAL</vt:lpwstr>
  </property>
  <property fmtid="{D5CDD505-2E9C-101B-9397-08002B2CF9AE}" pid="35" name="MSIP_Label_eb34d90b-fc41-464d-af60-f74d721d0790_SiteId">
    <vt:lpwstr>61e36dd1-ca6e-4d61-aa0a-2b4eb88317a3</vt:lpwstr>
  </property>
  <property fmtid="{D5CDD505-2E9C-101B-9397-08002B2CF9AE}" pid="36" name="MSIP_Label_eb34d90b-fc41-464d-af60-f74d721d0790_ContentBits">
    <vt:lpwstr>0</vt:lpwstr>
  </property>
  <property fmtid="{D5CDD505-2E9C-101B-9397-08002B2CF9AE}" pid="37" name="MSIP_Label_eb34d90b-fc41-464d-af60-f74d721d0790_Enabled">
    <vt:lpwstr>true</vt:lpwstr>
  </property>
  <property fmtid="{D5CDD505-2E9C-101B-9397-08002B2CF9AE}" pid="38" name="MSIP_Label_eb34d90b-fc41-464d-af60-f74d721d0790_Method">
    <vt:lpwstr>Privileged</vt:lpwstr>
  </property>
  <property fmtid="{D5CDD505-2E9C-101B-9397-08002B2CF9AE}" pid="39" name="MSIP_Label_eb34d90b-fc41-464d-af60-f74d721d0790_ActionId">
    <vt:lpwstr>adc13b9923cf4689b48f18affa966b95</vt:lpwstr>
  </property>
  <property fmtid="{D5CDD505-2E9C-101B-9397-08002B2CF9AE}" pid="40" name="PMUuid">
    <vt:lpwstr>v=2022.2;d=gov.au;g=46DD6D7C-8107-577B-BC6E-F348953B2E44</vt:lpwstr>
  </property>
  <property fmtid="{D5CDD505-2E9C-101B-9397-08002B2CF9AE}" pid="41" name="PM_Expires">
    <vt:lpwstr/>
  </property>
  <property fmtid="{D5CDD505-2E9C-101B-9397-08002B2CF9AE}" pid="42" name="PM_DownTo">
    <vt:lpwstr/>
  </property>
  <property fmtid="{D5CDD505-2E9C-101B-9397-08002B2CF9AE}" pid="43" name="TaxKeyword">
    <vt:lpwstr>47;#[SEC=OFFICIAL]|19226ee1-8d50-48b7-be80-c6238c6fc038</vt:lpwstr>
  </property>
  <property fmtid="{D5CDD505-2E9C-101B-9397-08002B2CF9AE}" pid="44" name="SecurityClassification">
    <vt:lpwstr>4;#OFFICIAL|9e0ec9cb-4e7f-4d4a-bd32-1ee7525c6d87</vt:lpwstr>
  </property>
  <property fmtid="{D5CDD505-2E9C-101B-9397-08002B2CF9AE}" pid="45" name="_dlc_DocIdItemGuid">
    <vt:lpwstr>5261a3af-eda6-4a9e-a4ba-8a9aba83b3c4</vt:lpwstr>
  </property>
  <property fmtid="{D5CDD505-2E9C-101B-9397-08002B2CF9AE}" pid="46" name="MediaServiceImageTags">
    <vt:lpwstr/>
  </property>
  <property fmtid="{D5CDD505-2E9C-101B-9397-08002B2CF9AE}" pid="47" name="InformationMarker">
    <vt:lpwstr/>
  </property>
  <property fmtid="{D5CDD505-2E9C-101B-9397-08002B2CF9AE}" pid="48" name="ClassificationContentMarkingHeaderShapeIds">
    <vt:lpwstr>5c0f071a,3c6c5c37,32a9ca76</vt:lpwstr>
  </property>
  <property fmtid="{D5CDD505-2E9C-101B-9397-08002B2CF9AE}" pid="49" name="ClassificationContentMarkingHeaderFontProps">
    <vt:lpwstr>#ff0000,12,ARIAL</vt:lpwstr>
  </property>
  <property fmtid="{D5CDD505-2E9C-101B-9397-08002B2CF9AE}" pid="50" name="ClassificationContentMarkingHeaderText">
    <vt:lpwstr>OFFICIAL</vt:lpwstr>
  </property>
  <property fmtid="{D5CDD505-2E9C-101B-9397-08002B2CF9AE}" pid="51" name="ClassificationContentMarkingFooterShapeIds">
    <vt:lpwstr>6a23abb4,67975d5,58666cf4</vt:lpwstr>
  </property>
  <property fmtid="{D5CDD505-2E9C-101B-9397-08002B2CF9AE}" pid="52" name="ClassificationContentMarkingFooterFontProps">
    <vt:lpwstr>#ff0000,12,ARIAL</vt:lpwstr>
  </property>
  <property fmtid="{D5CDD505-2E9C-101B-9397-08002B2CF9AE}" pid="53" name="ClassificationContentMarkingFooterText">
    <vt:lpwstr>OFFICIAL</vt:lpwstr>
  </property>
</Properties>
</file>