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1EE5" w14:textId="2C81CE31" w:rsidR="00EA080F" w:rsidRPr="00826E4C" w:rsidRDefault="00EA080F" w:rsidP="004655E6">
      <w:pPr>
        <w:pStyle w:val="Heading1"/>
        <w:rPr>
          <w:sz w:val="18"/>
          <w:szCs w:val="18"/>
        </w:rPr>
      </w:pPr>
    </w:p>
    <w:p w14:paraId="20638CD3" w14:textId="7FBE2C44" w:rsidR="004655E6" w:rsidRPr="00746B20" w:rsidRDefault="004655E6" w:rsidP="0051061D">
      <w:pPr>
        <w:pStyle w:val="Heading1"/>
        <w:spacing w:before="120" w:line="240" w:lineRule="auto"/>
      </w:pPr>
      <w:r w:rsidRPr="77D77715">
        <w:t xml:space="preserve">Communiqué: </w:t>
      </w:r>
      <w:r w:rsidRPr="001C644F">
        <w:t>Aboriginal</w:t>
      </w:r>
      <w:r w:rsidRPr="77D77715">
        <w:t xml:space="preserve"> Leadership Group </w:t>
      </w:r>
    </w:p>
    <w:p w14:paraId="3AAD0BE8" w14:textId="2DF45E9E" w:rsidR="004655E6" w:rsidRPr="001C644F" w:rsidRDefault="004655E6" w:rsidP="007F65C4">
      <w:pPr>
        <w:pStyle w:val="Heading2"/>
        <w:spacing w:before="120" w:after="0" w:line="240" w:lineRule="auto"/>
        <w:rPr>
          <w:color w:val="BF5600"/>
        </w:rPr>
      </w:pPr>
      <w:r w:rsidRPr="001C644F">
        <w:rPr>
          <w:color w:val="BF5600"/>
        </w:rPr>
        <w:t xml:space="preserve">Meeting </w:t>
      </w:r>
      <w:r w:rsidR="00BA7EFE" w:rsidRPr="001C644F">
        <w:rPr>
          <w:color w:val="BF5600"/>
        </w:rPr>
        <w:t>2</w:t>
      </w:r>
      <w:r w:rsidR="001208FD" w:rsidRPr="001C644F">
        <w:rPr>
          <w:color w:val="BF5600"/>
        </w:rPr>
        <w:t>5</w:t>
      </w:r>
      <w:r w:rsidRPr="001C644F">
        <w:rPr>
          <w:color w:val="BF5600"/>
        </w:rPr>
        <w:t xml:space="preserve">: </w:t>
      </w:r>
      <w:r w:rsidR="00EC63F6" w:rsidRPr="001C644F">
        <w:rPr>
          <w:color w:val="BF5600"/>
        </w:rPr>
        <w:t>Tuesday</w:t>
      </w:r>
      <w:r w:rsidR="006F7F54" w:rsidRPr="001C644F">
        <w:rPr>
          <w:color w:val="BF5600"/>
        </w:rPr>
        <w:t xml:space="preserve"> </w:t>
      </w:r>
      <w:r w:rsidR="002D382F" w:rsidRPr="001C644F">
        <w:rPr>
          <w:color w:val="BF5600"/>
        </w:rPr>
        <w:t>2</w:t>
      </w:r>
      <w:r w:rsidR="00EC63F6" w:rsidRPr="001C644F">
        <w:rPr>
          <w:color w:val="BF5600"/>
        </w:rPr>
        <w:t>8</w:t>
      </w:r>
      <w:r w:rsidR="006F7F54" w:rsidRPr="001C644F">
        <w:rPr>
          <w:color w:val="BF5600"/>
        </w:rPr>
        <w:t xml:space="preserve"> </w:t>
      </w:r>
      <w:r w:rsidR="00EC63F6" w:rsidRPr="001C644F">
        <w:rPr>
          <w:color w:val="BF5600"/>
        </w:rPr>
        <w:t>July</w:t>
      </w:r>
      <w:r w:rsidR="006F7F54" w:rsidRPr="001C644F">
        <w:rPr>
          <w:color w:val="BF5600"/>
        </w:rPr>
        <w:t xml:space="preserve"> and</w:t>
      </w:r>
      <w:r w:rsidR="000F44BD" w:rsidRPr="001C644F">
        <w:rPr>
          <w:color w:val="BF5600"/>
        </w:rPr>
        <w:t xml:space="preserve"> </w:t>
      </w:r>
      <w:r w:rsidR="00EC63F6" w:rsidRPr="001C644F">
        <w:rPr>
          <w:color w:val="BF5600"/>
        </w:rPr>
        <w:t>Wednesday</w:t>
      </w:r>
      <w:r w:rsidR="006F7F54" w:rsidRPr="001C644F">
        <w:rPr>
          <w:color w:val="BF5600"/>
        </w:rPr>
        <w:t xml:space="preserve"> </w:t>
      </w:r>
      <w:r w:rsidR="002D382F" w:rsidRPr="001C644F">
        <w:rPr>
          <w:color w:val="BF5600"/>
        </w:rPr>
        <w:t>2</w:t>
      </w:r>
      <w:r w:rsidR="00EC63F6" w:rsidRPr="001C644F">
        <w:rPr>
          <w:color w:val="BF5600"/>
        </w:rPr>
        <w:t>9</w:t>
      </w:r>
      <w:r w:rsidR="000F44BD" w:rsidRPr="001C644F">
        <w:rPr>
          <w:color w:val="BF5600"/>
        </w:rPr>
        <w:t xml:space="preserve"> </w:t>
      </w:r>
      <w:r w:rsidR="00EC63F6" w:rsidRPr="001C644F">
        <w:rPr>
          <w:color w:val="BF5600"/>
        </w:rPr>
        <w:t>July</w:t>
      </w:r>
      <w:r w:rsidR="008975C4" w:rsidRPr="001C644F">
        <w:rPr>
          <w:color w:val="BF5600"/>
        </w:rPr>
        <w:t xml:space="preserve"> 202</w:t>
      </w:r>
      <w:r w:rsidR="000F44BD" w:rsidRPr="001C644F">
        <w:rPr>
          <w:color w:val="BF5600"/>
        </w:rPr>
        <w:t>6</w:t>
      </w:r>
    </w:p>
    <w:p w14:paraId="13C8B334" w14:textId="77777777" w:rsidR="00EE1F17" w:rsidRDefault="00EE1F17" w:rsidP="00085D12">
      <w:pPr>
        <w:pStyle w:val="BodyText"/>
        <w:rPr>
          <w:color w:val="000000" w:themeColor="text1"/>
        </w:rPr>
      </w:pPr>
      <w:r w:rsidRPr="00EE1F17">
        <w:rPr>
          <w:color w:val="000000" w:themeColor="text1"/>
        </w:rPr>
        <w:t>The Aboriginal Leadership Group (ALG) met in Alice Springs (Mparntwe) on 28-29 July 2026 to provide strategic advice on the implementation of the Central Australia Plan (CAP) and consider priorities to improve outcomes for Aboriginal people, families and communities across the region.</w:t>
      </w:r>
    </w:p>
    <w:p w14:paraId="4EE474D1" w14:textId="089D40B9" w:rsidR="00301DE4" w:rsidRPr="00F722B2" w:rsidRDefault="00301DE4" w:rsidP="001C644F">
      <w:pPr>
        <w:pStyle w:val="Heading3"/>
        <w:spacing w:before="0" w:after="0"/>
      </w:pPr>
      <w:r w:rsidRPr="00F722B2">
        <w:t xml:space="preserve">Key Outcomes </w:t>
      </w:r>
    </w:p>
    <w:p w14:paraId="00CB9F8D" w14:textId="1C398005" w:rsidR="00EC3976" w:rsidRDefault="00EC3976" w:rsidP="00EC3976">
      <w:pPr>
        <w:pStyle w:val="BodyText"/>
        <w:numPr>
          <w:ilvl w:val="0"/>
          <w:numId w:val="25"/>
        </w:numPr>
        <w:rPr>
          <w:color w:val="000000" w:themeColor="text1"/>
        </w:rPr>
      </w:pPr>
      <w:r w:rsidRPr="00EC3976">
        <w:rPr>
          <w:b/>
          <w:bCs/>
          <w:color w:val="000000" w:themeColor="text1"/>
        </w:rPr>
        <w:t xml:space="preserve">Strengthening CAP </w:t>
      </w:r>
      <w:r w:rsidRPr="008E4CC4">
        <w:rPr>
          <w:b/>
          <w:bCs/>
          <w:color w:val="auto"/>
        </w:rPr>
        <w:t>implementation</w:t>
      </w:r>
      <w:r w:rsidRPr="00EC3976">
        <w:rPr>
          <w:b/>
          <w:bCs/>
          <w:color w:val="000000" w:themeColor="text1"/>
        </w:rPr>
        <w:t>:</w:t>
      </w:r>
      <w:r w:rsidRPr="00EC3976">
        <w:rPr>
          <w:color w:val="000000" w:themeColor="text1"/>
        </w:rPr>
        <w:t xml:space="preserve"> The ALG reaffirmed the importance of strong Aboriginal leadership and continued collaboration between communities, governments and service providers to drive implementation of the Central Australia Plan. Members emphasised the need to maintain momentum, strengthen accountability, and ensure implementation remains focused on community priorities.</w:t>
      </w:r>
    </w:p>
    <w:p w14:paraId="614CB7E8" w14:textId="13755D48" w:rsidR="004C2E73" w:rsidRDefault="001331F2" w:rsidP="001331F2">
      <w:pPr>
        <w:pStyle w:val="BodyText"/>
        <w:numPr>
          <w:ilvl w:val="0"/>
          <w:numId w:val="25"/>
        </w:numPr>
        <w:rPr>
          <w:color w:val="000000" w:themeColor="text1"/>
        </w:rPr>
      </w:pPr>
      <w:r w:rsidRPr="001331F2">
        <w:rPr>
          <w:b/>
          <w:bCs/>
          <w:color w:val="000000" w:themeColor="text1"/>
        </w:rPr>
        <w:t>Investing in Communities and Opportunity:</w:t>
      </w:r>
      <w:r>
        <w:rPr>
          <w:color w:val="000000" w:themeColor="text1"/>
        </w:rPr>
        <w:t xml:space="preserve"> </w:t>
      </w:r>
      <w:r w:rsidRPr="001331F2">
        <w:rPr>
          <w:color w:val="000000" w:themeColor="text1"/>
        </w:rPr>
        <w:t>Members noted progress on key CAP initiatives, including the Community Infrastructure Package and the Remote Training Hub Network. The ALG reinforced the importance of transparent decision-making, community-led investment, and creating pathways to education, training and employment that respond to local needs and aspirations.</w:t>
      </w:r>
    </w:p>
    <w:p w14:paraId="3010538A" w14:textId="7A7D12F3" w:rsidR="001331F2" w:rsidRDefault="005334A8" w:rsidP="001331F2">
      <w:pPr>
        <w:pStyle w:val="BodyText"/>
        <w:numPr>
          <w:ilvl w:val="0"/>
          <w:numId w:val="25"/>
        </w:numPr>
        <w:rPr>
          <w:color w:val="000000" w:themeColor="text1"/>
        </w:rPr>
      </w:pPr>
      <w:r w:rsidRPr="005334A8">
        <w:rPr>
          <w:b/>
          <w:bCs/>
          <w:color w:val="000000" w:themeColor="text1"/>
        </w:rPr>
        <w:t>Supporting Future Leaders:</w:t>
      </w:r>
      <w:r>
        <w:rPr>
          <w:color w:val="000000" w:themeColor="text1"/>
        </w:rPr>
        <w:t xml:space="preserve"> </w:t>
      </w:r>
      <w:r w:rsidRPr="005334A8">
        <w:rPr>
          <w:color w:val="000000" w:themeColor="text1"/>
        </w:rPr>
        <w:t>The ALG welcomed ongoing engagement with young people and reaffirmed the importance of ensuring youth voices are reflected in discussions about the future of Central Australia. Members highlighted the value of supporting leadership opportunities and strengthening pathways for young people to participate in community decision-making.</w:t>
      </w:r>
    </w:p>
    <w:p w14:paraId="4E08CC64" w14:textId="4A296942" w:rsidR="0082687B" w:rsidRPr="004C2E73" w:rsidRDefault="00EE1F17" w:rsidP="004C2E73">
      <w:pPr>
        <w:pStyle w:val="BodyText"/>
        <w:numPr>
          <w:ilvl w:val="0"/>
          <w:numId w:val="25"/>
        </w:numPr>
        <w:rPr>
          <w:color w:val="000000" w:themeColor="text1"/>
        </w:rPr>
      </w:pPr>
      <w:r w:rsidRPr="00EE1F17">
        <w:rPr>
          <w:b/>
          <w:bCs/>
          <w:color w:val="000000" w:themeColor="text1"/>
        </w:rPr>
        <w:t>Community Wellbeing:</w:t>
      </w:r>
      <w:r>
        <w:rPr>
          <w:color w:val="000000" w:themeColor="text1"/>
        </w:rPr>
        <w:t xml:space="preserve"> </w:t>
      </w:r>
      <w:r w:rsidRPr="00EE1F17">
        <w:rPr>
          <w:color w:val="000000" w:themeColor="text1"/>
        </w:rPr>
        <w:t>Members discussed issues affecting community safety and wellbeing and reiterated the importance of place-based responses that draw on local knowledge, lived experience and community leadership. Through presentations and site visits, the ALG gained valuable insights into services supporting children, young people, families and visitors from remote communities.</w:t>
      </w:r>
    </w:p>
    <w:p w14:paraId="784A6A7C" w14:textId="3D33CA4B" w:rsidR="007556C6" w:rsidRPr="001C644F" w:rsidRDefault="004655E6" w:rsidP="001C644F">
      <w:pPr>
        <w:pStyle w:val="Heading2"/>
        <w:spacing w:before="0" w:after="0" w:line="240" w:lineRule="auto"/>
        <w:rPr>
          <w:color w:val="BF5600"/>
        </w:rPr>
      </w:pPr>
      <w:r w:rsidRPr="001C644F">
        <w:rPr>
          <w:color w:val="BF5600"/>
        </w:rPr>
        <w:t>Next Meeting</w:t>
      </w:r>
    </w:p>
    <w:p w14:paraId="6D7FEA54" w14:textId="67683C0D" w:rsidR="002B4B7A" w:rsidRPr="00B064C2" w:rsidRDefault="002B4B7A" w:rsidP="002B4B7A">
      <w:pPr>
        <w:pStyle w:val="BodyText"/>
        <w:spacing w:line="240" w:lineRule="auto"/>
      </w:pPr>
      <w:r w:rsidRPr="00B064C2">
        <w:t>The date of the next Aboriginal Leadership Group meeting will be determined by members and communicated in due course.</w:t>
      </w:r>
    </w:p>
    <w:p w14:paraId="36FDCB4D" w14:textId="3799FD84" w:rsidR="00D411B4" w:rsidRPr="008E4CC4" w:rsidRDefault="002B4B7A" w:rsidP="2171E834">
      <w:pPr>
        <w:pStyle w:val="PanelHeading"/>
        <w:pBdr>
          <w:top w:val="single" w:sz="8" w:space="1" w:color="DD7500"/>
        </w:pBdr>
        <w:jc w:val="center"/>
        <w:rPr>
          <w:color w:val="BF5600"/>
          <w:sz w:val="24"/>
          <w:szCs w:val="24"/>
        </w:rPr>
      </w:pPr>
      <w:r w:rsidRPr="008E4CC4">
        <w:rPr>
          <w:color w:val="BF5600"/>
          <w:sz w:val="24"/>
          <w:szCs w:val="24"/>
        </w:rPr>
        <w:t>PHOTOS FROM SITE VISITS</w:t>
      </w:r>
    </w:p>
    <w:p w14:paraId="6525EA1A" w14:textId="3893BDDF" w:rsidR="0035418C" w:rsidRPr="00705F1C" w:rsidRDefault="003A24B8" w:rsidP="00605DC3">
      <w:pPr>
        <w:spacing w:before="100" w:beforeAutospacing="1" w:after="100" w:afterAutospacing="1" w:line="240" w:lineRule="auto"/>
        <w:jc w:val="center"/>
        <w:rPr>
          <w:rFonts w:ascii="Times New Roman" w:eastAsia="Times New Roman" w:hAnsi="Times New Roman" w:cs="Times New Roman"/>
          <w:color w:val="auto"/>
          <w:sz w:val="24"/>
          <w:szCs w:val="24"/>
          <w:lang w:eastAsia="en-AU"/>
        </w:rPr>
      </w:pPr>
      <w:r>
        <w:rPr>
          <w:rFonts w:ascii="Times New Roman" w:eastAsia="Times New Roman" w:hAnsi="Times New Roman" w:cs="Times New Roman"/>
          <w:noProof/>
          <w:color w:val="auto"/>
          <w:sz w:val="24"/>
          <w:szCs w:val="24"/>
          <w:lang w:eastAsia="en-AU"/>
        </w:rPr>
        <w:drawing>
          <wp:anchor distT="0" distB="0" distL="114300" distR="114300" simplePos="0" relativeHeight="251659264" behindDoc="0" locked="0" layoutInCell="1" allowOverlap="1" wp14:anchorId="7C359C98" wp14:editId="3953ED7B">
            <wp:simplePos x="0" y="0"/>
            <wp:positionH relativeFrom="column">
              <wp:posOffset>2990850</wp:posOffset>
            </wp:positionH>
            <wp:positionV relativeFrom="paragraph">
              <wp:posOffset>69850</wp:posOffset>
            </wp:positionV>
            <wp:extent cx="3389630" cy="2227580"/>
            <wp:effectExtent l="0" t="0" r="1270" b="1270"/>
            <wp:wrapNone/>
            <wp:docPr id="1656381795" name="Picture 13" descr="A group of people smiling. The group is standing in front of the Apmere Mwerre Good Place Visitor signage.">
              <a:extLst xmlns:a="http://schemas.openxmlformats.org/drawingml/2006/main">
                <a:ext uri="{FF2B5EF4-FFF2-40B4-BE49-F238E27FC236}">
                  <a16:creationId xmlns:a16="http://schemas.microsoft.com/office/drawing/2014/main" id="{FB6DF6AD-C1BD-4616-93AF-B1942C79CE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81795" name="Picture 13" descr="A group of people smiling. The group is standing in front of the Apmere Mwerre Good Place Visitor signag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3389630" cy="2227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5DC3">
        <w:rPr>
          <w:rFonts w:ascii="Times New Roman" w:eastAsia="Times New Roman" w:hAnsi="Times New Roman" w:cs="Times New Roman"/>
          <w:noProof/>
          <w:color w:val="auto"/>
          <w:sz w:val="24"/>
          <w:szCs w:val="24"/>
          <w:lang w:eastAsia="en-AU"/>
        </w:rPr>
        <w:drawing>
          <wp:anchor distT="0" distB="0" distL="114300" distR="114300" simplePos="0" relativeHeight="251658240" behindDoc="1" locked="0" layoutInCell="1" allowOverlap="1" wp14:anchorId="5884621F" wp14:editId="21BABD9D">
            <wp:simplePos x="0" y="0"/>
            <wp:positionH relativeFrom="margin">
              <wp:posOffset>116133</wp:posOffset>
            </wp:positionH>
            <wp:positionV relativeFrom="paragraph">
              <wp:posOffset>62865</wp:posOffset>
            </wp:positionV>
            <wp:extent cx="2679700" cy="2214880"/>
            <wp:effectExtent l="0" t="0" r="6350" b="0"/>
            <wp:wrapTight wrapText="bothSides">
              <wp:wrapPolygon edited="0">
                <wp:start x="0" y="0"/>
                <wp:lineTo x="0" y="21365"/>
                <wp:lineTo x="21498" y="21365"/>
                <wp:lineTo x="21498" y="0"/>
                <wp:lineTo x="0" y="0"/>
              </wp:wrapPolygon>
            </wp:wrapTight>
            <wp:docPr id="814249344" name="Picture 9" descr="A group of people smiling. The group is standing in front of the Central Australian Aboriginal Congress building, the CAAC logo is on the building. ">
              <a:extLst xmlns:a="http://schemas.openxmlformats.org/drawingml/2006/main">
                <a:ext uri="{FF2B5EF4-FFF2-40B4-BE49-F238E27FC236}">
                  <a16:creationId xmlns:a16="http://schemas.microsoft.com/office/drawing/2014/main" id="{B9D4001D-F835-4E5E-9A09-D0BE520F0B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49344" name="Picture 9" descr="A group of people smiling. The group is standing in front of the Central Australian Aboriginal Congress building, the CAAC logo is on the building. "/>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2679700" cy="2214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5418C" w:rsidRPr="00705F1C" w:rsidSect="00590982">
      <w:headerReference w:type="even" r:id="rId11"/>
      <w:headerReference w:type="default" r:id="rId12"/>
      <w:footerReference w:type="even" r:id="rId13"/>
      <w:footerReference w:type="default" r:id="rId14"/>
      <w:headerReference w:type="first" r:id="rId15"/>
      <w:pgSz w:w="11906" w:h="16838" w:code="9"/>
      <w:pgMar w:top="1276" w:right="851" w:bottom="993" w:left="851"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A460E" w14:textId="77777777" w:rsidR="00D82B12" w:rsidRDefault="00D82B12" w:rsidP="00B95533">
      <w:pPr>
        <w:spacing w:after="0" w:line="240" w:lineRule="auto"/>
      </w:pPr>
      <w:r>
        <w:separator/>
      </w:r>
    </w:p>
  </w:endnote>
  <w:endnote w:type="continuationSeparator" w:id="0">
    <w:p w14:paraId="25C0E2C7" w14:textId="77777777" w:rsidR="00D82B12" w:rsidRDefault="00D82B12" w:rsidP="00B95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C95D" w14:textId="38AD2158" w:rsidR="004655E6" w:rsidRDefault="004655E6">
    <w:pPr>
      <w:pStyle w:val="Footer"/>
    </w:pPr>
    <w:r>
      <w:rPr>
        <w:noProof/>
      </w:rPr>
      <mc:AlternateContent>
        <mc:Choice Requires="wps">
          <w:drawing>
            <wp:anchor distT="0" distB="0" distL="0" distR="0" simplePos="0" relativeHeight="251658244" behindDoc="0" locked="0" layoutInCell="1" allowOverlap="1" wp14:anchorId="64E51019" wp14:editId="24D0AF81">
              <wp:simplePos x="635" y="635"/>
              <wp:positionH relativeFrom="page">
                <wp:align>center</wp:align>
              </wp:positionH>
              <wp:positionV relativeFrom="page">
                <wp:align>bottom</wp:align>
              </wp:positionV>
              <wp:extent cx="686435" cy="383540"/>
              <wp:effectExtent l="0" t="0" r="18415" b="0"/>
              <wp:wrapNone/>
              <wp:docPr id="130025886" name="Text Box 5" descr="OFFICIAL">
                <a:extLst xmlns:a="http://schemas.openxmlformats.org/drawingml/2006/main">
                  <a:ext uri="{FF2B5EF4-FFF2-40B4-BE49-F238E27FC236}">
                    <a16:creationId xmlns:a16="http://schemas.microsoft.com/office/drawing/2014/main" id="{AC626D9B-4605-4EE3-AC56-101D8CB7A8C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258BEECA" w14:textId="04547874" w:rsidR="004655E6" w:rsidRPr="004655E6" w:rsidRDefault="004655E6" w:rsidP="004655E6">
                          <w:pPr>
                            <w:spacing w:after="0"/>
                            <w:rPr>
                              <w:rFonts w:ascii="Arial" w:eastAsia="Arial" w:hAnsi="Arial" w:cs="Arial"/>
                              <w:noProof/>
                              <w:color w:val="FF0000"/>
                              <w:sz w:val="24"/>
                              <w:szCs w:val="24"/>
                            </w:rPr>
                          </w:pPr>
                          <w:r w:rsidRPr="004655E6">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E51019" id="_x0000_t202" coordsize="21600,21600" o:spt="202" path="m,l,21600r21600,l21600,xe">
              <v:stroke joinstyle="miter"/>
              <v:path gradientshapeok="t" o:connecttype="rect"/>
            </v:shapetype>
            <v:shape id="Text Box 5" o:spid="_x0000_s1028" type="#_x0000_t202" alt="OFFICIAL" style="position:absolute;margin-left:0;margin-top:0;width:54.05pt;height:30.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" filled="f" stroked="f">
              <v:textbox style="mso-fit-shape-to-text:t" inset="0,0,0,15pt">
                <w:txbxContent>
                  <w:p w14:paraId="258BEECA" w14:textId="04547874" w:rsidR="004655E6" w:rsidRPr="004655E6" w:rsidRDefault="004655E6" w:rsidP="004655E6">
                    <w:pPr>
                      <w:spacing w:after="0"/>
                      <w:rPr>
                        <w:rFonts w:ascii="Arial" w:eastAsia="Arial" w:hAnsi="Arial" w:cs="Arial"/>
                        <w:noProof/>
                        <w:color w:val="FF0000"/>
                        <w:sz w:val="24"/>
                        <w:szCs w:val="24"/>
                      </w:rPr>
                    </w:pPr>
                    <w:r w:rsidRPr="004655E6">
                      <w:rPr>
                        <w:rFonts w:ascii="Arial" w:eastAsia="Arial" w:hAnsi="Arial" w:cs="Arial"/>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EBC6" w14:textId="419D02E8" w:rsidR="009672EB" w:rsidRPr="0040648D" w:rsidRDefault="004655E6" w:rsidP="00206976">
    <w:pPr>
      <w:pStyle w:val="Footer"/>
      <w:pBdr>
        <w:top w:val="single" w:sz="24" w:space="7" w:color="auto"/>
      </w:pBdr>
      <w:tabs>
        <w:tab w:val="clear" w:pos="4513"/>
        <w:tab w:val="clear" w:pos="9026"/>
        <w:tab w:val="right" w:pos="13435"/>
      </w:tabs>
      <w:rPr>
        <w:color w:val="2A4055" w:themeColor="accent1"/>
      </w:rPr>
    </w:pPr>
    <w:r>
      <w:rPr>
        <w:noProof/>
        <w:color w:val="2A4055" w:themeColor="accent1"/>
        <w:lang w:eastAsia="en-AU"/>
      </w:rPr>
      <mc:AlternateContent>
        <mc:Choice Requires="wps">
          <w:drawing>
            <wp:anchor distT="0" distB="0" distL="0" distR="0" simplePos="0" relativeHeight="251658245" behindDoc="0" locked="0" layoutInCell="1" allowOverlap="1" wp14:anchorId="3F855307" wp14:editId="59CDE50E">
              <wp:simplePos x="635" y="635"/>
              <wp:positionH relativeFrom="page">
                <wp:align>center</wp:align>
              </wp:positionH>
              <wp:positionV relativeFrom="page">
                <wp:align>bottom</wp:align>
              </wp:positionV>
              <wp:extent cx="686435" cy="383540"/>
              <wp:effectExtent l="0" t="0" r="18415" b="0"/>
              <wp:wrapNone/>
              <wp:docPr id="399424838" name="Text Box 6" descr="OFFICIAL">
                <a:extLst xmlns:a="http://schemas.openxmlformats.org/drawingml/2006/main">
                  <a:ext uri="{FF2B5EF4-FFF2-40B4-BE49-F238E27FC236}">
                    <a16:creationId xmlns:a16="http://schemas.microsoft.com/office/drawing/2014/main" id="{3AF4BD6B-2BF3-48EC-86E0-32BD9393AD8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75E7DE7D" w14:textId="5B4F63C9" w:rsidR="004655E6" w:rsidRPr="004655E6" w:rsidRDefault="004655E6" w:rsidP="004655E6">
                          <w:pPr>
                            <w:spacing w:after="0"/>
                            <w:rPr>
                              <w:rFonts w:ascii="Arial" w:eastAsia="Arial" w:hAnsi="Arial" w:cs="Arial"/>
                              <w:noProof/>
                              <w:color w:val="FF0000"/>
                              <w:sz w:val="24"/>
                              <w:szCs w:val="24"/>
                            </w:rPr>
                          </w:pPr>
                          <w:r w:rsidRPr="004655E6">
                            <w:rPr>
                              <w:rFonts w:ascii="Arial" w:eastAsia="Arial" w:hAnsi="Arial" w:cs="Arial"/>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855307" id="_x0000_t202" coordsize="21600,21600" o:spt="202" path="m,l,21600r21600,l21600,xe">
              <v:stroke joinstyle="miter"/>
              <v:path gradientshapeok="t" o:connecttype="rect"/>
            </v:shapetype>
            <v:shape id="Text Box 6" o:spid="_x0000_s1029" type="#_x0000_t202" alt="OFFICIAL" style="position:absolute;margin-left:0;margin-top:0;width:54.05pt;height:30.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" filled="f" stroked="f">
              <v:textbox style="mso-fit-shape-to-text:t" inset="0,0,0,15pt">
                <w:txbxContent>
                  <w:p w14:paraId="75E7DE7D" w14:textId="5B4F63C9" w:rsidR="004655E6" w:rsidRPr="004655E6" w:rsidRDefault="004655E6" w:rsidP="004655E6">
                    <w:pPr>
                      <w:spacing w:after="0"/>
                      <w:rPr>
                        <w:rFonts w:ascii="Arial" w:eastAsia="Arial" w:hAnsi="Arial" w:cs="Arial"/>
                        <w:noProof/>
                        <w:color w:val="FF0000"/>
                        <w:sz w:val="24"/>
                        <w:szCs w:val="24"/>
                      </w:rPr>
                    </w:pPr>
                    <w:r w:rsidRPr="004655E6">
                      <w:rPr>
                        <w:rFonts w:ascii="Arial" w:eastAsia="Arial" w:hAnsi="Arial" w:cs="Arial"/>
                        <w:noProof/>
                        <w:color w:val="FF0000"/>
                        <w:sz w:val="24"/>
                        <w:szCs w:val="24"/>
                      </w:rPr>
                      <w:t>OFFICIAL</w:t>
                    </w:r>
                  </w:p>
                </w:txbxContent>
              </v:textbox>
              <w10:wrap anchorx="page" anchory="page"/>
            </v:shape>
          </w:pict>
        </mc:Fallback>
      </mc:AlternateContent>
    </w:r>
    <w:r w:rsidR="000D4653" w:rsidRPr="007C5C8F">
      <w:rPr>
        <w:noProof/>
        <w:color w:val="2A4055" w:themeColor="accent1"/>
        <w:lang w:eastAsia="en-AU"/>
      </w:rPr>
      <w:drawing>
        <wp:anchor distT="0" distB="0" distL="114300" distR="114300" simplePos="0" relativeHeight="251658241" behindDoc="1" locked="0" layoutInCell="1" allowOverlap="1" wp14:anchorId="481C2C8D" wp14:editId="7BE5E706">
          <wp:simplePos x="0" y="0"/>
          <wp:positionH relativeFrom="page">
            <wp:align>left</wp:align>
          </wp:positionH>
          <wp:positionV relativeFrom="paragraph">
            <wp:posOffset>-126300</wp:posOffset>
          </wp:positionV>
          <wp:extent cx="7566256" cy="719254"/>
          <wp:effectExtent l="0" t="0" r="0" b="5080"/>
          <wp:wrapNone/>
          <wp:docPr id="1448478901" name="Picture 1448478901">
            <a:extLst xmlns:a="http://schemas.openxmlformats.org/drawingml/2006/main">
              <a:ext uri="{FF2B5EF4-FFF2-40B4-BE49-F238E27FC236}">
                <a16:creationId xmlns:a16="http://schemas.microsoft.com/office/drawing/2014/main" id="{DFC0896D-A65D-4DEB-932D-A75DE519177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6256" cy="719254"/>
                  </a:xfrm>
                  <a:prstGeom prst="rect">
                    <a:avLst/>
                  </a:prstGeom>
                </pic:spPr>
              </pic:pic>
            </a:graphicData>
          </a:graphic>
          <wp14:sizeRelH relativeFrom="page">
            <wp14:pctWidth>0</wp14:pctWidth>
          </wp14:sizeRelH>
          <wp14:sizeRelV relativeFrom="page">
            <wp14:pctHeight>0</wp14:pctHeight>
          </wp14:sizeRelV>
        </wp:anchor>
      </w:drawing>
    </w:r>
    <w:r w:rsidR="00446A9A">
      <w:rPr>
        <w:color w:val="2A4055" w:themeColor="accent1"/>
      </w:rPr>
      <w:t>Document title</w:t>
    </w:r>
    <w:r w:rsidR="00153AF7">
      <w:rPr>
        <w:color w:val="2A4055" w:themeColor="accent1"/>
      </w:rPr>
      <w:tab/>
    </w:r>
    <w:r w:rsidR="00153AF7" w:rsidRPr="00153AF7">
      <w:rPr>
        <w:color w:val="2A4055" w:themeColor="accent1"/>
      </w:rPr>
      <w:fldChar w:fldCharType="begin"/>
    </w:r>
    <w:r w:rsidR="00153AF7" w:rsidRPr="00153AF7">
      <w:rPr>
        <w:color w:val="2A4055" w:themeColor="accent1"/>
      </w:rPr>
      <w:instrText xml:space="preserve"> PAGE   \* MERGEFORMAT </w:instrText>
    </w:r>
    <w:r w:rsidR="00153AF7" w:rsidRPr="00153AF7">
      <w:rPr>
        <w:color w:val="2A4055" w:themeColor="accent1"/>
      </w:rPr>
      <w:fldChar w:fldCharType="separate"/>
    </w:r>
    <w:r w:rsidR="00934C2D">
      <w:rPr>
        <w:noProof/>
        <w:color w:val="2A4055" w:themeColor="accent1"/>
      </w:rPr>
      <w:t>7</w:t>
    </w:r>
    <w:r w:rsidR="00153AF7" w:rsidRPr="00153AF7">
      <w:rPr>
        <w:noProof/>
        <w:color w:val="2A4055" w:themeColor="accent1"/>
      </w:rPr>
      <w:fldChar w:fldCharType="end"/>
    </w:r>
    <w:r w:rsidR="00153AF7" w:rsidRPr="007C5C8F">
      <w:rPr>
        <w:noProof/>
        <w:color w:val="2A4055" w:themeColor="accent1"/>
        <w:lang w:eastAsia="en-AU"/>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62D2" w14:textId="77777777" w:rsidR="00D82B12" w:rsidRPr="007A6FC6" w:rsidRDefault="00D82B12" w:rsidP="00B95533">
      <w:pPr>
        <w:spacing w:after="0" w:line="240" w:lineRule="auto"/>
        <w:rPr>
          <w:color w:val="00948D" w:themeColor="accent2"/>
        </w:rPr>
      </w:pPr>
      <w:r w:rsidRPr="007A6FC6">
        <w:rPr>
          <w:color w:val="00948D" w:themeColor="accent2"/>
        </w:rPr>
        <w:separator/>
      </w:r>
    </w:p>
  </w:footnote>
  <w:footnote w:type="continuationSeparator" w:id="0">
    <w:p w14:paraId="2419489B" w14:textId="77777777" w:rsidR="00D82B12" w:rsidRPr="007A6FC6" w:rsidRDefault="00D82B12" w:rsidP="00B95533">
      <w:pPr>
        <w:spacing w:after="0" w:line="240" w:lineRule="auto"/>
        <w:rPr>
          <w:color w:val="00948D" w:themeColor="accent2"/>
        </w:rPr>
      </w:pPr>
      <w:r w:rsidRPr="007A6FC6">
        <w:rPr>
          <w:color w:val="00948D" w:themeColor="accent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075B8" w14:textId="0D841B46" w:rsidR="004655E6" w:rsidRDefault="004655E6">
    <w:pPr>
      <w:pStyle w:val="Header"/>
    </w:pPr>
    <w:r>
      <w:rPr>
        <w:noProof/>
      </w:rPr>
      <mc:AlternateContent>
        <mc:Choice Requires="wps">
          <w:drawing>
            <wp:anchor distT="0" distB="0" distL="0" distR="0" simplePos="0" relativeHeight="251658242" behindDoc="0" locked="0" layoutInCell="1" allowOverlap="1" wp14:anchorId="2B47B497" wp14:editId="387CD3CD">
              <wp:simplePos x="635" y="635"/>
              <wp:positionH relativeFrom="page">
                <wp:align>center</wp:align>
              </wp:positionH>
              <wp:positionV relativeFrom="page">
                <wp:align>top</wp:align>
              </wp:positionV>
              <wp:extent cx="686435" cy="383540"/>
              <wp:effectExtent l="0" t="0" r="18415" b="16510"/>
              <wp:wrapNone/>
              <wp:docPr id="545495505" name="Text Box 2" descr="OFFICIAL">
                <a:extLst xmlns:a="http://schemas.openxmlformats.org/drawingml/2006/main">
                  <a:ext uri="{FF2B5EF4-FFF2-40B4-BE49-F238E27FC236}">
                    <a16:creationId xmlns:a16="http://schemas.microsoft.com/office/drawing/2014/main" id="{9506B93F-DC3A-4FE0-9CE6-42B1FABB0DC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618EA115" w14:textId="37C68DDA" w:rsidR="004655E6" w:rsidRPr="004655E6" w:rsidRDefault="004655E6" w:rsidP="004655E6">
                          <w:pPr>
                            <w:spacing w:after="0"/>
                            <w:rPr>
                              <w:rFonts w:ascii="Arial" w:eastAsia="Arial" w:hAnsi="Arial" w:cs="Arial"/>
                              <w:noProof/>
                              <w:color w:val="FF0000"/>
                              <w:sz w:val="24"/>
                              <w:szCs w:val="24"/>
                            </w:rPr>
                          </w:pPr>
                          <w:r w:rsidRPr="004655E6">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47B497" id="_x0000_t202" coordsize="21600,21600" o:spt="202" path="m,l,21600r21600,l21600,xe">
              <v:stroke joinstyle="miter"/>
              <v:path gradientshapeok="t" o:connecttype="rect"/>
            </v:shapetype>
            <v:shape id="Text Box 2" o:spid="_x0000_s1026" type="#_x0000_t202" alt="OFFICIAL" style="position:absolute;margin-left:0;margin-top:0;width:54.05pt;height:30.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" filled="f" stroked="f">
              <v:textbox style="mso-fit-shape-to-text:t" inset="0,15pt,0,0">
                <w:txbxContent>
                  <w:p w14:paraId="618EA115" w14:textId="37C68DDA" w:rsidR="004655E6" w:rsidRPr="004655E6" w:rsidRDefault="004655E6" w:rsidP="004655E6">
                    <w:pPr>
                      <w:spacing w:after="0"/>
                      <w:rPr>
                        <w:rFonts w:ascii="Arial" w:eastAsia="Arial" w:hAnsi="Arial" w:cs="Arial"/>
                        <w:noProof/>
                        <w:color w:val="FF0000"/>
                        <w:sz w:val="24"/>
                        <w:szCs w:val="24"/>
                      </w:rPr>
                    </w:pPr>
                    <w:r w:rsidRPr="004655E6">
                      <w:rPr>
                        <w:rFonts w:ascii="Arial" w:eastAsia="Arial" w:hAnsi="Arial" w:cs="Arial"/>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EC36" w14:textId="2016F498" w:rsidR="004655E6" w:rsidRDefault="004655E6">
    <w:pPr>
      <w:pStyle w:val="Header"/>
    </w:pPr>
    <w:r>
      <w:rPr>
        <w:noProof/>
      </w:rPr>
      <mc:AlternateContent>
        <mc:Choice Requires="wps">
          <w:drawing>
            <wp:anchor distT="0" distB="0" distL="0" distR="0" simplePos="0" relativeHeight="251658243" behindDoc="0" locked="0" layoutInCell="1" allowOverlap="1" wp14:anchorId="1C901375" wp14:editId="081BC57E">
              <wp:simplePos x="635" y="635"/>
              <wp:positionH relativeFrom="page">
                <wp:align>center</wp:align>
              </wp:positionH>
              <wp:positionV relativeFrom="page">
                <wp:align>top</wp:align>
              </wp:positionV>
              <wp:extent cx="686435" cy="383540"/>
              <wp:effectExtent l="0" t="0" r="18415" b="16510"/>
              <wp:wrapNone/>
              <wp:docPr id="1461741750" name="Text Box 3" descr="OFFICIAL">
                <a:extLst xmlns:a="http://schemas.openxmlformats.org/drawingml/2006/main">
                  <a:ext uri="{FF2B5EF4-FFF2-40B4-BE49-F238E27FC236}">
                    <a16:creationId xmlns:a16="http://schemas.microsoft.com/office/drawing/2014/main" id="{D9C07853-70B4-48BC-85D4-919814E8BF0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86435" cy="383540"/>
                      </a:xfrm>
                      <a:prstGeom prst="rect">
                        <a:avLst/>
                      </a:prstGeom>
                      <a:noFill/>
                      <a:ln>
                        <a:noFill/>
                      </a:ln>
                    </wps:spPr>
                    <wps:txbx>
                      <w:txbxContent>
                        <w:p w14:paraId="661EA7D1" w14:textId="4118EFF1" w:rsidR="004655E6" w:rsidRPr="004655E6" w:rsidRDefault="004655E6" w:rsidP="004655E6">
                          <w:pPr>
                            <w:spacing w:after="0"/>
                            <w:rPr>
                              <w:rFonts w:ascii="Arial" w:eastAsia="Arial" w:hAnsi="Arial" w:cs="Arial"/>
                              <w:noProof/>
                              <w:color w:val="FF0000"/>
                              <w:sz w:val="24"/>
                              <w:szCs w:val="24"/>
                            </w:rPr>
                          </w:pPr>
                          <w:r w:rsidRPr="004655E6">
                            <w:rPr>
                              <w:rFonts w:ascii="Arial" w:eastAsia="Arial" w:hAnsi="Arial" w:cs="Arial"/>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901375" id="_x0000_t202" coordsize="21600,21600" o:spt="202" path="m,l,21600r21600,l21600,xe">
              <v:stroke joinstyle="miter"/>
              <v:path gradientshapeok="t" o:connecttype="rect"/>
            </v:shapetype>
            <v:shape id="Text Box 3" o:spid="_x0000_s1027" type="#_x0000_t202" alt="OFFICIAL" style="position:absolute;margin-left:0;margin-top:0;width:54.05pt;height:30.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" filled="f" stroked="f">
              <v:textbox style="mso-fit-shape-to-text:t" inset="0,15pt,0,0">
                <w:txbxContent>
                  <w:p w14:paraId="661EA7D1" w14:textId="4118EFF1" w:rsidR="004655E6" w:rsidRPr="004655E6" w:rsidRDefault="004655E6" w:rsidP="004655E6">
                    <w:pPr>
                      <w:spacing w:after="0"/>
                      <w:rPr>
                        <w:rFonts w:ascii="Arial" w:eastAsia="Arial" w:hAnsi="Arial" w:cs="Arial"/>
                        <w:noProof/>
                        <w:color w:val="FF0000"/>
                        <w:sz w:val="24"/>
                        <w:szCs w:val="24"/>
                      </w:rPr>
                    </w:pPr>
                    <w:r w:rsidRPr="004655E6">
                      <w:rPr>
                        <w:rFonts w:ascii="Arial" w:eastAsia="Arial" w:hAnsi="Arial" w:cs="Arial"/>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8DB2" w14:textId="666A0D10" w:rsidR="009672EB" w:rsidRDefault="007C5C8F" w:rsidP="002B5D09">
    <w:pPr>
      <w:pStyle w:val="Header"/>
      <w:tabs>
        <w:tab w:val="clear" w:pos="4513"/>
        <w:tab w:val="clear" w:pos="9026"/>
        <w:tab w:val="left" w:pos="4100"/>
      </w:tabs>
    </w:pPr>
    <w:r>
      <w:rPr>
        <w:noProof/>
        <w:lang w:eastAsia="en-AU"/>
      </w:rPr>
      <w:drawing>
        <wp:anchor distT="0" distB="0" distL="114300" distR="114300" simplePos="0" relativeHeight="251658240" behindDoc="1" locked="0" layoutInCell="1" allowOverlap="1" wp14:anchorId="3DDCCE29" wp14:editId="56E809B4">
          <wp:simplePos x="0" y="0"/>
          <wp:positionH relativeFrom="page">
            <wp:align>right</wp:align>
          </wp:positionH>
          <wp:positionV relativeFrom="paragraph">
            <wp:posOffset>-461645</wp:posOffset>
          </wp:positionV>
          <wp:extent cx="7670800" cy="1433195"/>
          <wp:effectExtent l="0" t="0" r="6350" b="0"/>
          <wp:wrapNone/>
          <wp:docPr id="1890583277" name="Picture 1890583277" descr="Australian Government National Indigenous Australians Agency" title="Australian Government National Indigenous Australians Agency">
            <a:extLst xmlns:a="http://schemas.openxmlformats.org/drawingml/2006/main">
              <a:ext uri="{FF2B5EF4-FFF2-40B4-BE49-F238E27FC236}">
                <a16:creationId xmlns:a16="http://schemas.microsoft.com/office/drawing/2014/main" id="{5FD62822-B80D-4FEC-BDA4-5FD8FF839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023_Word_Template_Header_A4_Portrai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0800" cy="14331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3C6"/>
    <w:multiLevelType w:val="hybridMultilevel"/>
    <w:tmpl w:val="F97C8FCA"/>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 w15:restartNumberingAfterBreak="0">
    <w:nsid w:val="063B4271"/>
    <w:multiLevelType w:val="hybridMultilevel"/>
    <w:tmpl w:val="599ACB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867CC4"/>
    <w:multiLevelType w:val="multilevel"/>
    <w:tmpl w:val="E4427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69371C"/>
    <w:multiLevelType w:val="multilevel"/>
    <w:tmpl w:val="B2D40500"/>
    <w:lvl w:ilvl="0">
      <w:start w:val="1"/>
      <w:numFmt w:val="decimal"/>
      <w:pStyle w:val="List"/>
      <w:lvlText w:val="%1"/>
      <w:lvlJc w:val="left"/>
      <w:pPr>
        <w:ind w:left="403" w:hanging="288"/>
      </w:pPr>
      <w:rPr>
        <w:rFonts w:hint="default"/>
        <w:color w:val="2A4055" w:themeColor="accent1"/>
      </w:rPr>
    </w:lvl>
    <w:lvl w:ilvl="1">
      <w:start w:val="1"/>
      <w:numFmt w:val="lowerRoman"/>
      <w:lvlText w:val="%2"/>
      <w:lvlJc w:val="left"/>
      <w:pPr>
        <w:ind w:left="691" w:hanging="288"/>
      </w:pPr>
      <w:rPr>
        <w:rFonts w:hint="default"/>
        <w:color w:val="2A4055" w:themeColor="accent1"/>
      </w:rPr>
    </w:lvl>
    <w:lvl w:ilvl="2">
      <w:start w:val="1"/>
      <w:numFmt w:val="upperRoman"/>
      <w:lvlText w:val="%3"/>
      <w:lvlJc w:val="left"/>
      <w:pPr>
        <w:ind w:left="979" w:hanging="288"/>
      </w:pPr>
      <w:rPr>
        <w:rFonts w:hint="default"/>
        <w:color w:val="2A4055" w:themeColor="accent1"/>
      </w:rPr>
    </w:lvl>
    <w:lvl w:ilvl="3">
      <w:start w:val="1"/>
      <w:numFmt w:val="decimal"/>
      <w:lvlText w:val="%4."/>
      <w:lvlJc w:val="left"/>
      <w:pPr>
        <w:ind w:left="1267" w:hanging="288"/>
      </w:pPr>
      <w:rPr>
        <w:rFonts w:hint="default"/>
      </w:rPr>
    </w:lvl>
    <w:lvl w:ilvl="4">
      <w:start w:val="1"/>
      <w:numFmt w:val="lowerLetter"/>
      <w:lvlText w:val="%5."/>
      <w:lvlJc w:val="left"/>
      <w:pPr>
        <w:ind w:left="1555" w:hanging="288"/>
      </w:pPr>
      <w:rPr>
        <w:rFonts w:hint="default"/>
      </w:rPr>
    </w:lvl>
    <w:lvl w:ilvl="5">
      <w:start w:val="1"/>
      <w:numFmt w:val="lowerRoman"/>
      <w:lvlText w:val="%6."/>
      <w:lvlJc w:val="right"/>
      <w:pPr>
        <w:ind w:left="1843" w:hanging="288"/>
      </w:pPr>
      <w:rPr>
        <w:rFonts w:hint="default"/>
      </w:rPr>
    </w:lvl>
    <w:lvl w:ilvl="6">
      <w:start w:val="1"/>
      <w:numFmt w:val="decimal"/>
      <w:lvlText w:val="%7."/>
      <w:lvlJc w:val="left"/>
      <w:pPr>
        <w:ind w:left="2131" w:hanging="288"/>
      </w:pPr>
      <w:rPr>
        <w:rFonts w:hint="default"/>
      </w:rPr>
    </w:lvl>
    <w:lvl w:ilvl="7">
      <w:start w:val="1"/>
      <w:numFmt w:val="lowerLetter"/>
      <w:lvlText w:val="%8."/>
      <w:lvlJc w:val="left"/>
      <w:pPr>
        <w:ind w:left="2419" w:hanging="288"/>
      </w:pPr>
      <w:rPr>
        <w:rFonts w:hint="default"/>
      </w:rPr>
    </w:lvl>
    <w:lvl w:ilvl="8">
      <w:start w:val="1"/>
      <w:numFmt w:val="lowerRoman"/>
      <w:lvlText w:val="%9."/>
      <w:lvlJc w:val="right"/>
      <w:pPr>
        <w:ind w:left="2707" w:hanging="288"/>
      </w:pPr>
      <w:rPr>
        <w:rFonts w:hint="default"/>
      </w:rPr>
    </w:lvl>
  </w:abstractNum>
  <w:abstractNum w:abstractNumId="4" w15:restartNumberingAfterBreak="0">
    <w:nsid w:val="0E435895"/>
    <w:multiLevelType w:val="multilevel"/>
    <w:tmpl w:val="4038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8A538C"/>
    <w:multiLevelType w:val="multilevel"/>
    <w:tmpl w:val="9BE4D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705FE"/>
    <w:multiLevelType w:val="hybridMultilevel"/>
    <w:tmpl w:val="6BEC9B5E"/>
    <w:lvl w:ilvl="0" w:tplc="4D9A7AF0">
      <w:numFmt w:val="bullet"/>
      <w:lvlText w:val=""/>
      <w:lvlJc w:val="left"/>
      <w:pPr>
        <w:ind w:left="720" w:hanging="360"/>
      </w:pPr>
      <w:rPr>
        <w:rFonts w:ascii="Symbol" w:eastAsiaTheme="minorHAnsi" w:hAnsi="Symbol" w:cstheme="minorBidi" w:hint="default"/>
        <w:b/>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9170E6"/>
    <w:multiLevelType w:val="hybridMultilevel"/>
    <w:tmpl w:val="F5C64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CE5A5F"/>
    <w:multiLevelType w:val="multilevel"/>
    <w:tmpl w:val="54D011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191F2B"/>
    <w:multiLevelType w:val="hybridMultilevel"/>
    <w:tmpl w:val="FFDE847A"/>
    <w:lvl w:ilvl="0" w:tplc="3FAE478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7003E8"/>
    <w:multiLevelType w:val="hybridMultilevel"/>
    <w:tmpl w:val="6B80A4B4"/>
    <w:lvl w:ilvl="0" w:tplc="30E63AE0">
      <w:start w:val="1"/>
      <w:numFmt w:val="bullet"/>
      <w:pStyle w:val="BulletedListlevel3"/>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37520959"/>
    <w:multiLevelType w:val="multilevel"/>
    <w:tmpl w:val="1C9E25B2"/>
    <w:lvl w:ilvl="0">
      <w:start w:val="1"/>
      <w:numFmt w:val="decimal"/>
      <w:pStyle w:val="Tablenumbering"/>
      <w:lvlText w:val="%1."/>
      <w:lvlJc w:val="left"/>
      <w:pPr>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94" w:hanging="397"/>
      </w:pPr>
      <w:rPr>
        <w:rFonts w:asciiTheme="minorHAnsi" w:hAnsiTheme="minorHAnsi" w:cs="Times New Roman" w:hint="default"/>
        <w:color w:val="000000" w:themeColor="text1"/>
      </w:rPr>
    </w:lvl>
    <w:lvl w:ilvl="2">
      <w:start w:val="1"/>
      <w:numFmt w:val="bullet"/>
      <w:lvlText w:val="⁚"/>
      <w:lvlJc w:val="left"/>
      <w:pPr>
        <w:ind w:left="1191" w:hanging="397"/>
      </w:pPr>
      <w:rPr>
        <w:rFonts w:ascii="Times New Roman" w:hAnsi="Times New Roman" w:cs="Times New Roman" w:hint="default"/>
        <w:color w:val="000000" w:themeColor="text1"/>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12" w15:restartNumberingAfterBreak="0">
    <w:nsid w:val="4558038C"/>
    <w:multiLevelType w:val="multilevel"/>
    <w:tmpl w:val="7AB4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6A5659"/>
    <w:multiLevelType w:val="hybridMultilevel"/>
    <w:tmpl w:val="A586AC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CEA74D4"/>
    <w:multiLevelType w:val="hybridMultilevel"/>
    <w:tmpl w:val="066A6EF6"/>
    <w:lvl w:ilvl="0" w:tplc="72A0DBEC">
      <w:start w:val="1"/>
      <w:numFmt w:val="bullet"/>
      <w:pStyle w:val="BulletedListlevel2"/>
      <w:lvlText w:val=""/>
      <w:lvlJc w:val="left"/>
      <w:pPr>
        <w:ind w:left="1458" w:hanging="360"/>
      </w:pPr>
      <w:rPr>
        <w:rFonts w:ascii="Symbol" w:hAnsi="Symbol" w:hint="default"/>
      </w:rPr>
    </w:lvl>
    <w:lvl w:ilvl="1" w:tplc="0C090003" w:tentative="1">
      <w:start w:val="1"/>
      <w:numFmt w:val="bullet"/>
      <w:lvlText w:val="o"/>
      <w:lvlJc w:val="left"/>
      <w:pPr>
        <w:ind w:left="2178" w:hanging="360"/>
      </w:pPr>
      <w:rPr>
        <w:rFonts w:ascii="Courier New" w:hAnsi="Courier New" w:cs="Courier New" w:hint="default"/>
      </w:rPr>
    </w:lvl>
    <w:lvl w:ilvl="2" w:tplc="0C090005" w:tentative="1">
      <w:start w:val="1"/>
      <w:numFmt w:val="bullet"/>
      <w:lvlText w:val=""/>
      <w:lvlJc w:val="left"/>
      <w:pPr>
        <w:ind w:left="2898" w:hanging="360"/>
      </w:pPr>
      <w:rPr>
        <w:rFonts w:ascii="Wingdings" w:hAnsi="Wingdings" w:hint="default"/>
      </w:rPr>
    </w:lvl>
    <w:lvl w:ilvl="3" w:tplc="0C090001" w:tentative="1">
      <w:start w:val="1"/>
      <w:numFmt w:val="bullet"/>
      <w:lvlText w:val=""/>
      <w:lvlJc w:val="left"/>
      <w:pPr>
        <w:ind w:left="3618" w:hanging="360"/>
      </w:pPr>
      <w:rPr>
        <w:rFonts w:ascii="Symbol" w:hAnsi="Symbol" w:hint="default"/>
      </w:rPr>
    </w:lvl>
    <w:lvl w:ilvl="4" w:tplc="0C090003" w:tentative="1">
      <w:start w:val="1"/>
      <w:numFmt w:val="bullet"/>
      <w:lvlText w:val="o"/>
      <w:lvlJc w:val="left"/>
      <w:pPr>
        <w:ind w:left="4338" w:hanging="360"/>
      </w:pPr>
      <w:rPr>
        <w:rFonts w:ascii="Courier New" w:hAnsi="Courier New" w:cs="Courier New" w:hint="default"/>
      </w:rPr>
    </w:lvl>
    <w:lvl w:ilvl="5" w:tplc="0C090005" w:tentative="1">
      <w:start w:val="1"/>
      <w:numFmt w:val="bullet"/>
      <w:lvlText w:val=""/>
      <w:lvlJc w:val="left"/>
      <w:pPr>
        <w:ind w:left="5058" w:hanging="360"/>
      </w:pPr>
      <w:rPr>
        <w:rFonts w:ascii="Wingdings" w:hAnsi="Wingdings" w:hint="default"/>
      </w:rPr>
    </w:lvl>
    <w:lvl w:ilvl="6" w:tplc="0C090001" w:tentative="1">
      <w:start w:val="1"/>
      <w:numFmt w:val="bullet"/>
      <w:lvlText w:val=""/>
      <w:lvlJc w:val="left"/>
      <w:pPr>
        <w:ind w:left="5778" w:hanging="360"/>
      </w:pPr>
      <w:rPr>
        <w:rFonts w:ascii="Symbol" w:hAnsi="Symbol" w:hint="default"/>
      </w:rPr>
    </w:lvl>
    <w:lvl w:ilvl="7" w:tplc="0C090003" w:tentative="1">
      <w:start w:val="1"/>
      <w:numFmt w:val="bullet"/>
      <w:lvlText w:val="o"/>
      <w:lvlJc w:val="left"/>
      <w:pPr>
        <w:ind w:left="6498" w:hanging="360"/>
      </w:pPr>
      <w:rPr>
        <w:rFonts w:ascii="Courier New" w:hAnsi="Courier New" w:cs="Courier New" w:hint="default"/>
      </w:rPr>
    </w:lvl>
    <w:lvl w:ilvl="8" w:tplc="0C090005" w:tentative="1">
      <w:start w:val="1"/>
      <w:numFmt w:val="bullet"/>
      <w:lvlText w:val=""/>
      <w:lvlJc w:val="left"/>
      <w:pPr>
        <w:ind w:left="7218" w:hanging="360"/>
      </w:pPr>
      <w:rPr>
        <w:rFonts w:ascii="Wingdings" w:hAnsi="Wingdings" w:hint="default"/>
      </w:rPr>
    </w:lvl>
  </w:abstractNum>
  <w:abstractNum w:abstractNumId="15" w15:restartNumberingAfterBreak="0">
    <w:nsid w:val="4F3452F2"/>
    <w:multiLevelType w:val="multilevel"/>
    <w:tmpl w:val="B7D6F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5472E9"/>
    <w:multiLevelType w:val="hybridMultilevel"/>
    <w:tmpl w:val="29228478"/>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17" w15:restartNumberingAfterBreak="0">
    <w:nsid w:val="5F576922"/>
    <w:multiLevelType w:val="multilevel"/>
    <w:tmpl w:val="06CC3398"/>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8" w15:restartNumberingAfterBreak="0">
    <w:nsid w:val="608F21F8"/>
    <w:multiLevelType w:val="multilevel"/>
    <w:tmpl w:val="7996FC78"/>
    <w:lvl w:ilvl="0">
      <w:start w:val="1"/>
      <w:numFmt w:val="bullet"/>
      <w:pStyle w:val="BulletedListlevel1"/>
      <w:lvlText w:val=""/>
      <w:lvlJc w:val="left"/>
      <w:pPr>
        <w:ind w:left="567" w:hanging="283"/>
      </w:pPr>
      <w:rPr>
        <w:rFonts w:ascii="Symbol" w:hAnsi="Symbol" w:hint="default"/>
        <w:color w:val="404040" w:themeColor="text1" w:themeTint="BF"/>
      </w:rPr>
    </w:lvl>
    <w:lvl w:ilvl="1">
      <w:start w:val="1"/>
      <w:numFmt w:val="bullet"/>
      <w:lvlText w:val="‒"/>
      <w:lvlJc w:val="left"/>
      <w:pPr>
        <w:ind w:left="1134" w:hanging="397"/>
      </w:pPr>
      <w:rPr>
        <w:rFonts w:ascii="Times New Roman" w:hAnsi="Times New Roman" w:cs="Times New Roman" w:hint="default"/>
        <w:color w:val="404040" w:themeColor="text1" w:themeTint="BF"/>
      </w:rPr>
    </w:lvl>
    <w:lvl w:ilvl="2">
      <w:start w:val="1"/>
      <w:numFmt w:val="bullet"/>
      <w:lvlText w:val=""/>
      <w:lvlJc w:val="left"/>
      <w:pPr>
        <w:ind w:left="1701" w:hanging="283"/>
      </w:pPr>
      <w:rPr>
        <w:rFonts w:ascii="Wingdings" w:hAnsi="Wingdings" w:hint="default"/>
      </w:rPr>
    </w:lvl>
    <w:lvl w:ilvl="3">
      <w:start w:val="1"/>
      <w:numFmt w:val="bullet"/>
      <w:lvlText w:val=""/>
      <w:lvlJc w:val="left"/>
      <w:pPr>
        <w:ind w:left="2268" w:hanging="283"/>
      </w:pPr>
      <w:rPr>
        <w:rFonts w:ascii="Symbol" w:hAnsi="Symbol" w:hint="default"/>
      </w:rPr>
    </w:lvl>
    <w:lvl w:ilvl="4">
      <w:start w:val="1"/>
      <w:numFmt w:val="bullet"/>
      <w:lvlText w:val="o"/>
      <w:lvlJc w:val="left"/>
      <w:pPr>
        <w:ind w:left="2835" w:hanging="283"/>
      </w:pPr>
      <w:rPr>
        <w:rFonts w:ascii="Courier New" w:hAnsi="Courier New" w:cs="Courier New" w:hint="default"/>
      </w:rPr>
    </w:lvl>
    <w:lvl w:ilvl="5">
      <w:start w:val="1"/>
      <w:numFmt w:val="bullet"/>
      <w:lvlText w:val=""/>
      <w:lvlJc w:val="left"/>
      <w:pPr>
        <w:ind w:left="3402" w:hanging="283"/>
      </w:pPr>
      <w:rPr>
        <w:rFonts w:ascii="Wingdings" w:hAnsi="Wingdings" w:hint="default"/>
      </w:rPr>
    </w:lvl>
    <w:lvl w:ilvl="6">
      <w:start w:val="1"/>
      <w:numFmt w:val="bullet"/>
      <w:lvlText w:val=""/>
      <w:lvlJc w:val="left"/>
      <w:pPr>
        <w:ind w:left="3969" w:hanging="283"/>
      </w:pPr>
      <w:rPr>
        <w:rFonts w:ascii="Symbol" w:hAnsi="Symbol" w:hint="default"/>
      </w:rPr>
    </w:lvl>
    <w:lvl w:ilvl="7">
      <w:start w:val="1"/>
      <w:numFmt w:val="bullet"/>
      <w:lvlText w:val="o"/>
      <w:lvlJc w:val="left"/>
      <w:pPr>
        <w:ind w:left="4536" w:hanging="283"/>
      </w:pPr>
      <w:rPr>
        <w:rFonts w:ascii="Courier New" w:hAnsi="Courier New" w:cs="Courier New" w:hint="default"/>
      </w:rPr>
    </w:lvl>
    <w:lvl w:ilvl="8">
      <w:start w:val="1"/>
      <w:numFmt w:val="bullet"/>
      <w:lvlText w:val=""/>
      <w:lvlJc w:val="left"/>
      <w:pPr>
        <w:ind w:left="5103" w:hanging="283"/>
      </w:pPr>
      <w:rPr>
        <w:rFonts w:ascii="Wingdings" w:hAnsi="Wingdings" w:hint="default"/>
      </w:rPr>
    </w:lvl>
  </w:abstractNum>
  <w:abstractNum w:abstractNumId="19" w15:restartNumberingAfterBreak="0">
    <w:nsid w:val="614F63A9"/>
    <w:multiLevelType w:val="multilevel"/>
    <w:tmpl w:val="2BF8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6D7921"/>
    <w:multiLevelType w:val="hybridMultilevel"/>
    <w:tmpl w:val="59E40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CCB677F"/>
    <w:multiLevelType w:val="hybridMultilevel"/>
    <w:tmpl w:val="43DE1E24"/>
    <w:lvl w:ilvl="0" w:tplc="91666310">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72EF1E09"/>
    <w:multiLevelType w:val="multilevel"/>
    <w:tmpl w:val="3E9C3620"/>
    <w:lvl w:ilvl="0">
      <w:start w:val="1"/>
      <w:numFmt w:val="decimal"/>
      <w:pStyle w:val="NumberedListlevel1"/>
      <w:lvlText w:val="%1."/>
      <w:lvlJc w:val="left"/>
      <w:pPr>
        <w:ind w:left="567" w:hanging="283"/>
      </w:pPr>
      <w:rPr>
        <w:rFonts w:hint="default"/>
      </w:rPr>
    </w:lvl>
    <w:lvl w:ilvl="1">
      <w:start w:val="1"/>
      <w:numFmt w:val="lowerLetter"/>
      <w:pStyle w:val="NumberedListlevel2"/>
      <w:lvlText w:val="%2."/>
      <w:lvlJc w:val="left"/>
      <w:pPr>
        <w:ind w:left="1021" w:hanging="283"/>
      </w:pPr>
      <w:rPr>
        <w:rFonts w:hint="default"/>
      </w:rPr>
    </w:lvl>
    <w:lvl w:ilvl="2">
      <w:start w:val="1"/>
      <w:numFmt w:val="lowerRoman"/>
      <w:pStyle w:val="NumberedListlevel3"/>
      <w:lvlText w:val="%3."/>
      <w:lvlJc w:val="left"/>
      <w:pPr>
        <w:ind w:left="1701" w:hanging="283"/>
      </w:pPr>
      <w:rPr>
        <w:rFonts w:hint="default"/>
      </w:rPr>
    </w:lvl>
    <w:lvl w:ilvl="3">
      <w:start w:val="1"/>
      <w:numFmt w:val="decimal"/>
      <w:lvlText w:val="%4."/>
      <w:lvlJc w:val="left"/>
      <w:pPr>
        <w:ind w:left="1929" w:hanging="283"/>
      </w:pPr>
      <w:rPr>
        <w:rFonts w:hint="default"/>
      </w:rPr>
    </w:lvl>
    <w:lvl w:ilvl="4">
      <w:start w:val="1"/>
      <w:numFmt w:val="lowerLetter"/>
      <w:lvlText w:val="%5."/>
      <w:lvlJc w:val="left"/>
      <w:pPr>
        <w:ind w:left="2383" w:hanging="283"/>
      </w:pPr>
      <w:rPr>
        <w:rFonts w:hint="default"/>
      </w:rPr>
    </w:lvl>
    <w:lvl w:ilvl="5">
      <w:start w:val="1"/>
      <w:numFmt w:val="lowerRoman"/>
      <w:lvlText w:val="%6."/>
      <w:lvlJc w:val="right"/>
      <w:pPr>
        <w:ind w:left="2837" w:hanging="283"/>
      </w:pPr>
      <w:rPr>
        <w:rFonts w:hint="default"/>
      </w:rPr>
    </w:lvl>
    <w:lvl w:ilvl="6">
      <w:start w:val="1"/>
      <w:numFmt w:val="decimal"/>
      <w:lvlText w:val="%7."/>
      <w:lvlJc w:val="left"/>
      <w:pPr>
        <w:ind w:left="3291" w:hanging="283"/>
      </w:pPr>
      <w:rPr>
        <w:rFonts w:hint="default"/>
      </w:rPr>
    </w:lvl>
    <w:lvl w:ilvl="7">
      <w:start w:val="1"/>
      <w:numFmt w:val="lowerLetter"/>
      <w:lvlText w:val="%8."/>
      <w:lvlJc w:val="left"/>
      <w:pPr>
        <w:ind w:left="3745" w:hanging="283"/>
      </w:pPr>
      <w:rPr>
        <w:rFonts w:hint="default"/>
      </w:rPr>
    </w:lvl>
    <w:lvl w:ilvl="8">
      <w:start w:val="1"/>
      <w:numFmt w:val="lowerRoman"/>
      <w:lvlText w:val="%9."/>
      <w:lvlJc w:val="right"/>
      <w:pPr>
        <w:ind w:left="4199" w:hanging="283"/>
      </w:pPr>
      <w:rPr>
        <w:rFonts w:hint="default"/>
      </w:rPr>
    </w:lvl>
  </w:abstractNum>
  <w:abstractNum w:abstractNumId="23" w15:restartNumberingAfterBreak="0">
    <w:nsid w:val="72FF65BA"/>
    <w:multiLevelType w:val="hybridMultilevel"/>
    <w:tmpl w:val="98660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6A6B07"/>
    <w:multiLevelType w:val="multilevel"/>
    <w:tmpl w:val="BDA4BC60"/>
    <w:lvl w:ilvl="0">
      <w:start w:val="1"/>
      <w:numFmt w:val="bullet"/>
      <w:pStyle w:val="PanelBullet"/>
      <w:lvlText w:val=""/>
      <w:lvlJc w:val="left"/>
      <w:pPr>
        <w:ind w:left="567" w:hanging="369"/>
      </w:pPr>
      <w:rPr>
        <w:rFonts w:ascii="Symbol" w:hAnsi="Symbol" w:hint="default"/>
      </w:rPr>
    </w:lvl>
    <w:lvl w:ilvl="1">
      <w:start w:val="1"/>
      <w:numFmt w:val="bullet"/>
      <w:lvlText w:val="o"/>
      <w:lvlJc w:val="left"/>
      <w:pPr>
        <w:ind w:left="1134" w:hanging="369"/>
      </w:pPr>
      <w:rPr>
        <w:rFonts w:ascii="Courier New" w:hAnsi="Courier New" w:cs="Courier New" w:hint="default"/>
      </w:rPr>
    </w:lvl>
    <w:lvl w:ilvl="2">
      <w:start w:val="1"/>
      <w:numFmt w:val="bullet"/>
      <w:lvlText w:val=""/>
      <w:lvlJc w:val="left"/>
      <w:pPr>
        <w:ind w:left="1701" w:hanging="369"/>
      </w:pPr>
      <w:rPr>
        <w:rFonts w:ascii="Wingdings" w:hAnsi="Wingdings" w:hint="default"/>
      </w:rPr>
    </w:lvl>
    <w:lvl w:ilvl="3">
      <w:start w:val="1"/>
      <w:numFmt w:val="bullet"/>
      <w:lvlText w:val=""/>
      <w:lvlJc w:val="left"/>
      <w:pPr>
        <w:ind w:left="2268" w:hanging="369"/>
      </w:pPr>
      <w:rPr>
        <w:rFonts w:ascii="Symbol" w:hAnsi="Symbol" w:hint="default"/>
      </w:rPr>
    </w:lvl>
    <w:lvl w:ilvl="4">
      <w:start w:val="1"/>
      <w:numFmt w:val="bullet"/>
      <w:lvlText w:val="o"/>
      <w:lvlJc w:val="left"/>
      <w:pPr>
        <w:ind w:left="2835" w:hanging="369"/>
      </w:pPr>
      <w:rPr>
        <w:rFonts w:ascii="Courier New" w:hAnsi="Courier New" w:cs="Courier New" w:hint="default"/>
      </w:rPr>
    </w:lvl>
    <w:lvl w:ilvl="5">
      <w:start w:val="1"/>
      <w:numFmt w:val="bullet"/>
      <w:lvlText w:val=""/>
      <w:lvlJc w:val="left"/>
      <w:pPr>
        <w:ind w:left="3402" w:hanging="369"/>
      </w:pPr>
      <w:rPr>
        <w:rFonts w:ascii="Wingdings" w:hAnsi="Wingdings" w:hint="default"/>
      </w:rPr>
    </w:lvl>
    <w:lvl w:ilvl="6">
      <w:start w:val="1"/>
      <w:numFmt w:val="bullet"/>
      <w:lvlText w:val=""/>
      <w:lvlJc w:val="left"/>
      <w:pPr>
        <w:ind w:left="3969" w:hanging="369"/>
      </w:pPr>
      <w:rPr>
        <w:rFonts w:ascii="Symbol" w:hAnsi="Symbol" w:hint="default"/>
      </w:rPr>
    </w:lvl>
    <w:lvl w:ilvl="7">
      <w:start w:val="1"/>
      <w:numFmt w:val="bullet"/>
      <w:lvlText w:val="o"/>
      <w:lvlJc w:val="left"/>
      <w:pPr>
        <w:ind w:left="4536" w:hanging="369"/>
      </w:pPr>
      <w:rPr>
        <w:rFonts w:ascii="Courier New" w:hAnsi="Courier New" w:cs="Courier New" w:hint="default"/>
      </w:rPr>
    </w:lvl>
    <w:lvl w:ilvl="8">
      <w:start w:val="1"/>
      <w:numFmt w:val="bullet"/>
      <w:lvlText w:val=""/>
      <w:lvlJc w:val="left"/>
      <w:pPr>
        <w:ind w:left="5103" w:hanging="369"/>
      </w:pPr>
      <w:rPr>
        <w:rFonts w:ascii="Wingdings" w:hAnsi="Wingdings" w:hint="default"/>
      </w:rPr>
    </w:lvl>
  </w:abstractNum>
  <w:num w:numId="1" w16cid:durableId="1031301316">
    <w:abstractNumId w:val="11"/>
    <w:lvlOverride w:ilvl="0">
      <w:startOverride w:val="1"/>
      <w:lvl w:ilvl="0">
        <w:start w:val="1"/>
        <w:numFmt w:val="decimal"/>
        <w:pStyle w:val="Tablenumbering"/>
        <w:lvlText w:val="%1."/>
        <w:lvlJc w:val="left"/>
        <w:pPr>
          <w:ind w:left="284" w:hanging="284"/>
        </w:pPr>
        <w:rPr>
          <w:rFonts w:asciiTheme="minorHAnsi" w:hAnsiTheme="minorHAnsi" w:hint="default"/>
          <w:color w:val="262626" w:themeColor="text1" w:themeTint="D9"/>
        </w:rPr>
      </w:lvl>
    </w:lvlOverride>
    <w:lvlOverride w:ilvl="1">
      <w:startOverride w:val="1"/>
      <w:lvl w:ilvl="1">
        <w:start w:val="1"/>
        <w:numFmt w:val="lowerRoman"/>
        <w:lvlText w:val="%2"/>
        <w:lvlJc w:val="left"/>
        <w:pPr>
          <w:ind w:left="454" w:hanging="284"/>
        </w:pPr>
        <w:rPr>
          <w:rFonts w:hint="default"/>
        </w:rPr>
      </w:lvl>
    </w:lvlOverride>
    <w:lvlOverride w:ilvl="2">
      <w:startOverride w:val="1"/>
      <w:lvl w:ilvl="2">
        <w:start w:val="1"/>
        <w:numFmt w:val="upperRoman"/>
        <w:lvlText w:val="%3"/>
        <w:lvlJc w:val="left"/>
        <w:pPr>
          <w:ind w:left="624" w:hanging="284"/>
        </w:pPr>
        <w:rPr>
          <w:rFonts w:hint="default"/>
        </w:rPr>
      </w:lvl>
    </w:lvlOverride>
    <w:lvlOverride w:ilvl="3">
      <w:startOverride w:val="1"/>
      <w:lvl w:ilvl="3">
        <w:start w:val="1"/>
        <w:numFmt w:val="decimal"/>
        <w:lvlText w:val="%4."/>
        <w:lvlJc w:val="left"/>
        <w:pPr>
          <w:ind w:left="794" w:hanging="284"/>
        </w:pPr>
        <w:rPr>
          <w:rFonts w:hint="default"/>
        </w:rPr>
      </w:lvl>
    </w:lvlOverride>
    <w:lvlOverride w:ilvl="4">
      <w:startOverride w:val="1"/>
      <w:lvl w:ilvl="4">
        <w:start w:val="1"/>
        <w:numFmt w:val="lowerLetter"/>
        <w:lvlText w:val="%5."/>
        <w:lvlJc w:val="left"/>
        <w:pPr>
          <w:ind w:left="964" w:hanging="284"/>
        </w:pPr>
        <w:rPr>
          <w:rFonts w:hint="default"/>
        </w:rPr>
      </w:lvl>
    </w:lvlOverride>
    <w:lvlOverride w:ilvl="5">
      <w:startOverride w:val="1"/>
      <w:lvl w:ilvl="5">
        <w:start w:val="1"/>
        <w:numFmt w:val="lowerRoman"/>
        <w:lvlText w:val="%6."/>
        <w:lvlJc w:val="right"/>
        <w:pPr>
          <w:ind w:left="1134" w:hanging="284"/>
        </w:pPr>
        <w:rPr>
          <w:rFonts w:hint="default"/>
        </w:rPr>
      </w:lvl>
    </w:lvlOverride>
    <w:lvlOverride w:ilvl="6">
      <w:startOverride w:val="1"/>
      <w:lvl w:ilvl="6">
        <w:start w:val="1"/>
        <w:numFmt w:val="decimal"/>
        <w:lvlText w:val="%7."/>
        <w:lvlJc w:val="left"/>
        <w:pPr>
          <w:ind w:left="1304" w:hanging="284"/>
        </w:pPr>
        <w:rPr>
          <w:rFonts w:hint="default"/>
        </w:rPr>
      </w:lvl>
    </w:lvlOverride>
    <w:lvlOverride w:ilvl="7">
      <w:startOverride w:val="1"/>
      <w:lvl w:ilvl="7">
        <w:start w:val="1"/>
        <w:numFmt w:val="lowerLetter"/>
        <w:lvlText w:val="%8."/>
        <w:lvlJc w:val="left"/>
        <w:pPr>
          <w:ind w:left="1474" w:hanging="284"/>
        </w:pPr>
        <w:rPr>
          <w:rFonts w:hint="default"/>
        </w:rPr>
      </w:lvl>
    </w:lvlOverride>
    <w:lvlOverride w:ilvl="8">
      <w:startOverride w:val="1"/>
      <w:lvl w:ilvl="8">
        <w:start w:val="1"/>
        <w:numFmt w:val="lowerRoman"/>
        <w:lvlText w:val="%9."/>
        <w:lvlJc w:val="right"/>
        <w:pPr>
          <w:ind w:left="1644" w:hanging="284"/>
        </w:pPr>
        <w:rPr>
          <w:rFonts w:hint="default"/>
        </w:rPr>
      </w:lvl>
    </w:lvlOverride>
  </w:num>
  <w:num w:numId="2" w16cid:durableId="1058283542">
    <w:abstractNumId w:val="10"/>
  </w:num>
  <w:num w:numId="3" w16cid:durableId="1119758560">
    <w:abstractNumId w:val="19"/>
  </w:num>
  <w:num w:numId="4" w16cid:durableId="1160580359">
    <w:abstractNumId w:val="0"/>
  </w:num>
  <w:num w:numId="5" w16cid:durableId="1236668253">
    <w:abstractNumId w:val="11"/>
    <w:lvlOverride w:ilvl="0">
      <w:lvl w:ilvl="0">
        <w:start w:val="1"/>
        <w:numFmt w:val="decimal"/>
        <w:pStyle w:val="Tablenumbering"/>
        <w:lvlText w:val="%1."/>
        <w:lvlJc w:val="left"/>
        <w:pPr>
          <w:ind w:left="360" w:hanging="360"/>
        </w:pPr>
        <w:rPr>
          <w:rFonts w:asciiTheme="minorHAnsi" w:hAnsiTheme="minorHAnsi" w:hint="default"/>
          <w:color w:val="262626" w:themeColor="text1" w:themeTint="D9"/>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6" w16cid:durableId="1239704593">
    <w:abstractNumId w:val="3"/>
    <w:lvlOverride w:ilvl="0">
      <w:lvl w:ilvl="0">
        <w:start w:val="1"/>
        <w:numFmt w:val="decimal"/>
        <w:pStyle w:val="List"/>
        <w:lvlText w:val="%1"/>
        <w:lvlJc w:val="left"/>
        <w:pPr>
          <w:ind w:left="432" w:hanging="317"/>
        </w:pPr>
        <w:rPr>
          <w:rFonts w:hint="default"/>
          <w:color w:val="2A4055" w:themeColor="accent1"/>
        </w:rPr>
      </w:lvl>
    </w:lvlOverride>
    <w:lvlOverride w:ilvl="1">
      <w:lvl w:ilvl="1">
        <w:start w:val="1"/>
        <w:numFmt w:val="lowerRoman"/>
        <w:lvlText w:val="%2"/>
        <w:lvlJc w:val="left"/>
        <w:pPr>
          <w:ind w:left="720" w:hanging="317"/>
        </w:pPr>
        <w:rPr>
          <w:rFonts w:hint="default"/>
          <w:color w:val="2A4055" w:themeColor="accent1"/>
        </w:rPr>
      </w:lvl>
    </w:lvlOverride>
    <w:lvlOverride w:ilvl="2">
      <w:lvl w:ilvl="2">
        <w:start w:val="1"/>
        <w:numFmt w:val="upperRoman"/>
        <w:lvlText w:val="%3"/>
        <w:lvlJc w:val="left"/>
        <w:pPr>
          <w:ind w:left="1008" w:hanging="317"/>
        </w:pPr>
        <w:rPr>
          <w:rFonts w:hint="default"/>
          <w:color w:val="2A4055" w:themeColor="accent1"/>
        </w:rPr>
      </w:lvl>
    </w:lvlOverride>
    <w:lvlOverride w:ilvl="3">
      <w:lvl w:ilvl="3">
        <w:start w:val="1"/>
        <w:numFmt w:val="decimal"/>
        <w:lvlText w:val="%4."/>
        <w:lvlJc w:val="left"/>
        <w:pPr>
          <w:ind w:left="1296" w:hanging="317"/>
        </w:pPr>
        <w:rPr>
          <w:rFonts w:hint="default"/>
        </w:rPr>
      </w:lvl>
    </w:lvlOverride>
    <w:lvlOverride w:ilvl="4">
      <w:lvl w:ilvl="4">
        <w:start w:val="1"/>
        <w:numFmt w:val="lowerLetter"/>
        <w:lvlText w:val="%5."/>
        <w:lvlJc w:val="left"/>
        <w:pPr>
          <w:ind w:left="1584" w:hanging="317"/>
        </w:pPr>
        <w:rPr>
          <w:rFonts w:hint="default"/>
        </w:rPr>
      </w:lvl>
    </w:lvlOverride>
    <w:lvlOverride w:ilvl="5">
      <w:lvl w:ilvl="5">
        <w:start w:val="1"/>
        <w:numFmt w:val="lowerRoman"/>
        <w:lvlText w:val="%6."/>
        <w:lvlJc w:val="right"/>
        <w:pPr>
          <w:ind w:left="1872" w:hanging="317"/>
        </w:pPr>
        <w:rPr>
          <w:rFonts w:hint="default"/>
        </w:rPr>
      </w:lvl>
    </w:lvlOverride>
    <w:lvlOverride w:ilvl="6">
      <w:lvl w:ilvl="6">
        <w:start w:val="1"/>
        <w:numFmt w:val="decimal"/>
        <w:lvlText w:val="%7."/>
        <w:lvlJc w:val="left"/>
        <w:pPr>
          <w:ind w:left="2160" w:hanging="317"/>
        </w:pPr>
        <w:rPr>
          <w:rFonts w:hint="default"/>
        </w:rPr>
      </w:lvl>
    </w:lvlOverride>
    <w:lvlOverride w:ilvl="7">
      <w:lvl w:ilvl="7">
        <w:start w:val="1"/>
        <w:numFmt w:val="lowerLetter"/>
        <w:lvlText w:val="%8."/>
        <w:lvlJc w:val="left"/>
        <w:pPr>
          <w:ind w:left="2448" w:hanging="317"/>
        </w:pPr>
        <w:rPr>
          <w:rFonts w:hint="default"/>
        </w:rPr>
      </w:lvl>
    </w:lvlOverride>
    <w:lvlOverride w:ilvl="8">
      <w:lvl w:ilvl="8">
        <w:start w:val="1"/>
        <w:numFmt w:val="lowerRoman"/>
        <w:lvlText w:val="%9."/>
        <w:lvlJc w:val="right"/>
        <w:pPr>
          <w:ind w:left="2736" w:hanging="317"/>
        </w:pPr>
        <w:rPr>
          <w:rFonts w:hint="default"/>
        </w:rPr>
      </w:lvl>
    </w:lvlOverride>
  </w:num>
  <w:num w:numId="7" w16cid:durableId="1366327093">
    <w:abstractNumId w:val="6"/>
  </w:num>
  <w:num w:numId="8" w16cid:durableId="1407343211">
    <w:abstractNumId w:val="17"/>
    <w:lvlOverride w:ilvl="0">
      <w:lvl w:ilvl="0">
        <w:start w:val="1"/>
        <w:numFmt w:val="bullet"/>
        <w:pStyle w:val="Tablebullet"/>
        <w:lvlText w:val=""/>
        <w:lvlJc w:val="left"/>
        <w:pPr>
          <w:ind w:left="284" w:hanging="284"/>
        </w:pPr>
        <w:rPr>
          <w:rFonts w:ascii="Symbol" w:hAnsi="Symbol" w:hint="default"/>
          <w:color w:val="000000" w:themeColor="text1"/>
        </w:rPr>
      </w:lvl>
    </w:lvlOverride>
    <w:lvlOverride w:ilvl="1">
      <w:lvl w:ilvl="1">
        <w:start w:val="1"/>
        <w:numFmt w:val="bullet"/>
        <w:lvlText w:val="o"/>
        <w:lvlJc w:val="left"/>
        <w:pPr>
          <w:ind w:left="568" w:hanging="284"/>
        </w:pPr>
        <w:rPr>
          <w:rFonts w:ascii="Courier New" w:hAnsi="Courier New" w:cs="Courier New" w:hint="default"/>
        </w:rPr>
      </w:lvl>
    </w:lvlOverride>
    <w:lvlOverride w:ilvl="2">
      <w:lvl w:ilvl="2">
        <w:start w:val="1"/>
        <w:numFmt w:val="bullet"/>
        <w:lvlText w:val=""/>
        <w:lvlJc w:val="left"/>
        <w:pPr>
          <w:ind w:left="852" w:hanging="284"/>
        </w:pPr>
        <w:rPr>
          <w:rFonts w:ascii="Wingdings" w:hAnsi="Wingdings" w:hint="default"/>
        </w:rPr>
      </w:lvl>
    </w:lvlOverride>
    <w:lvlOverride w:ilvl="3">
      <w:lvl w:ilvl="3">
        <w:start w:val="1"/>
        <w:numFmt w:val="bullet"/>
        <w:lvlText w:val=""/>
        <w:lvlJc w:val="left"/>
        <w:pPr>
          <w:ind w:left="1136" w:hanging="284"/>
        </w:pPr>
        <w:rPr>
          <w:rFonts w:ascii="Symbol" w:hAnsi="Symbol" w:hint="default"/>
        </w:rPr>
      </w:lvl>
    </w:lvlOverride>
    <w:lvlOverride w:ilvl="4">
      <w:lvl w:ilvl="4">
        <w:start w:val="1"/>
        <w:numFmt w:val="bullet"/>
        <w:lvlText w:val="o"/>
        <w:lvlJc w:val="left"/>
        <w:pPr>
          <w:ind w:left="1420" w:hanging="284"/>
        </w:pPr>
        <w:rPr>
          <w:rFonts w:ascii="Courier New" w:hAnsi="Courier New" w:cs="Courier New" w:hint="default"/>
        </w:rPr>
      </w:lvl>
    </w:lvlOverride>
    <w:lvlOverride w:ilvl="5">
      <w:lvl w:ilvl="5">
        <w:start w:val="1"/>
        <w:numFmt w:val="bullet"/>
        <w:lvlText w:val=""/>
        <w:lvlJc w:val="left"/>
        <w:pPr>
          <w:ind w:left="1704" w:hanging="284"/>
        </w:pPr>
        <w:rPr>
          <w:rFonts w:ascii="Wingdings" w:hAnsi="Wingdings" w:hint="default"/>
        </w:rPr>
      </w:lvl>
    </w:lvlOverride>
    <w:lvlOverride w:ilvl="6">
      <w:lvl w:ilvl="6">
        <w:start w:val="1"/>
        <w:numFmt w:val="bullet"/>
        <w:lvlText w:val=""/>
        <w:lvlJc w:val="left"/>
        <w:pPr>
          <w:ind w:left="1988" w:hanging="284"/>
        </w:pPr>
        <w:rPr>
          <w:rFonts w:ascii="Symbol" w:hAnsi="Symbol" w:hint="default"/>
        </w:rPr>
      </w:lvl>
    </w:lvlOverride>
    <w:lvlOverride w:ilvl="7">
      <w:lvl w:ilvl="7">
        <w:start w:val="1"/>
        <w:numFmt w:val="bullet"/>
        <w:lvlText w:val="o"/>
        <w:lvlJc w:val="left"/>
        <w:pPr>
          <w:ind w:left="2272" w:hanging="284"/>
        </w:pPr>
        <w:rPr>
          <w:rFonts w:ascii="Courier New" w:hAnsi="Courier New" w:cs="Courier New" w:hint="default"/>
        </w:rPr>
      </w:lvl>
    </w:lvlOverride>
    <w:lvlOverride w:ilvl="8">
      <w:lvl w:ilvl="8">
        <w:start w:val="1"/>
        <w:numFmt w:val="bullet"/>
        <w:lvlText w:val=""/>
        <w:lvlJc w:val="left"/>
        <w:pPr>
          <w:ind w:left="2556" w:hanging="284"/>
        </w:pPr>
        <w:rPr>
          <w:rFonts w:ascii="Wingdings" w:hAnsi="Wingdings" w:hint="default"/>
        </w:rPr>
      </w:lvl>
    </w:lvlOverride>
  </w:num>
  <w:num w:numId="9" w16cid:durableId="1500735483">
    <w:abstractNumId w:val="11"/>
    <w:lvlOverride w:ilvl="0">
      <w:lvl w:ilvl="0">
        <w:start w:val="1"/>
        <w:numFmt w:val="decimal"/>
        <w:pStyle w:val="Tablenumbering"/>
        <w:lvlText w:val="%1."/>
        <w:lvlJc w:val="left"/>
        <w:pPr>
          <w:ind w:left="567" w:hanging="283"/>
        </w:pPr>
        <w:rPr>
          <w:rFonts w:asciiTheme="minorHAnsi" w:hAnsiTheme="minorHAnsi" w:hint="default"/>
          <w:color w:val="014463" w:themeColor="text2"/>
        </w:rPr>
      </w:lvl>
    </w:lvlOverride>
    <w:lvlOverride w:ilvl="1">
      <w:lvl w:ilvl="1">
        <w:start w:val="1"/>
        <w:numFmt w:val="lowerRoman"/>
        <w:lvlText w:val="%2"/>
        <w:lvlJc w:val="left"/>
        <w:pPr>
          <w:ind w:left="1021" w:hanging="283"/>
        </w:pPr>
        <w:rPr>
          <w:rFonts w:hint="default"/>
        </w:rPr>
      </w:lvl>
    </w:lvlOverride>
    <w:lvlOverride w:ilvl="2">
      <w:lvl w:ilvl="2">
        <w:start w:val="1"/>
        <w:numFmt w:val="upperRoman"/>
        <w:lvlText w:val="%3"/>
        <w:lvlJc w:val="left"/>
        <w:pPr>
          <w:ind w:left="1475" w:hanging="283"/>
        </w:pPr>
        <w:rPr>
          <w:rFonts w:hint="default"/>
        </w:rPr>
      </w:lvl>
    </w:lvlOverride>
    <w:lvlOverride w:ilvl="3">
      <w:lvl w:ilvl="3">
        <w:start w:val="1"/>
        <w:numFmt w:val="decimal"/>
        <w:lvlText w:val="%4."/>
        <w:lvlJc w:val="left"/>
        <w:pPr>
          <w:ind w:left="1929" w:hanging="283"/>
        </w:pPr>
        <w:rPr>
          <w:rFonts w:hint="default"/>
        </w:rPr>
      </w:lvl>
    </w:lvlOverride>
    <w:lvlOverride w:ilvl="4">
      <w:lvl w:ilvl="4">
        <w:start w:val="1"/>
        <w:numFmt w:val="lowerLetter"/>
        <w:lvlText w:val="%5."/>
        <w:lvlJc w:val="left"/>
        <w:pPr>
          <w:ind w:left="2383" w:hanging="283"/>
        </w:pPr>
        <w:rPr>
          <w:rFonts w:hint="default"/>
        </w:rPr>
      </w:lvl>
    </w:lvlOverride>
    <w:lvlOverride w:ilvl="5">
      <w:lvl w:ilvl="5">
        <w:start w:val="1"/>
        <w:numFmt w:val="lowerRoman"/>
        <w:lvlText w:val="%6."/>
        <w:lvlJc w:val="right"/>
        <w:pPr>
          <w:ind w:left="2837" w:hanging="283"/>
        </w:pPr>
        <w:rPr>
          <w:rFonts w:hint="default"/>
        </w:rPr>
      </w:lvl>
    </w:lvlOverride>
    <w:lvlOverride w:ilvl="6">
      <w:lvl w:ilvl="6">
        <w:start w:val="1"/>
        <w:numFmt w:val="decimal"/>
        <w:lvlText w:val="%7."/>
        <w:lvlJc w:val="left"/>
        <w:pPr>
          <w:ind w:left="3291" w:hanging="283"/>
        </w:pPr>
        <w:rPr>
          <w:rFonts w:hint="default"/>
        </w:rPr>
      </w:lvl>
    </w:lvlOverride>
    <w:lvlOverride w:ilvl="7">
      <w:lvl w:ilvl="7">
        <w:start w:val="1"/>
        <w:numFmt w:val="lowerLetter"/>
        <w:lvlText w:val="%8."/>
        <w:lvlJc w:val="left"/>
        <w:pPr>
          <w:ind w:left="3745" w:hanging="283"/>
        </w:pPr>
        <w:rPr>
          <w:rFonts w:hint="default"/>
        </w:rPr>
      </w:lvl>
    </w:lvlOverride>
    <w:lvlOverride w:ilvl="8">
      <w:lvl w:ilvl="8">
        <w:start w:val="1"/>
        <w:numFmt w:val="lowerRoman"/>
        <w:lvlText w:val="%9."/>
        <w:lvlJc w:val="right"/>
        <w:pPr>
          <w:ind w:left="4199" w:hanging="283"/>
        </w:pPr>
        <w:rPr>
          <w:rFonts w:hint="default"/>
        </w:rPr>
      </w:lvl>
    </w:lvlOverride>
  </w:num>
  <w:num w:numId="10" w16cid:durableId="1530727299">
    <w:abstractNumId w:val="5"/>
  </w:num>
  <w:num w:numId="11" w16cid:durableId="1616016704">
    <w:abstractNumId w:val="12"/>
  </w:num>
  <w:num w:numId="12" w16cid:durableId="1647928861">
    <w:abstractNumId w:val="3"/>
  </w:num>
  <w:num w:numId="13" w16cid:durableId="1674870695">
    <w:abstractNumId w:val="22"/>
    <w:lvlOverride w:ilvl="0">
      <w:lvl w:ilvl="0">
        <w:start w:val="1"/>
        <w:numFmt w:val="decimal"/>
        <w:pStyle w:val="NumberedListlevel1"/>
        <w:lvlText w:val="%1."/>
        <w:lvlJc w:val="left"/>
        <w:pPr>
          <w:ind w:left="567" w:hanging="283"/>
        </w:pPr>
        <w:rPr>
          <w:rFonts w:hint="default"/>
        </w:rPr>
      </w:lvl>
    </w:lvlOverride>
    <w:lvlOverride w:ilvl="1">
      <w:lvl w:ilvl="1">
        <w:start w:val="1"/>
        <w:numFmt w:val="lowerLetter"/>
        <w:pStyle w:val="NumberedListlevel2"/>
        <w:lvlText w:val="%2."/>
        <w:lvlJc w:val="left"/>
        <w:pPr>
          <w:ind w:left="1021" w:hanging="283"/>
        </w:pPr>
        <w:rPr>
          <w:rFonts w:hint="default"/>
        </w:rPr>
      </w:lvl>
    </w:lvlOverride>
    <w:lvlOverride w:ilvl="2">
      <w:lvl w:ilvl="2">
        <w:start w:val="1"/>
        <w:numFmt w:val="lowerRoman"/>
        <w:pStyle w:val="NumberedListlevel3"/>
        <w:lvlText w:val="%3."/>
        <w:lvlJc w:val="left"/>
        <w:pPr>
          <w:ind w:left="1418" w:hanging="284"/>
        </w:pPr>
        <w:rPr>
          <w:rFonts w:hint="default"/>
        </w:rPr>
      </w:lvl>
    </w:lvlOverride>
    <w:lvlOverride w:ilvl="3">
      <w:lvl w:ilvl="3">
        <w:start w:val="1"/>
        <w:numFmt w:val="decimal"/>
        <w:lvlText w:val="%4."/>
        <w:lvlJc w:val="left"/>
        <w:pPr>
          <w:ind w:left="1929" w:hanging="283"/>
        </w:pPr>
        <w:rPr>
          <w:rFonts w:hint="default"/>
        </w:rPr>
      </w:lvl>
    </w:lvlOverride>
    <w:lvlOverride w:ilvl="4">
      <w:lvl w:ilvl="4">
        <w:start w:val="1"/>
        <w:numFmt w:val="lowerLetter"/>
        <w:lvlText w:val="%5."/>
        <w:lvlJc w:val="left"/>
        <w:pPr>
          <w:ind w:left="2383" w:hanging="283"/>
        </w:pPr>
        <w:rPr>
          <w:rFonts w:hint="default"/>
        </w:rPr>
      </w:lvl>
    </w:lvlOverride>
    <w:lvlOverride w:ilvl="5">
      <w:lvl w:ilvl="5">
        <w:start w:val="1"/>
        <w:numFmt w:val="lowerRoman"/>
        <w:lvlText w:val="%6."/>
        <w:lvlJc w:val="right"/>
        <w:pPr>
          <w:ind w:left="2837" w:hanging="283"/>
        </w:pPr>
        <w:rPr>
          <w:rFonts w:hint="default"/>
        </w:rPr>
      </w:lvl>
    </w:lvlOverride>
    <w:lvlOverride w:ilvl="6">
      <w:lvl w:ilvl="6">
        <w:start w:val="1"/>
        <w:numFmt w:val="decimal"/>
        <w:lvlText w:val="%7."/>
        <w:lvlJc w:val="left"/>
        <w:pPr>
          <w:ind w:left="3291" w:hanging="283"/>
        </w:pPr>
        <w:rPr>
          <w:rFonts w:hint="default"/>
        </w:rPr>
      </w:lvl>
    </w:lvlOverride>
    <w:lvlOverride w:ilvl="7">
      <w:lvl w:ilvl="7">
        <w:start w:val="1"/>
        <w:numFmt w:val="lowerLetter"/>
        <w:lvlText w:val="%8."/>
        <w:lvlJc w:val="left"/>
        <w:pPr>
          <w:ind w:left="3745" w:hanging="283"/>
        </w:pPr>
        <w:rPr>
          <w:rFonts w:hint="default"/>
        </w:rPr>
      </w:lvl>
    </w:lvlOverride>
    <w:lvlOverride w:ilvl="8">
      <w:lvl w:ilvl="8">
        <w:start w:val="1"/>
        <w:numFmt w:val="lowerRoman"/>
        <w:lvlText w:val="%9."/>
        <w:lvlJc w:val="right"/>
        <w:pPr>
          <w:ind w:left="4199" w:hanging="283"/>
        </w:pPr>
        <w:rPr>
          <w:rFonts w:hint="default"/>
        </w:rPr>
      </w:lvl>
    </w:lvlOverride>
  </w:num>
  <w:num w:numId="14" w16cid:durableId="1736078393">
    <w:abstractNumId w:val="18"/>
    <w:lvlOverride w:ilvl="0">
      <w:lvl w:ilvl="0">
        <w:start w:val="1"/>
        <w:numFmt w:val="bullet"/>
        <w:pStyle w:val="BulletedListlevel1"/>
        <w:lvlText w:val=""/>
        <w:lvlJc w:val="left"/>
        <w:pPr>
          <w:ind w:left="567" w:hanging="283"/>
        </w:pPr>
        <w:rPr>
          <w:rFonts w:ascii="Symbol" w:hAnsi="Symbol" w:hint="default"/>
          <w:color w:val="404040" w:themeColor="text1" w:themeTint="BF"/>
        </w:rPr>
      </w:lvl>
    </w:lvlOverride>
    <w:lvlOverride w:ilvl="1">
      <w:lvl w:ilvl="1">
        <w:start w:val="1"/>
        <w:numFmt w:val="bullet"/>
        <w:lvlText w:val="‒"/>
        <w:lvlJc w:val="left"/>
        <w:pPr>
          <w:ind w:left="1134" w:hanging="283"/>
        </w:pPr>
        <w:rPr>
          <w:rFonts w:ascii="Times New Roman" w:hAnsi="Times New Roman" w:cs="Times New Roman" w:hint="default"/>
          <w:color w:val="404040" w:themeColor="text1" w:themeTint="BF"/>
        </w:rPr>
      </w:lvl>
    </w:lvlOverride>
    <w:lvlOverride w:ilvl="2">
      <w:lvl w:ilvl="2">
        <w:start w:val="1"/>
        <w:numFmt w:val="bullet"/>
        <w:lvlText w:val=""/>
        <w:lvlJc w:val="left"/>
        <w:pPr>
          <w:ind w:left="1701" w:hanging="283"/>
        </w:pPr>
        <w:rPr>
          <w:rFonts w:ascii="Wingdings" w:hAnsi="Wingdings" w:hint="default"/>
        </w:rPr>
      </w:lvl>
    </w:lvlOverride>
    <w:lvlOverride w:ilvl="3">
      <w:lvl w:ilvl="3">
        <w:start w:val="1"/>
        <w:numFmt w:val="bullet"/>
        <w:lvlText w:val=""/>
        <w:lvlJc w:val="left"/>
        <w:pPr>
          <w:ind w:left="2268" w:hanging="283"/>
        </w:pPr>
        <w:rPr>
          <w:rFonts w:ascii="Symbol" w:hAnsi="Symbol" w:hint="default"/>
        </w:rPr>
      </w:lvl>
    </w:lvlOverride>
    <w:lvlOverride w:ilvl="4">
      <w:lvl w:ilvl="4">
        <w:start w:val="1"/>
        <w:numFmt w:val="bullet"/>
        <w:lvlText w:val="o"/>
        <w:lvlJc w:val="left"/>
        <w:pPr>
          <w:ind w:left="2835" w:hanging="283"/>
        </w:pPr>
        <w:rPr>
          <w:rFonts w:ascii="Courier New" w:hAnsi="Courier New" w:cs="Courier New" w:hint="default"/>
        </w:rPr>
      </w:lvl>
    </w:lvlOverride>
    <w:lvlOverride w:ilvl="5">
      <w:lvl w:ilvl="5">
        <w:start w:val="1"/>
        <w:numFmt w:val="bullet"/>
        <w:lvlText w:val=""/>
        <w:lvlJc w:val="left"/>
        <w:pPr>
          <w:ind w:left="3402" w:hanging="283"/>
        </w:pPr>
        <w:rPr>
          <w:rFonts w:ascii="Wingdings" w:hAnsi="Wingdings" w:hint="default"/>
        </w:rPr>
      </w:lvl>
    </w:lvlOverride>
    <w:lvlOverride w:ilvl="6">
      <w:lvl w:ilvl="6">
        <w:start w:val="1"/>
        <w:numFmt w:val="bullet"/>
        <w:lvlText w:val=""/>
        <w:lvlJc w:val="left"/>
        <w:pPr>
          <w:ind w:left="3969" w:hanging="283"/>
        </w:pPr>
        <w:rPr>
          <w:rFonts w:ascii="Symbol" w:hAnsi="Symbol" w:hint="default"/>
        </w:rPr>
      </w:lvl>
    </w:lvlOverride>
    <w:lvlOverride w:ilvl="7">
      <w:lvl w:ilvl="7">
        <w:start w:val="1"/>
        <w:numFmt w:val="bullet"/>
        <w:lvlText w:val="o"/>
        <w:lvlJc w:val="left"/>
        <w:pPr>
          <w:ind w:left="4536" w:hanging="283"/>
        </w:pPr>
        <w:rPr>
          <w:rFonts w:ascii="Courier New" w:hAnsi="Courier New" w:cs="Courier New" w:hint="default"/>
        </w:rPr>
      </w:lvl>
    </w:lvlOverride>
    <w:lvlOverride w:ilvl="8">
      <w:lvl w:ilvl="8">
        <w:start w:val="1"/>
        <w:numFmt w:val="bullet"/>
        <w:lvlText w:val=""/>
        <w:lvlJc w:val="left"/>
        <w:pPr>
          <w:ind w:left="5103" w:hanging="283"/>
        </w:pPr>
        <w:rPr>
          <w:rFonts w:ascii="Wingdings" w:hAnsi="Wingdings" w:hint="default"/>
        </w:rPr>
      </w:lvl>
    </w:lvlOverride>
  </w:num>
  <w:num w:numId="15" w16cid:durableId="1821068984">
    <w:abstractNumId w:val="11"/>
    <w:lvlOverride w:ilvl="0">
      <w:startOverride w:val="1"/>
      <w:lvl w:ilvl="0">
        <w:start w:val="1"/>
        <w:numFmt w:val="decimal"/>
        <w:pStyle w:val="Tablenumbering"/>
        <w:lvlText w:val="%1."/>
        <w:lvlJc w:val="left"/>
        <w:pPr>
          <w:ind w:left="284" w:hanging="284"/>
        </w:pPr>
        <w:rPr>
          <w:rFonts w:asciiTheme="minorHAnsi" w:hAnsiTheme="minorHAnsi" w:hint="default"/>
          <w:color w:val="014463" w:themeColor="text2"/>
        </w:rPr>
      </w:lvl>
    </w:lvlOverride>
    <w:lvlOverride w:ilvl="1">
      <w:startOverride w:val="1"/>
      <w:lvl w:ilvl="1">
        <w:start w:val="1"/>
        <w:numFmt w:val="lowerRoman"/>
        <w:lvlText w:val="%2"/>
        <w:lvlJc w:val="left"/>
        <w:pPr>
          <w:ind w:left="454" w:hanging="284"/>
        </w:pPr>
        <w:rPr>
          <w:rFonts w:hint="default"/>
        </w:rPr>
      </w:lvl>
    </w:lvlOverride>
    <w:lvlOverride w:ilvl="2">
      <w:startOverride w:val="1"/>
      <w:lvl w:ilvl="2">
        <w:start w:val="1"/>
        <w:numFmt w:val="upperRoman"/>
        <w:lvlText w:val="%3"/>
        <w:lvlJc w:val="left"/>
        <w:pPr>
          <w:ind w:left="624" w:hanging="284"/>
        </w:pPr>
        <w:rPr>
          <w:rFonts w:hint="default"/>
        </w:rPr>
      </w:lvl>
    </w:lvlOverride>
    <w:lvlOverride w:ilvl="3">
      <w:startOverride w:val="1"/>
      <w:lvl w:ilvl="3">
        <w:start w:val="1"/>
        <w:numFmt w:val="decimal"/>
        <w:lvlText w:val="%4."/>
        <w:lvlJc w:val="left"/>
        <w:pPr>
          <w:ind w:left="794" w:hanging="284"/>
        </w:pPr>
        <w:rPr>
          <w:rFonts w:hint="default"/>
        </w:rPr>
      </w:lvl>
    </w:lvlOverride>
    <w:lvlOverride w:ilvl="4">
      <w:startOverride w:val="1"/>
      <w:lvl w:ilvl="4">
        <w:start w:val="1"/>
        <w:numFmt w:val="lowerLetter"/>
        <w:lvlText w:val="%5."/>
        <w:lvlJc w:val="left"/>
        <w:pPr>
          <w:ind w:left="964" w:hanging="284"/>
        </w:pPr>
        <w:rPr>
          <w:rFonts w:hint="default"/>
        </w:rPr>
      </w:lvl>
    </w:lvlOverride>
    <w:lvlOverride w:ilvl="5">
      <w:startOverride w:val="1"/>
      <w:lvl w:ilvl="5">
        <w:start w:val="1"/>
        <w:numFmt w:val="lowerRoman"/>
        <w:lvlText w:val="%6."/>
        <w:lvlJc w:val="right"/>
        <w:pPr>
          <w:ind w:left="1134" w:hanging="284"/>
        </w:pPr>
        <w:rPr>
          <w:rFonts w:hint="default"/>
        </w:rPr>
      </w:lvl>
    </w:lvlOverride>
    <w:lvlOverride w:ilvl="6">
      <w:startOverride w:val="1"/>
      <w:lvl w:ilvl="6">
        <w:start w:val="1"/>
        <w:numFmt w:val="decimal"/>
        <w:lvlText w:val="%7."/>
        <w:lvlJc w:val="left"/>
        <w:pPr>
          <w:ind w:left="1304" w:hanging="284"/>
        </w:pPr>
        <w:rPr>
          <w:rFonts w:hint="default"/>
        </w:rPr>
      </w:lvl>
    </w:lvlOverride>
    <w:lvlOverride w:ilvl="7">
      <w:startOverride w:val="1"/>
      <w:lvl w:ilvl="7">
        <w:start w:val="1"/>
        <w:numFmt w:val="lowerLetter"/>
        <w:lvlText w:val="%8."/>
        <w:lvlJc w:val="left"/>
        <w:pPr>
          <w:ind w:left="1474" w:hanging="284"/>
        </w:pPr>
        <w:rPr>
          <w:rFonts w:hint="default"/>
        </w:rPr>
      </w:lvl>
    </w:lvlOverride>
    <w:lvlOverride w:ilvl="8">
      <w:startOverride w:val="1"/>
      <w:lvl w:ilvl="8">
        <w:start w:val="1"/>
        <w:numFmt w:val="lowerRoman"/>
        <w:lvlText w:val="%9."/>
        <w:lvlJc w:val="right"/>
        <w:pPr>
          <w:ind w:left="1644" w:hanging="284"/>
        </w:pPr>
        <w:rPr>
          <w:rFonts w:hint="default"/>
        </w:rPr>
      </w:lvl>
    </w:lvlOverride>
  </w:num>
  <w:num w:numId="16" w16cid:durableId="1843817282">
    <w:abstractNumId w:val="11"/>
    <w:lvlOverride w:ilvl="0">
      <w:startOverride w:val="1"/>
      <w:lvl w:ilvl="0">
        <w:start w:val="1"/>
        <w:numFmt w:val="decimal"/>
        <w:pStyle w:val="Tablenumbering"/>
        <w:lvlText w:val="%1."/>
        <w:lvlJc w:val="left"/>
        <w:pPr>
          <w:ind w:left="397" w:hanging="397"/>
        </w:pPr>
        <w:rPr>
          <w:rFonts w:hint="default"/>
          <w:color w:val="404040" w:themeColor="text1" w:themeTint="BF"/>
        </w:rPr>
      </w:lvl>
    </w:lvlOverride>
    <w:lvlOverride w:ilvl="1">
      <w:startOverride w:val="1"/>
      <w:lvl w:ilvl="1">
        <w:start w:val="1"/>
        <w:numFmt w:val="bullet"/>
        <w:lvlText w:val="‒"/>
        <w:lvlJc w:val="left"/>
        <w:pPr>
          <w:ind w:left="794" w:hanging="397"/>
        </w:pPr>
        <w:rPr>
          <w:rFonts w:ascii="Times New Roman" w:hAnsi="Times New Roman" w:cs="Times New Roman" w:hint="default"/>
          <w:color w:val="404040" w:themeColor="text1" w:themeTint="BF"/>
        </w:rPr>
      </w:lvl>
    </w:lvlOverride>
    <w:lvlOverride w:ilvl="2">
      <w:startOverride w:val="1"/>
      <w:lvl w:ilvl="2">
        <w:start w:val="1"/>
        <w:numFmt w:val="bullet"/>
        <w:lvlText w:val="⁚"/>
        <w:lvlJc w:val="left"/>
        <w:pPr>
          <w:ind w:left="1191" w:hanging="397"/>
        </w:pPr>
        <w:rPr>
          <w:rFonts w:ascii="Times New Roman" w:hAnsi="Times New Roman" w:cs="Times New Roman" w:hint="default"/>
          <w:color w:val="404040" w:themeColor="text1" w:themeTint="BF"/>
        </w:rPr>
      </w:lvl>
    </w:lvlOverride>
    <w:lvlOverride w:ilvl="3">
      <w:startOverride w:val="1"/>
      <w:lvl w:ilvl="3">
        <w:start w:val="1"/>
        <w:numFmt w:val="decimal"/>
        <w:lvlText w:val="%4."/>
        <w:lvlJc w:val="left"/>
        <w:pPr>
          <w:ind w:left="1588" w:hanging="397"/>
        </w:pPr>
        <w:rPr>
          <w:rFonts w:hint="default"/>
        </w:rPr>
      </w:lvl>
    </w:lvlOverride>
    <w:lvlOverride w:ilvl="4">
      <w:startOverride w:val="1"/>
      <w:lvl w:ilvl="4">
        <w:start w:val="1"/>
        <w:numFmt w:val="lowerLetter"/>
        <w:lvlText w:val="%5."/>
        <w:lvlJc w:val="left"/>
        <w:pPr>
          <w:ind w:left="1985" w:hanging="397"/>
        </w:pPr>
        <w:rPr>
          <w:rFonts w:hint="default"/>
        </w:rPr>
      </w:lvl>
    </w:lvlOverride>
    <w:lvlOverride w:ilvl="5">
      <w:startOverride w:val="1"/>
      <w:lvl w:ilvl="5">
        <w:start w:val="1"/>
        <w:numFmt w:val="lowerRoman"/>
        <w:lvlText w:val="%6."/>
        <w:lvlJc w:val="right"/>
        <w:pPr>
          <w:ind w:left="2382" w:hanging="397"/>
        </w:pPr>
        <w:rPr>
          <w:rFonts w:hint="default"/>
        </w:rPr>
      </w:lvl>
    </w:lvlOverride>
    <w:lvlOverride w:ilvl="6">
      <w:startOverride w:val="1"/>
      <w:lvl w:ilvl="6">
        <w:start w:val="1"/>
        <w:numFmt w:val="decimal"/>
        <w:lvlText w:val="%7."/>
        <w:lvlJc w:val="left"/>
        <w:pPr>
          <w:ind w:left="2779" w:hanging="397"/>
        </w:pPr>
        <w:rPr>
          <w:rFonts w:hint="default"/>
        </w:rPr>
      </w:lvl>
    </w:lvlOverride>
    <w:lvlOverride w:ilvl="7">
      <w:startOverride w:val="1"/>
      <w:lvl w:ilvl="7">
        <w:start w:val="1"/>
        <w:numFmt w:val="lowerLetter"/>
        <w:lvlText w:val="%8."/>
        <w:lvlJc w:val="left"/>
        <w:pPr>
          <w:ind w:left="3176" w:hanging="397"/>
        </w:pPr>
        <w:rPr>
          <w:rFonts w:hint="default"/>
        </w:rPr>
      </w:lvl>
    </w:lvlOverride>
    <w:lvlOverride w:ilvl="8">
      <w:startOverride w:val="1"/>
      <w:lvl w:ilvl="8">
        <w:start w:val="1"/>
        <w:numFmt w:val="lowerRoman"/>
        <w:lvlText w:val="%9."/>
        <w:lvlJc w:val="right"/>
        <w:pPr>
          <w:ind w:left="3573" w:hanging="397"/>
        </w:pPr>
        <w:rPr>
          <w:rFonts w:hint="default"/>
        </w:rPr>
      </w:lvl>
    </w:lvlOverride>
  </w:num>
  <w:num w:numId="17" w16cid:durableId="1863400326">
    <w:abstractNumId w:val="16"/>
  </w:num>
  <w:num w:numId="18" w16cid:durableId="1956474558">
    <w:abstractNumId w:val="11"/>
    <w:lvlOverride w:ilvl="0">
      <w:startOverride w:val="1"/>
      <w:lvl w:ilvl="0">
        <w:start w:val="1"/>
        <w:numFmt w:val="decimal"/>
        <w:pStyle w:val="Tablenumbering"/>
        <w:lvlText w:val="%1."/>
        <w:lvlJc w:val="left"/>
        <w:pPr>
          <w:ind w:left="397" w:hanging="397"/>
        </w:pPr>
        <w:rPr>
          <w:rFonts w:hint="default"/>
          <w:color w:val="D1D1D1" w:themeColor="accent6"/>
        </w:rPr>
      </w:lvl>
    </w:lvlOverride>
    <w:lvlOverride w:ilvl="1">
      <w:startOverride w:val="1"/>
      <w:lvl w:ilvl="1">
        <w:start w:val="1"/>
        <w:numFmt w:val="bullet"/>
        <w:lvlText w:val="‒"/>
        <w:lvlJc w:val="left"/>
        <w:pPr>
          <w:ind w:left="794" w:hanging="397"/>
        </w:pPr>
        <w:rPr>
          <w:rFonts w:ascii="Times New Roman" w:hAnsi="Times New Roman" w:cs="Times New Roman" w:hint="default"/>
          <w:color w:val="404040" w:themeColor="text1" w:themeTint="BF"/>
        </w:rPr>
      </w:lvl>
    </w:lvlOverride>
    <w:lvlOverride w:ilvl="2">
      <w:startOverride w:val="1"/>
      <w:lvl w:ilvl="2">
        <w:start w:val="1"/>
        <w:numFmt w:val="bullet"/>
        <w:lvlText w:val="⁚"/>
        <w:lvlJc w:val="left"/>
        <w:pPr>
          <w:ind w:left="1191" w:hanging="397"/>
        </w:pPr>
        <w:rPr>
          <w:rFonts w:ascii="Times New Roman" w:hAnsi="Times New Roman" w:cs="Times New Roman" w:hint="default"/>
          <w:color w:val="404040" w:themeColor="text1" w:themeTint="BF"/>
        </w:rPr>
      </w:lvl>
    </w:lvlOverride>
    <w:lvlOverride w:ilvl="3">
      <w:startOverride w:val="1"/>
      <w:lvl w:ilvl="3">
        <w:start w:val="1"/>
        <w:numFmt w:val="decimal"/>
        <w:lvlText w:val="%4."/>
        <w:lvlJc w:val="left"/>
        <w:pPr>
          <w:ind w:left="1588" w:hanging="397"/>
        </w:pPr>
        <w:rPr>
          <w:rFonts w:hint="default"/>
        </w:rPr>
      </w:lvl>
    </w:lvlOverride>
    <w:lvlOverride w:ilvl="4">
      <w:startOverride w:val="1"/>
      <w:lvl w:ilvl="4">
        <w:start w:val="1"/>
        <w:numFmt w:val="lowerLetter"/>
        <w:lvlText w:val="%5."/>
        <w:lvlJc w:val="left"/>
        <w:pPr>
          <w:ind w:left="1985" w:hanging="397"/>
        </w:pPr>
        <w:rPr>
          <w:rFonts w:hint="default"/>
        </w:rPr>
      </w:lvl>
    </w:lvlOverride>
    <w:lvlOverride w:ilvl="5">
      <w:startOverride w:val="1"/>
      <w:lvl w:ilvl="5">
        <w:start w:val="1"/>
        <w:numFmt w:val="lowerRoman"/>
        <w:lvlText w:val="%6."/>
        <w:lvlJc w:val="right"/>
        <w:pPr>
          <w:ind w:left="2382" w:hanging="397"/>
        </w:pPr>
        <w:rPr>
          <w:rFonts w:hint="default"/>
        </w:rPr>
      </w:lvl>
    </w:lvlOverride>
    <w:lvlOverride w:ilvl="6">
      <w:startOverride w:val="1"/>
      <w:lvl w:ilvl="6">
        <w:start w:val="1"/>
        <w:numFmt w:val="decimal"/>
        <w:lvlText w:val="%7."/>
        <w:lvlJc w:val="left"/>
        <w:pPr>
          <w:ind w:left="2779" w:hanging="397"/>
        </w:pPr>
        <w:rPr>
          <w:rFonts w:hint="default"/>
        </w:rPr>
      </w:lvl>
    </w:lvlOverride>
    <w:lvlOverride w:ilvl="7">
      <w:startOverride w:val="1"/>
      <w:lvl w:ilvl="7">
        <w:start w:val="1"/>
        <w:numFmt w:val="lowerLetter"/>
        <w:lvlText w:val="%8."/>
        <w:lvlJc w:val="left"/>
        <w:pPr>
          <w:ind w:left="3176" w:hanging="397"/>
        </w:pPr>
        <w:rPr>
          <w:rFonts w:hint="default"/>
        </w:rPr>
      </w:lvl>
    </w:lvlOverride>
    <w:lvlOverride w:ilvl="8">
      <w:startOverride w:val="1"/>
      <w:lvl w:ilvl="8">
        <w:start w:val="1"/>
        <w:numFmt w:val="lowerRoman"/>
        <w:lvlText w:val="%9."/>
        <w:lvlJc w:val="right"/>
        <w:pPr>
          <w:ind w:left="3573" w:hanging="397"/>
        </w:pPr>
        <w:rPr>
          <w:rFonts w:hint="default"/>
        </w:rPr>
      </w:lvl>
    </w:lvlOverride>
  </w:num>
  <w:num w:numId="19" w16cid:durableId="1960797214">
    <w:abstractNumId w:val="11"/>
    <w:lvlOverride w:ilvl="0">
      <w:startOverride w:val="1"/>
      <w:lvl w:ilvl="0">
        <w:start w:val="1"/>
        <w:numFmt w:val="decimal"/>
        <w:pStyle w:val="Tablenumbering"/>
        <w:lvlText w:val="%1."/>
        <w:lvlJc w:val="left"/>
        <w:pPr>
          <w:ind w:left="284" w:hanging="284"/>
        </w:pPr>
        <w:rPr>
          <w:rFonts w:asciiTheme="minorHAnsi" w:hAnsiTheme="minorHAnsi" w:hint="default"/>
          <w:color w:val="014463" w:themeColor="text2"/>
        </w:rPr>
      </w:lvl>
    </w:lvlOverride>
    <w:lvlOverride w:ilvl="1">
      <w:startOverride w:val="1"/>
      <w:lvl w:ilvl="1">
        <w:start w:val="1"/>
        <w:numFmt w:val="lowerRoman"/>
        <w:lvlText w:val="%2"/>
        <w:lvlJc w:val="left"/>
        <w:pPr>
          <w:ind w:left="454" w:hanging="284"/>
        </w:pPr>
        <w:rPr>
          <w:rFonts w:hint="default"/>
        </w:rPr>
      </w:lvl>
    </w:lvlOverride>
    <w:lvlOverride w:ilvl="2">
      <w:startOverride w:val="1"/>
      <w:lvl w:ilvl="2">
        <w:start w:val="1"/>
        <w:numFmt w:val="upperRoman"/>
        <w:lvlText w:val="%3"/>
        <w:lvlJc w:val="left"/>
        <w:pPr>
          <w:ind w:left="624" w:hanging="284"/>
        </w:pPr>
        <w:rPr>
          <w:rFonts w:hint="default"/>
        </w:rPr>
      </w:lvl>
    </w:lvlOverride>
    <w:lvlOverride w:ilvl="3">
      <w:startOverride w:val="1"/>
      <w:lvl w:ilvl="3">
        <w:start w:val="1"/>
        <w:numFmt w:val="decimal"/>
        <w:lvlText w:val="%4."/>
        <w:lvlJc w:val="left"/>
        <w:pPr>
          <w:ind w:left="794" w:hanging="284"/>
        </w:pPr>
        <w:rPr>
          <w:rFonts w:hint="default"/>
        </w:rPr>
      </w:lvl>
    </w:lvlOverride>
    <w:lvlOverride w:ilvl="4">
      <w:startOverride w:val="1"/>
      <w:lvl w:ilvl="4">
        <w:start w:val="1"/>
        <w:numFmt w:val="lowerLetter"/>
        <w:lvlText w:val="%5."/>
        <w:lvlJc w:val="left"/>
        <w:pPr>
          <w:ind w:left="964" w:hanging="284"/>
        </w:pPr>
        <w:rPr>
          <w:rFonts w:hint="default"/>
        </w:rPr>
      </w:lvl>
    </w:lvlOverride>
    <w:lvlOverride w:ilvl="5">
      <w:startOverride w:val="1"/>
      <w:lvl w:ilvl="5">
        <w:start w:val="1"/>
        <w:numFmt w:val="lowerRoman"/>
        <w:lvlText w:val="%6."/>
        <w:lvlJc w:val="right"/>
        <w:pPr>
          <w:ind w:left="1134" w:hanging="284"/>
        </w:pPr>
        <w:rPr>
          <w:rFonts w:hint="default"/>
        </w:rPr>
      </w:lvl>
    </w:lvlOverride>
    <w:lvlOverride w:ilvl="6">
      <w:startOverride w:val="1"/>
      <w:lvl w:ilvl="6">
        <w:start w:val="1"/>
        <w:numFmt w:val="decimal"/>
        <w:lvlText w:val="%7."/>
        <w:lvlJc w:val="left"/>
        <w:pPr>
          <w:ind w:left="1304" w:hanging="284"/>
        </w:pPr>
        <w:rPr>
          <w:rFonts w:hint="default"/>
        </w:rPr>
      </w:lvl>
    </w:lvlOverride>
    <w:lvlOverride w:ilvl="7">
      <w:startOverride w:val="1"/>
      <w:lvl w:ilvl="7">
        <w:start w:val="1"/>
        <w:numFmt w:val="lowerLetter"/>
        <w:lvlText w:val="%8."/>
        <w:lvlJc w:val="left"/>
        <w:pPr>
          <w:ind w:left="1474" w:hanging="284"/>
        </w:pPr>
        <w:rPr>
          <w:rFonts w:hint="default"/>
        </w:rPr>
      </w:lvl>
    </w:lvlOverride>
    <w:lvlOverride w:ilvl="8">
      <w:startOverride w:val="1"/>
      <w:lvl w:ilvl="8">
        <w:start w:val="1"/>
        <w:numFmt w:val="lowerRoman"/>
        <w:lvlText w:val="%9."/>
        <w:lvlJc w:val="right"/>
        <w:pPr>
          <w:ind w:left="1644" w:hanging="284"/>
        </w:pPr>
        <w:rPr>
          <w:rFonts w:hint="default"/>
        </w:rPr>
      </w:lvl>
    </w:lvlOverride>
  </w:num>
  <w:num w:numId="20" w16cid:durableId="19735152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1923600">
    <w:abstractNumId w:val="8"/>
  </w:num>
  <w:num w:numId="22" w16cid:durableId="2095086125">
    <w:abstractNumId w:val="22"/>
  </w:num>
  <w:num w:numId="23" w16cid:durableId="2138065493">
    <w:abstractNumId w:val="18"/>
    <w:lvlOverride w:ilvl="0">
      <w:lvl w:ilvl="0">
        <w:start w:val="1"/>
        <w:numFmt w:val="bullet"/>
        <w:pStyle w:val="BulletedListlevel1"/>
        <w:lvlText w:val=""/>
        <w:lvlJc w:val="left"/>
        <w:pPr>
          <w:ind w:left="567" w:hanging="283"/>
        </w:pPr>
        <w:rPr>
          <w:rFonts w:ascii="Symbol" w:hAnsi="Symbol" w:hint="default"/>
          <w:color w:val="404040" w:themeColor="text1" w:themeTint="BF"/>
        </w:rPr>
      </w:lvl>
    </w:lvlOverride>
    <w:lvlOverride w:ilvl="1">
      <w:lvl w:ilvl="1">
        <w:start w:val="1"/>
        <w:numFmt w:val="bullet"/>
        <w:lvlText w:val="‒"/>
        <w:lvlJc w:val="left"/>
        <w:pPr>
          <w:ind w:left="1021" w:hanging="283"/>
        </w:pPr>
        <w:rPr>
          <w:rFonts w:ascii="Times New Roman" w:hAnsi="Times New Roman" w:cs="Times New Roman" w:hint="default"/>
          <w:color w:val="404040" w:themeColor="text1" w:themeTint="BF"/>
        </w:rPr>
      </w:lvl>
    </w:lvlOverride>
    <w:lvlOverride w:ilvl="2">
      <w:lvl w:ilvl="2">
        <w:start w:val="1"/>
        <w:numFmt w:val="bullet"/>
        <w:lvlText w:val=""/>
        <w:lvlJc w:val="left"/>
        <w:pPr>
          <w:ind w:left="1418" w:hanging="284"/>
        </w:pPr>
        <w:rPr>
          <w:rFonts w:ascii="Wingdings" w:hAnsi="Wingdings" w:hint="default"/>
          <w:color w:val="262626" w:themeColor="text1" w:themeTint="D9"/>
        </w:rPr>
      </w:lvl>
    </w:lvlOverride>
    <w:lvlOverride w:ilvl="3">
      <w:lvl w:ilvl="3">
        <w:start w:val="1"/>
        <w:numFmt w:val="bullet"/>
        <w:lvlText w:val=""/>
        <w:lvlJc w:val="left"/>
        <w:pPr>
          <w:ind w:left="1929" w:hanging="283"/>
        </w:pPr>
        <w:rPr>
          <w:rFonts w:ascii="Symbol" w:hAnsi="Symbol" w:hint="default"/>
        </w:rPr>
      </w:lvl>
    </w:lvlOverride>
    <w:lvlOverride w:ilvl="4">
      <w:lvl w:ilvl="4">
        <w:start w:val="1"/>
        <w:numFmt w:val="bullet"/>
        <w:lvlText w:val="o"/>
        <w:lvlJc w:val="left"/>
        <w:pPr>
          <w:ind w:left="2383" w:hanging="283"/>
        </w:pPr>
        <w:rPr>
          <w:rFonts w:ascii="Courier New" w:hAnsi="Courier New" w:cs="Courier New" w:hint="default"/>
        </w:rPr>
      </w:lvl>
    </w:lvlOverride>
    <w:lvlOverride w:ilvl="5">
      <w:lvl w:ilvl="5">
        <w:start w:val="1"/>
        <w:numFmt w:val="bullet"/>
        <w:lvlText w:val=""/>
        <w:lvlJc w:val="left"/>
        <w:pPr>
          <w:ind w:left="2837" w:hanging="283"/>
        </w:pPr>
        <w:rPr>
          <w:rFonts w:ascii="Wingdings" w:hAnsi="Wingdings" w:hint="default"/>
        </w:rPr>
      </w:lvl>
    </w:lvlOverride>
    <w:lvlOverride w:ilvl="6">
      <w:lvl w:ilvl="6">
        <w:start w:val="1"/>
        <w:numFmt w:val="bullet"/>
        <w:lvlText w:val=""/>
        <w:lvlJc w:val="left"/>
        <w:pPr>
          <w:ind w:left="3291" w:hanging="283"/>
        </w:pPr>
        <w:rPr>
          <w:rFonts w:ascii="Symbol" w:hAnsi="Symbol" w:hint="default"/>
        </w:rPr>
      </w:lvl>
    </w:lvlOverride>
    <w:lvlOverride w:ilvl="7">
      <w:lvl w:ilvl="7">
        <w:start w:val="1"/>
        <w:numFmt w:val="bullet"/>
        <w:lvlText w:val="o"/>
        <w:lvlJc w:val="left"/>
        <w:pPr>
          <w:ind w:left="3745" w:hanging="283"/>
        </w:pPr>
        <w:rPr>
          <w:rFonts w:ascii="Courier New" w:hAnsi="Courier New" w:cs="Courier New" w:hint="default"/>
        </w:rPr>
      </w:lvl>
    </w:lvlOverride>
    <w:lvlOverride w:ilvl="8">
      <w:lvl w:ilvl="8">
        <w:start w:val="1"/>
        <w:numFmt w:val="bullet"/>
        <w:lvlText w:val=""/>
        <w:lvlJc w:val="left"/>
        <w:pPr>
          <w:ind w:left="4199" w:hanging="283"/>
        </w:pPr>
        <w:rPr>
          <w:rFonts w:ascii="Wingdings" w:hAnsi="Wingdings" w:hint="default"/>
        </w:rPr>
      </w:lvl>
    </w:lvlOverride>
  </w:num>
  <w:num w:numId="24" w16cid:durableId="2144809400">
    <w:abstractNumId w:val="24"/>
  </w:num>
  <w:num w:numId="25" w16cid:durableId="2145198807">
    <w:abstractNumId w:val="13"/>
  </w:num>
  <w:num w:numId="26" w16cid:durableId="272635984">
    <w:abstractNumId w:val="11"/>
    <w:lvlOverride w:ilvl="0">
      <w:lvl w:ilvl="0">
        <w:start w:val="1"/>
        <w:numFmt w:val="decimal"/>
        <w:pStyle w:val="Tablenumbering"/>
        <w:lvlText w:val="%1."/>
        <w:lvlJc w:val="left"/>
        <w:pPr>
          <w:ind w:left="284" w:hanging="284"/>
        </w:pPr>
        <w:rPr>
          <w:rFonts w:asciiTheme="minorHAnsi" w:hAnsiTheme="minorHAnsi" w:hint="default"/>
          <w:color w:val="000000" w:themeColor="text1"/>
        </w:rPr>
      </w:lvl>
    </w:lvlOverride>
    <w:lvlOverride w:ilvl="1">
      <w:lvl w:ilvl="1">
        <w:start w:val="1"/>
        <w:numFmt w:val="bullet"/>
        <w:lvlText w:val="‒"/>
        <w:lvlJc w:val="left"/>
        <w:pPr>
          <w:ind w:left="568" w:hanging="284"/>
        </w:pPr>
        <w:rPr>
          <w:rFonts w:asciiTheme="minorHAnsi" w:hAnsiTheme="minorHAnsi" w:cs="Times New Roman" w:hint="default"/>
          <w:color w:val="000000" w:themeColor="text1"/>
        </w:rPr>
      </w:lvl>
    </w:lvlOverride>
    <w:lvlOverride w:ilvl="2">
      <w:lvl w:ilvl="2">
        <w:start w:val="1"/>
        <w:numFmt w:val="bullet"/>
        <w:lvlText w:val="⁚"/>
        <w:lvlJc w:val="left"/>
        <w:pPr>
          <w:ind w:left="851" w:hanging="284"/>
        </w:pPr>
        <w:rPr>
          <w:rFonts w:ascii="Times New Roman" w:hAnsi="Times New Roman" w:cs="Times New Roman" w:hint="default"/>
          <w:color w:val="000000" w:themeColor="text1"/>
        </w:rPr>
      </w:lvl>
    </w:lvlOverride>
    <w:lvlOverride w:ilvl="3">
      <w:lvl w:ilvl="3">
        <w:start w:val="1"/>
        <w:numFmt w:val="decimal"/>
        <w:lvlText w:val="%4."/>
        <w:lvlJc w:val="left"/>
        <w:pPr>
          <w:ind w:left="1418" w:hanging="284"/>
        </w:pPr>
        <w:rPr>
          <w:rFonts w:hint="default"/>
        </w:rPr>
      </w:lvl>
    </w:lvlOverride>
    <w:lvlOverride w:ilvl="4">
      <w:lvl w:ilvl="4">
        <w:start w:val="1"/>
        <w:numFmt w:val="lowerLetter"/>
        <w:lvlText w:val="%5."/>
        <w:lvlJc w:val="left"/>
        <w:pPr>
          <w:ind w:left="1420" w:hanging="284"/>
        </w:pPr>
        <w:rPr>
          <w:rFonts w:hint="default"/>
        </w:rPr>
      </w:lvl>
    </w:lvlOverride>
    <w:lvlOverride w:ilvl="5">
      <w:lvl w:ilvl="5">
        <w:start w:val="1"/>
        <w:numFmt w:val="lowerRoman"/>
        <w:lvlText w:val="%6."/>
        <w:lvlJc w:val="right"/>
        <w:pPr>
          <w:ind w:left="1704" w:hanging="284"/>
        </w:pPr>
        <w:rPr>
          <w:rFonts w:hint="default"/>
        </w:rPr>
      </w:lvl>
    </w:lvlOverride>
    <w:lvlOverride w:ilvl="6">
      <w:lvl w:ilvl="6">
        <w:start w:val="1"/>
        <w:numFmt w:val="decimal"/>
        <w:lvlText w:val="%7."/>
        <w:lvlJc w:val="left"/>
        <w:pPr>
          <w:ind w:left="1988" w:hanging="284"/>
        </w:pPr>
        <w:rPr>
          <w:rFonts w:hint="default"/>
        </w:rPr>
      </w:lvl>
    </w:lvlOverride>
    <w:lvlOverride w:ilvl="7">
      <w:lvl w:ilvl="7">
        <w:start w:val="1"/>
        <w:numFmt w:val="lowerLetter"/>
        <w:lvlText w:val="%8."/>
        <w:lvlJc w:val="left"/>
        <w:pPr>
          <w:ind w:left="2272" w:hanging="284"/>
        </w:pPr>
        <w:rPr>
          <w:rFonts w:hint="default"/>
        </w:rPr>
      </w:lvl>
    </w:lvlOverride>
    <w:lvlOverride w:ilvl="8">
      <w:lvl w:ilvl="8">
        <w:start w:val="1"/>
        <w:numFmt w:val="lowerRoman"/>
        <w:lvlText w:val="%9."/>
        <w:lvlJc w:val="right"/>
        <w:pPr>
          <w:ind w:left="2556" w:hanging="284"/>
        </w:pPr>
        <w:rPr>
          <w:rFonts w:hint="default"/>
        </w:rPr>
      </w:lvl>
    </w:lvlOverride>
  </w:num>
  <w:num w:numId="27" w16cid:durableId="488448598">
    <w:abstractNumId w:val="4"/>
  </w:num>
  <w:num w:numId="28" w16cid:durableId="520437771">
    <w:abstractNumId w:val="23"/>
  </w:num>
  <w:num w:numId="29" w16cid:durableId="525749241">
    <w:abstractNumId w:val="11"/>
    <w:lvlOverride w:ilvl="0">
      <w:lvl w:ilvl="0">
        <w:start w:val="1"/>
        <w:numFmt w:val="decimal"/>
        <w:pStyle w:val="Tablenumbering"/>
        <w:lvlText w:val="%1."/>
        <w:lvlJc w:val="left"/>
        <w:pPr>
          <w:ind w:left="284" w:hanging="284"/>
        </w:pPr>
        <w:rPr>
          <w:rFonts w:asciiTheme="minorHAnsi" w:hAnsiTheme="minorHAnsi" w:hint="default"/>
          <w:color w:val="014463" w:themeColor="text2"/>
        </w:rPr>
      </w:lvl>
    </w:lvlOverride>
    <w:lvlOverride w:ilvl="1">
      <w:lvl w:ilvl="1">
        <w:start w:val="1"/>
        <w:numFmt w:val="lowerRoman"/>
        <w:lvlText w:val="%2"/>
        <w:lvlJc w:val="left"/>
        <w:pPr>
          <w:ind w:left="454" w:hanging="284"/>
        </w:pPr>
        <w:rPr>
          <w:rFonts w:hint="default"/>
        </w:rPr>
      </w:lvl>
    </w:lvlOverride>
    <w:lvlOverride w:ilvl="2">
      <w:lvl w:ilvl="2">
        <w:start w:val="1"/>
        <w:numFmt w:val="upperRoman"/>
        <w:lvlText w:val="%3"/>
        <w:lvlJc w:val="left"/>
        <w:pPr>
          <w:ind w:left="624" w:hanging="284"/>
        </w:pPr>
        <w:rPr>
          <w:rFonts w:hint="default"/>
        </w:rPr>
      </w:lvl>
    </w:lvlOverride>
    <w:lvlOverride w:ilvl="3">
      <w:lvl w:ilvl="3">
        <w:start w:val="1"/>
        <w:numFmt w:val="decimal"/>
        <w:lvlText w:val="%4."/>
        <w:lvlJc w:val="left"/>
        <w:pPr>
          <w:ind w:left="794" w:hanging="284"/>
        </w:pPr>
        <w:rPr>
          <w:rFonts w:hint="default"/>
        </w:rPr>
      </w:lvl>
    </w:lvlOverride>
    <w:lvlOverride w:ilvl="4">
      <w:lvl w:ilvl="4">
        <w:start w:val="1"/>
        <w:numFmt w:val="lowerLetter"/>
        <w:lvlText w:val="%5."/>
        <w:lvlJc w:val="left"/>
        <w:pPr>
          <w:ind w:left="964" w:hanging="284"/>
        </w:pPr>
        <w:rPr>
          <w:rFonts w:hint="default"/>
        </w:rPr>
      </w:lvl>
    </w:lvlOverride>
    <w:lvlOverride w:ilvl="5">
      <w:lvl w:ilvl="5">
        <w:start w:val="1"/>
        <w:numFmt w:val="lowerRoman"/>
        <w:lvlText w:val="%6."/>
        <w:lvlJc w:val="right"/>
        <w:pPr>
          <w:ind w:left="1134" w:hanging="284"/>
        </w:pPr>
        <w:rPr>
          <w:rFonts w:hint="default"/>
        </w:rPr>
      </w:lvl>
    </w:lvlOverride>
    <w:lvlOverride w:ilvl="6">
      <w:lvl w:ilvl="6">
        <w:start w:val="1"/>
        <w:numFmt w:val="decimal"/>
        <w:lvlText w:val="%7."/>
        <w:lvlJc w:val="left"/>
        <w:pPr>
          <w:ind w:left="1304" w:hanging="284"/>
        </w:pPr>
        <w:rPr>
          <w:rFonts w:hint="default"/>
        </w:rPr>
      </w:lvl>
    </w:lvlOverride>
    <w:lvlOverride w:ilvl="7">
      <w:lvl w:ilvl="7">
        <w:start w:val="1"/>
        <w:numFmt w:val="lowerLetter"/>
        <w:lvlText w:val="%8."/>
        <w:lvlJc w:val="left"/>
        <w:pPr>
          <w:ind w:left="1474" w:hanging="284"/>
        </w:pPr>
        <w:rPr>
          <w:rFonts w:hint="default"/>
        </w:rPr>
      </w:lvl>
    </w:lvlOverride>
    <w:lvlOverride w:ilvl="8">
      <w:lvl w:ilvl="8">
        <w:start w:val="1"/>
        <w:numFmt w:val="lowerRoman"/>
        <w:lvlText w:val="%9."/>
        <w:lvlJc w:val="right"/>
        <w:pPr>
          <w:ind w:left="1644" w:hanging="284"/>
        </w:pPr>
        <w:rPr>
          <w:rFonts w:hint="default"/>
        </w:rPr>
      </w:lvl>
    </w:lvlOverride>
  </w:num>
  <w:num w:numId="30" w16cid:durableId="582567239">
    <w:abstractNumId w:val="20"/>
  </w:num>
  <w:num w:numId="31" w16cid:durableId="587035646">
    <w:abstractNumId w:val="11"/>
  </w:num>
  <w:num w:numId="32" w16cid:durableId="608581548">
    <w:abstractNumId w:val="1"/>
  </w:num>
  <w:num w:numId="33" w16cid:durableId="672151370">
    <w:abstractNumId w:val="17"/>
  </w:num>
  <w:num w:numId="34" w16cid:durableId="6754493">
    <w:abstractNumId w:val="18"/>
  </w:num>
  <w:num w:numId="35" w16cid:durableId="726732939">
    <w:abstractNumId w:val="11"/>
    <w:lvlOverride w:ilvl="0">
      <w:startOverride w:val="1"/>
      <w:lvl w:ilvl="0">
        <w:start w:val="1"/>
        <w:numFmt w:val="decimal"/>
        <w:pStyle w:val="Tablenumbering"/>
        <w:lvlText w:val="%1."/>
        <w:lvlJc w:val="left"/>
        <w:pPr>
          <w:ind w:left="397" w:hanging="397"/>
        </w:pPr>
        <w:rPr>
          <w:rFonts w:hint="default"/>
          <w:color w:val="404040" w:themeColor="text1" w:themeTint="BF"/>
        </w:rPr>
      </w:lvl>
    </w:lvlOverride>
    <w:lvlOverride w:ilvl="1">
      <w:startOverride w:val="1"/>
      <w:lvl w:ilvl="1">
        <w:start w:val="1"/>
        <w:numFmt w:val="bullet"/>
        <w:lvlText w:val="‒"/>
        <w:lvlJc w:val="left"/>
        <w:pPr>
          <w:ind w:left="794" w:hanging="397"/>
        </w:pPr>
        <w:rPr>
          <w:rFonts w:ascii="Times New Roman" w:hAnsi="Times New Roman" w:cs="Times New Roman" w:hint="default"/>
          <w:color w:val="404040" w:themeColor="text1" w:themeTint="BF"/>
        </w:rPr>
      </w:lvl>
    </w:lvlOverride>
    <w:lvlOverride w:ilvl="2">
      <w:startOverride w:val="1"/>
      <w:lvl w:ilvl="2">
        <w:start w:val="1"/>
        <w:numFmt w:val="bullet"/>
        <w:lvlText w:val="⁚"/>
        <w:lvlJc w:val="left"/>
        <w:pPr>
          <w:ind w:left="1191" w:hanging="397"/>
        </w:pPr>
        <w:rPr>
          <w:rFonts w:ascii="Times New Roman" w:hAnsi="Times New Roman" w:cs="Times New Roman" w:hint="default"/>
          <w:color w:val="404040" w:themeColor="text1" w:themeTint="BF"/>
        </w:rPr>
      </w:lvl>
    </w:lvlOverride>
    <w:lvlOverride w:ilvl="3">
      <w:startOverride w:val="1"/>
      <w:lvl w:ilvl="3">
        <w:start w:val="1"/>
        <w:numFmt w:val="decimal"/>
        <w:lvlText w:val="%4."/>
        <w:lvlJc w:val="left"/>
        <w:pPr>
          <w:ind w:left="1588" w:hanging="397"/>
        </w:pPr>
        <w:rPr>
          <w:rFonts w:hint="default"/>
        </w:rPr>
      </w:lvl>
    </w:lvlOverride>
    <w:lvlOverride w:ilvl="4">
      <w:startOverride w:val="1"/>
      <w:lvl w:ilvl="4">
        <w:start w:val="1"/>
        <w:numFmt w:val="lowerLetter"/>
        <w:lvlText w:val="%5."/>
        <w:lvlJc w:val="left"/>
        <w:pPr>
          <w:ind w:left="1985" w:hanging="397"/>
        </w:pPr>
        <w:rPr>
          <w:rFonts w:hint="default"/>
        </w:rPr>
      </w:lvl>
    </w:lvlOverride>
    <w:lvlOverride w:ilvl="5">
      <w:startOverride w:val="1"/>
      <w:lvl w:ilvl="5">
        <w:start w:val="1"/>
        <w:numFmt w:val="lowerRoman"/>
        <w:lvlText w:val="%6."/>
        <w:lvlJc w:val="right"/>
        <w:pPr>
          <w:ind w:left="2382" w:hanging="397"/>
        </w:pPr>
        <w:rPr>
          <w:rFonts w:hint="default"/>
        </w:rPr>
      </w:lvl>
    </w:lvlOverride>
    <w:lvlOverride w:ilvl="6">
      <w:startOverride w:val="1"/>
      <w:lvl w:ilvl="6">
        <w:start w:val="1"/>
        <w:numFmt w:val="decimal"/>
        <w:lvlText w:val="%7."/>
        <w:lvlJc w:val="left"/>
        <w:pPr>
          <w:ind w:left="2779" w:hanging="397"/>
        </w:pPr>
        <w:rPr>
          <w:rFonts w:hint="default"/>
        </w:rPr>
      </w:lvl>
    </w:lvlOverride>
    <w:lvlOverride w:ilvl="7">
      <w:startOverride w:val="1"/>
      <w:lvl w:ilvl="7">
        <w:start w:val="1"/>
        <w:numFmt w:val="lowerLetter"/>
        <w:lvlText w:val="%8."/>
        <w:lvlJc w:val="left"/>
        <w:pPr>
          <w:ind w:left="3176" w:hanging="397"/>
        </w:pPr>
        <w:rPr>
          <w:rFonts w:hint="default"/>
        </w:rPr>
      </w:lvl>
    </w:lvlOverride>
    <w:lvlOverride w:ilvl="8">
      <w:startOverride w:val="1"/>
      <w:lvl w:ilvl="8">
        <w:start w:val="1"/>
        <w:numFmt w:val="lowerRoman"/>
        <w:lvlText w:val="%9."/>
        <w:lvlJc w:val="right"/>
        <w:pPr>
          <w:ind w:left="3573" w:hanging="397"/>
        </w:pPr>
        <w:rPr>
          <w:rFonts w:hint="default"/>
        </w:rPr>
      </w:lvl>
    </w:lvlOverride>
  </w:num>
  <w:num w:numId="36" w16cid:durableId="756631213">
    <w:abstractNumId w:val="18"/>
    <w:lvlOverride w:ilvl="0">
      <w:lvl w:ilvl="0">
        <w:start w:val="1"/>
        <w:numFmt w:val="bullet"/>
        <w:pStyle w:val="BulletedListlevel1"/>
        <w:lvlText w:val=""/>
        <w:lvlJc w:val="left"/>
        <w:pPr>
          <w:ind w:left="567" w:hanging="283"/>
        </w:pPr>
        <w:rPr>
          <w:rFonts w:ascii="Symbol" w:hAnsi="Symbol" w:hint="default"/>
          <w:color w:val="404040" w:themeColor="text1" w:themeTint="BF"/>
        </w:rPr>
      </w:lvl>
    </w:lvlOverride>
    <w:lvlOverride w:ilvl="1">
      <w:lvl w:ilvl="1">
        <w:start w:val="1"/>
        <w:numFmt w:val="bullet"/>
        <w:lvlText w:val="‒"/>
        <w:lvlJc w:val="left"/>
        <w:pPr>
          <w:ind w:left="1021" w:hanging="283"/>
        </w:pPr>
        <w:rPr>
          <w:rFonts w:ascii="Times New Roman" w:hAnsi="Times New Roman" w:cs="Times New Roman" w:hint="default"/>
          <w:color w:val="404040" w:themeColor="text1" w:themeTint="BF"/>
        </w:rPr>
      </w:lvl>
    </w:lvlOverride>
    <w:lvlOverride w:ilvl="2">
      <w:lvl w:ilvl="2">
        <w:start w:val="1"/>
        <w:numFmt w:val="bullet"/>
        <w:lvlText w:val=""/>
        <w:lvlJc w:val="left"/>
        <w:pPr>
          <w:ind w:left="1418" w:hanging="284"/>
        </w:pPr>
        <w:rPr>
          <w:rFonts w:ascii="Wingdings" w:hAnsi="Wingdings" w:hint="default"/>
          <w:color w:val="262626" w:themeColor="text1" w:themeTint="D9"/>
        </w:rPr>
      </w:lvl>
    </w:lvlOverride>
    <w:lvlOverride w:ilvl="3">
      <w:lvl w:ilvl="3">
        <w:start w:val="1"/>
        <w:numFmt w:val="bullet"/>
        <w:lvlText w:val=""/>
        <w:lvlJc w:val="left"/>
        <w:pPr>
          <w:ind w:left="1929" w:hanging="283"/>
        </w:pPr>
        <w:rPr>
          <w:rFonts w:ascii="Symbol" w:hAnsi="Symbol" w:hint="default"/>
        </w:rPr>
      </w:lvl>
    </w:lvlOverride>
    <w:lvlOverride w:ilvl="4">
      <w:lvl w:ilvl="4">
        <w:start w:val="1"/>
        <w:numFmt w:val="bullet"/>
        <w:lvlText w:val="o"/>
        <w:lvlJc w:val="left"/>
        <w:pPr>
          <w:ind w:left="2383" w:hanging="283"/>
        </w:pPr>
        <w:rPr>
          <w:rFonts w:ascii="Courier New" w:hAnsi="Courier New" w:cs="Courier New" w:hint="default"/>
        </w:rPr>
      </w:lvl>
    </w:lvlOverride>
    <w:lvlOverride w:ilvl="5">
      <w:lvl w:ilvl="5">
        <w:start w:val="1"/>
        <w:numFmt w:val="bullet"/>
        <w:lvlText w:val=""/>
        <w:lvlJc w:val="left"/>
        <w:pPr>
          <w:ind w:left="2837" w:hanging="283"/>
        </w:pPr>
        <w:rPr>
          <w:rFonts w:ascii="Wingdings" w:hAnsi="Wingdings" w:hint="default"/>
        </w:rPr>
      </w:lvl>
    </w:lvlOverride>
    <w:lvlOverride w:ilvl="6">
      <w:lvl w:ilvl="6">
        <w:start w:val="1"/>
        <w:numFmt w:val="bullet"/>
        <w:lvlText w:val=""/>
        <w:lvlJc w:val="left"/>
        <w:pPr>
          <w:ind w:left="3291" w:hanging="283"/>
        </w:pPr>
        <w:rPr>
          <w:rFonts w:ascii="Symbol" w:hAnsi="Symbol" w:hint="default"/>
        </w:rPr>
      </w:lvl>
    </w:lvlOverride>
    <w:lvlOverride w:ilvl="7">
      <w:lvl w:ilvl="7">
        <w:start w:val="1"/>
        <w:numFmt w:val="bullet"/>
        <w:lvlText w:val="o"/>
        <w:lvlJc w:val="left"/>
        <w:pPr>
          <w:ind w:left="3745" w:hanging="283"/>
        </w:pPr>
        <w:rPr>
          <w:rFonts w:ascii="Courier New" w:hAnsi="Courier New" w:cs="Courier New" w:hint="default"/>
        </w:rPr>
      </w:lvl>
    </w:lvlOverride>
    <w:lvlOverride w:ilvl="8">
      <w:lvl w:ilvl="8">
        <w:start w:val="1"/>
        <w:numFmt w:val="bullet"/>
        <w:lvlText w:val=""/>
        <w:lvlJc w:val="left"/>
        <w:pPr>
          <w:ind w:left="4199" w:hanging="283"/>
        </w:pPr>
        <w:rPr>
          <w:rFonts w:ascii="Wingdings" w:hAnsi="Wingdings" w:hint="default"/>
        </w:rPr>
      </w:lvl>
    </w:lvlOverride>
  </w:num>
  <w:num w:numId="37" w16cid:durableId="766267710">
    <w:abstractNumId w:val="2"/>
  </w:num>
  <w:num w:numId="38" w16cid:durableId="811672407">
    <w:abstractNumId w:val="21"/>
  </w:num>
  <w:num w:numId="39" w16cid:durableId="828328936">
    <w:abstractNumId w:val="14"/>
  </w:num>
  <w:num w:numId="40" w16cid:durableId="873888332">
    <w:abstractNumId w:val="7"/>
  </w:num>
  <w:num w:numId="41" w16cid:durableId="884099083">
    <w:abstractNumId w:val="9"/>
  </w:num>
  <w:num w:numId="42" w16cid:durableId="9322003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formatting="1"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5E6"/>
    <w:rsid w:val="000012F3"/>
    <w:rsid w:val="000021DE"/>
    <w:rsid w:val="00002F73"/>
    <w:rsid w:val="00007EB1"/>
    <w:rsid w:val="00010FC5"/>
    <w:rsid w:val="0001141E"/>
    <w:rsid w:val="00011C4D"/>
    <w:rsid w:val="00013569"/>
    <w:rsid w:val="000139CA"/>
    <w:rsid w:val="00014206"/>
    <w:rsid w:val="0001616D"/>
    <w:rsid w:val="00020E6A"/>
    <w:rsid w:val="00021147"/>
    <w:rsid w:val="000230F3"/>
    <w:rsid w:val="00023AC4"/>
    <w:rsid w:val="0002618B"/>
    <w:rsid w:val="000277A1"/>
    <w:rsid w:val="000304B2"/>
    <w:rsid w:val="00031B5C"/>
    <w:rsid w:val="00031E44"/>
    <w:rsid w:val="00034193"/>
    <w:rsid w:val="00034FEC"/>
    <w:rsid w:val="0004082F"/>
    <w:rsid w:val="00042CF8"/>
    <w:rsid w:val="00042E89"/>
    <w:rsid w:val="00044739"/>
    <w:rsid w:val="00044BF9"/>
    <w:rsid w:val="00047057"/>
    <w:rsid w:val="000503A6"/>
    <w:rsid w:val="0005076E"/>
    <w:rsid w:val="000518AB"/>
    <w:rsid w:val="00053CD9"/>
    <w:rsid w:val="00054318"/>
    <w:rsid w:val="0005650F"/>
    <w:rsid w:val="000565B3"/>
    <w:rsid w:val="00057B46"/>
    <w:rsid w:val="00060D0A"/>
    <w:rsid w:val="00062414"/>
    <w:rsid w:val="00063034"/>
    <w:rsid w:val="00065625"/>
    <w:rsid w:val="00066AC5"/>
    <w:rsid w:val="00070861"/>
    <w:rsid w:val="00073B66"/>
    <w:rsid w:val="00073D52"/>
    <w:rsid w:val="000741CA"/>
    <w:rsid w:val="0007530D"/>
    <w:rsid w:val="00076AD1"/>
    <w:rsid w:val="000802C7"/>
    <w:rsid w:val="000803CA"/>
    <w:rsid w:val="000835A1"/>
    <w:rsid w:val="00085D12"/>
    <w:rsid w:val="000871CD"/>
    <w:rsid w:val="00087AEB"/>
    <w:rsid w:val="00091BCD"/>
    <w:rsid w:val="00092449"/>
    <w:rsid w:val="00092644"/>
    <w:rsid w:val="0009265A"/>
    <w:rsid w:val="00093ED5"/>
    <w:rsid w:val="00093EEF"/>
    <w:rsid w:val="00094B02"/>
    <w:rsid w:val="00094EA2"/>
    <w:rsid w:val="0009590F"/>
    <w:rsid w:val="00095BF3"/>
    <w:rsid w:val="00095FD4"/>
    <w:rsid w:val="00096216"/>
    <w:rsid w:val="000A041E"/>
    <w:rsid w:val="000A08CA"/>
    <w:rsid w:val="000A0E4C"/>
    <w:rsid w:val="000A1168"/>
    <w:rsid w:val="000A17BE"/>
    <w:rsid w:val="000A780E"/>
    <w:rsid w:val="000B5185"/>
    <w:rsid w:val="000B52E9"/>
    <w:rsid w:val="000C08F8"/>
    <w:rsid w:val="000C29C5"/>
    <w:rsid w:val="000C3DDC"/>
    <w:rsid w:val="000C7921"/>
    <w:rsid w:val="000D0AB8"/>
    <w:rsid w:val="000D106A"/>
    <w:rsid w:val="000D113F"/>
    <w:rsid w:val="000D2E56"/>
    <w:rsid w:val="000D4653"/>
    <w:rsid w:val="000D761C"/>
    <w:rsid w:val="000D7FC8"/>
    <w:rsid w:val="000E026C"/>
    <w:rsid w:val="000E351D"/>
    <w:rsid w:val="000E3A12"/>
    <w:rsid w:val="000E3D42"/>
    <w:rsid w:val="000E4144"/>
    <w:rsid w:val="000E4CE0"/>
    <w:rsid w:val="000E60F7"/>
    <w:rsid w:val="000E7C50"/>
    <w:rsid w:val="000F08B9"/>
    <w:rsid w:val="000F100E"/>
    <w:rsid w:val="000F1B86"/>
    <w:rsid w:val="000F23B0"/>
    <w:rsid w:val="000F35C4"/>
    <w:rsid w:val="000F44BD"/>
    <w:rsid w:val="000F4D62"/>
    <w:rsid w:val="000F5140"/>
    <w:rsid w:val="000F5917"/>
    <w:rsid w:val="000F5A1B"/>
    <w:rsid w:val="00100554"/>
    <w:rsid w:val="001007B9"/>
    <w:rsid w:val="00100F09"/>
    <w:rsid w:val="0010143D"/>
    <w:rsid w:val="0010148E"/>
    <w:rsid w:val="00102670"/>
    <w:rsid w:val="00102E2F"/>
    <w:rsid w:val="001055A0"/>
    <w:rsid w:val="00105ECB"/>
    <w:rsid w:val="00111736"/>
    <w:rsid w:val="0011327F"/>
    <w:rsid w:val="001159BF"/>
    <w:rsid w:val="001162F9"/>
    <w:rsid w:val="00116E03"/>
    <w:rsid w:val="0011712D"/>
    <w:rsid w:val="001208FD"/>
    <w:rsid w:val="00120C69"/>
    <w:rsid w:val="00121197"/>
    <w:rsid w:val="001212D4"/>
    <w:rsid w:val="001212D6"/>
    <w:rsid w:val="001214B2"/>
    <w:rsid w:val="001229C8"/>
    <w:rsid w:val="001249EF"/>
    <w:rsid w:val="0012799C"/>
    <w:rsid w:val="00130E0B"/>
    <w:rsid w:val="00131315"/>
    <w:rsid w:val="001313B9"/>
    <w:rsid w:val="00131B2D"/>
    <w:rsid w:val="0013213F"/>
    <w:rsid w:val="00132268"/>
    <w:rsid w:val="0013248F"/>
    <w:rsid w:val="001331F2"/>
    <w:rsid w:val="001336CF"/>
    <w:rsid w:val="001337DB"/>
    <w:rsid w:val="001357A3"/>
    <w:rsid w:val="00137246"/>
    <w:rsid w:val="001379DA"/>
    <w:rsid w:val="00142D16"/>
    <w:rsid w:val="00142E72"/>
    <w:rsid w:val="00143288"/>
    <w:rsid w:val="00144613"/>
    <w:rsid w:val="00145179"/>
    <w:rsid w:val="00146116"/>
    <w:rsid w:val="001516B0"/>
    <w:rsid w:val="00152108"/>
    <w:rsid w:val="001529E4"/>
    <w:rsid w:val="00153AB0"/>
    <w:rsid w:val="00153AF7"/>
    <w:rsid w:val="00154C76"/>
    <w:rsid w:val="0015537B"/>
    <w:rsid w:val="00155FF1"/>
    <w:rsid w:val="00162090"/>
    <w:rsid w:val="0016433D"/>
    <w:rsid w:val="0016463D"/>
    <w:rsid w:val="001651B9"/>
    <w:rsid w:val="00165792"/>
    <w:rsid w:val="00166B31"/>
    <w:rsid w:val="0016781C"/>
    <w:rsid w:val="00172344"/>
    <w:rsid w:val="001727AF"/>
    <w:rsid w:val="00172897"/>
    <w:rsid w:val="00172BD8"/>
    <w:rsid w:val="001745E7"/>
    <w:rsid w:val="00176206"/>
    <w:rsid w:val="00176C98"/>
    <w:rsid w:val="00176EA5"/>
    <w:rsid w:val="00177611"/>
    <w:rsid w:val="0017798C"/>
    <w:rsid w:val="001809C6"/>
    <w:rsid w:val="00181C56"/>
    <w:rsid w:val="001825D5"/>
    <w:rsid w:val="00182F44"/>
    <w:rsid w:val="00183FA2"/>
    <w:rsid w:val="00184584"/>
    <w:rsid w:val="001850CB"/>
    <w:rsid w:val="00190ADE"/>
    <w:rsid w:val="00190B0F"/>
    <w:rsid w:val="00190D61"/>
    <w:rsid w:val="001912A0"/>
    <w:rsid w:val="00191ACB"/>
    <w:rsid w:val="00193036"/>
    <w:rsid w:val="00193CA2"/>
    <w:rsid w:val="0019499E"/>
    <w:rsid w:val="001953CF"/>
    <w:rsid w:val="00195BA8"/>
    <w:rsid w:val="00196F00"/>
    <w:rsid w:val="001A1957"/>
    <w:rsid w:val="001A2F86"/>
    <w:rsid w:val="001A3EF7"/>
    <w:rsid w:val="001A4206"/>
    <w:rsid w:val="001B0144"/>
    <w:rsid w:val="001B095E"/>
    <w:rsid w:val="001B10ED"/>
    <w:rsid w:val="001B1883"/>
    <w:rsid w:val="001B1CB8"/>
    <w:rsid w:val="001B2A43"/>
    <w:rsid w:val="001B38AF"/>
    <w:rsid w:val="001B6E60"/>
    <w:rsid w:val="001B6EC6"/>
    <w:rsid w:val="001B7848"/>
    <w:rsid w:val="001C21D6"/>
    <w:rsid w:val="001C2FC8"/>
    <w:rsid w:val="001C5081"/>
    <w:rsid w:val="001C5A42"/>
    <w:rsid w:val="001C63DF"/>
    <w:rsid w:val="001C644F"/>
    <w:rsid w:val="001D03AE"/>
    <w:rsid w:val="001D0789"/>
    <w:rsid w:val="001D283B"/>
    <w:rsid w:val="001D614E"/>
    <w:rsid w:val="001D6209"/>
    <w:rsid w:val="001D74CE"/>
    <w:rsid w:val="001E149D"/>
    <w:rsid w:val="001E2069"/>
    <w:rsid w:val="001E3C67"/>
    <w:rsid w:val="001E4245"/>
    <w:rsid w:val="001E50B9"/>
    <w:rsid w:val="001E5C5B"/>
    <w:rsid w:val="001F0654"/>
    <w:rsid w:val="001F1964"/>
    <w:rsid w:val="001F36AB"/>
    <w:rsid w:val="001F3722"/>
    <w:rsid w:val="001F6352"/>
    <w:rsid w:val="001F738E"/>
    <w:rsid w:val="001F7942"/>
    <w:rsid w:val="0020007C"/>
    <w:rsid w:val="002006C9"/>
    <w:rsid w:val="002014C5"/>
    <w:rsid w:val="002018F2"/>
    <w:rsid w:val="00203978"/>
    <w:rsid w:val="00206976"/>
    <w:rsid w:val="00207A96"/>
    <w:rsid w:val="00207B4A"/>
    <w:rsid w:val="00210A36"/>
    <w:rsid w:val="0021247A"/>
    <w:rsid w:val="0021327F"/>
    <w:rsid w:val="00217970"/>
    <w:rsid w:val="002229A5"/>
    <w:rsid w:val="002242D2"/>
    <w:rsid w:val="00226C3F"/>
    <w:rsid w:val="002317BD"/>
    <w:rsid w:val="00231B22"/>
    <w:rsid w:val="00234705"/>
    <w:rsid w:val="0023580E"/>
    <w:rsid w:val="0023630F"/>
    <w:rsid w:val="00236BEA"/>
    <w:rsid w:val="00237365"/>
    <w:rsid w:val="00237987"/>
    <w:rsid w:val="00246245"/>
    <w:rsid w:val="00247361"/>
    <w:rsid w:val="0024787D"/>
    <w:rsid w:val="00247A33"/>
    <w:rsid w:val="0025085F"/>
    <w:rsid w:val="00250BE6"/>
    <w:rsid w:val="002518C8"/>
    <w:rsid w:val="00252F38"/>
    <w:rsid w:val="0025360B"/>
    <w:rsid w:val="00253F46"/>
    <w:rsid w:val="00254A93"/>
    <w:rsid w:val="002551FA"/>
    <w:rsid w:val="00256F3A"/>
    <w:rsid w:val="002570B2"/>
    <w:rsid w:val="00260C56"/>
    <w:rsid w:val="00260D52"/>
    <w:rsid w:val="002647DA"/>
    <w:rsid w:val="0026499A"/>
    <w:rsid w:val="00264A5E"/>
    <w:rsid w:val="0026532B"/>
    <w:rsid w:val="002659B9"/>
    <w:rsid w:val="0027081F"/>
    <w:rsid w:val="00271572"/>
    <w:rsid w:val="00271F06"/>
    <w:rsid w:val="00272CB8"/>
    <w:rsid w:val="0027398E"/>
    <w:rsid w:val="00275651"/>
    <w:rsid w:val="00277016"/>
    <w:rsid w:val="00277267"/>
    <w:rsid w:val="0027769C"/>
    <w:rsid w:val="00281E3E"/>
    <w:rsid w:val="00282638"/>
    <w:rsid w:val="00284131"/>
    <w:rsid w:val="00284710"/>
    <w:rsid w:val="002853B0"/>
    <w:rsid w:val="00290403"/>
    <w:rsid w:val="002919F2"/>
    <w:rsid w:val="002924E9"/>
    <w:rsid w:val="00294BED"/>
    <w:rsid w:val="00294D1D"/>
    <w:rsid w:val="002952F9"/>
    <w:rsid w:val="002955DD"/>
    <w:rsid w:val="002976C8"/>
    <w:rsid w:val="002A0289"/>
    <w:rsid w:val="002A0ABB"/>
    <w:rsid w:val="002A0F26"/>
    <w:rsid w:val="002A1B9F"/>
    <w:rsid w:val="002A1DCC"/>
    <w:rsid w:val="002A20D2"/>
    <w:rsid w:val="002A2EAD"/>
    <w:rsid w:val="002A371E"/>
    <w:rsid w:val="002A5760"/>
    <w:rsid w:val="002A6A3F"/>
    <w:rsid w:val="002A7DD3"/>
    <w:rsid w:val="002B06D6"/>
    <w:rsid w:val="002B0711"/>
    <w:rsid w:val="002B36B4"/>
    <w:rsid w:val="002B3B83"/>
    <w:rsid w:val="002B4B0A"/>
    <w:rsid w:val="002B4B7A"/>
    <w:rsid w:val="002B4F3D"/>
    <w:rsid w:val="002B5D09"/>
    <w:rsid w:val="002C0341"/>
    <w:rsid w:val="002C0866"/>
    <w:rsid w:val="002C0B0E"/>
    <w:rsid w:val="002C0EFB"/>
    <w:rsid w:val="002C5F5B"/>
    <w:rsid w:val="002C777D"/>
    <w:rsid w:val="002D2151"/>
    <w:rsid w:val="002D35D3"/>
    <w:rsid w:val="002D382F"/>
    <w:rsid w:val="002D40B1"/>
    <w:rsid w:val="002D45CD"/>
    <w:rsid w:val="002D64EE"/>
    <w:rsid w:val="002D6522"/>
    <w:rsid w:val="002D75F9"/>
    <w:rsid w:val="002D77CD"/>
    <w:rsid w:val="002D7DCF"/>
    <w:rsid w:val="002E02B2"/>
    <w:rsid w:val="002E07AC"/>
    <w:rsid w:val="002E267F"/>
    <w:rsid w:val="002E3230"/>
    <w:rsid w:val="002E5749"/>
    <w:rsid w:val="002E6AA1"/>
    <w:rsid w:val="002E76B6"/>
    <w:rsid w:val="002F13DE"/>
    <w:rsid w:val="002F31A0"/>
    <w:rsid w:val="002F448D"/>
    <w:rsid w:val="002F46A8"/>
    <w:rsid w:val="002F57C6"/>
    <w:rsid w:val="002F5AA3"/>
    <w:rsid w:val="00300111"/>
    <w:rsid w:val="003012FA"/>
    <w:rsid w:val="003013A7"/>
    <w:rsid w:val="00301DE4"/>
    <w:rsid w:val="00303D92"/>
    <w:rsid w:val="003040CA"/>
    <w:rsid w:val="0030600F"/>
    <w:rsid w:val="00307A2D"/>
    <w:rsid w:val="00307A69"/>
    <w:rsid w:val="00312E4A"/>
    <w:rsid w:val="00312E80"/>
    <w:rsid w:val="00313356"/>
    <w:rsid w:val="00313699"/>
    <w:rsid w:val="0031464B"/>
    <w:rsid w:val="003151D2"/>
    <w:rsid w:val="0031546F"/>
    <w:rsid w:val="00315CAF"/>
    <w:rsid w:val="00315FC9"/>
    <w:rsid w:val="0031652B"/>
    <w:rsid w:val="00316B0D"/>
    <w:rsid w:val="00317427"/>
    <w:rsid w:val="00317B24"/>
    <w:rsid w:val="0032166F"/>
    <w:rsid w:val="00321E7C"/>
    <w:rsid w:val="003224FE"/>
    <w:rsid w:val="00322B65"/>
    <w:rsid w:val="00325A88"/>
    <w:rsid w:val="00327D08"/>
    <w:rsid w:val="003300DB"/>
    <w:rsid w:val="00330432"/>
    <w:rsid w:val="0033088D"/>
    <w:rsid w:val="003334C2"/>
    <w:rsid w:val="003350A8"/>
    <w:rsid w:val="00335425"/>
    <w:rsid w:val="003371F0"/>
    <w:rsid w:val="00340288"/>
    <w:rsid w:val="00340659"/>
    <w:rsid w:val="003416BE"/>
    <w:rsid w:val="00343ED4"/>
    <w:rsid w:val="003456FF"/>
    <w:rsid w:val="00345B55"/>
    <w:rsid w:val="00346A3B"/>
    <w:rsid w:val="00347ACD"/>
    <w:rsid w:val="003500C6"/>
    <w:rsid w:val="0035091F"/>
    <w:rsid w:val="0035418C"/>
    <w:rsid w:val="0035501D"/>
    <w:rsid w:val="00357154"/>
    <w:rsid w:val="003601B2"/>
    <w:rsid w:val="003621CB"/>
    <w:rsid w:val="00362B85"/>
    <w:rsid w:val="00363AE5"/>
    <w:rsid w:val="0036510D"/>
    <w:rsid w:val="00365EF1"/>
    <w:rsid w:val="00366088"/>
    <w:rsid w:val="003664B1"/>
    <w:rsid w:val="0036740F"/>
    <w:rsid w:val="003675E7"/>
    <w:rsid w:val="00367C82"/>
    <w:rsid w:val="00371989"/>
    <w:rsid w:val="00372E55"/>
    <w:rsid w:val="00373D4D"/>
    <w:rsid w:val="003755AD"/>
    <w:rsid w:val="003762C6"/>
    <w:rsid w:val="0038044A"/>
    <w:rsid w:val="00381B0D"/>
    <w:rsid w:val="003848EF"/>
    <w:rsid w:val="0038524D"/>
    <w:rsid w:val="00385334"/>
    <w:rsid w:val="00385B65"/>
    <w:rsid w:val="003860B7"/>
    <w:rsid w:val="00386E99"/>
    <w:rsid w:val="0039049B"/>
    <w:rsid w:val="0039058B"/>
    <w:rsid w:val="00391929"/>
    <w:rsid w:val="00391CEF"/>
    <w:rsid w:val="00395059"/>
    <w:rsid w:val="00395845"/>
    <w:rsid w:val="003968C1"/>
    <w:rsid w:val="003A083A"/>
    <w:rsid w:val="003A0B39"/>
    <w:rsid w:val="003A24B8"/>
    <w:rsid w:val="003A39D4"/>
    <w:rsid w:val="003A3E57"/>
    <w:rsid w:val="003A4F24"/>
    <w:rsid w:val="003A5150"/>
    <w:rsid w:val="003A521A"/>
    <w:rsid w:val="003A6B18"/>
    <w:rsid w:val="003A72F7"/>
    <w:rsid w:val="003A77F5"/>
    <w:rsid w:val="003B0C71"/>
    <w:rsid w:val="003B1809"/>
    <w:rsid w:val="003B244E"/>
    <w:rsid w:val="003B2CC3"/>
    <w:rsid w:val="003B376F"/>
    <w:rsid w:val="003B6D8A"/>
    <w:rsid w:val="003C27FD"/>
    <w:rsid w:val="003C5E32"/>
    <w:rsid w:val="003C6961"/>
    <w:rsid w:val="003C6A47"/>
    <w:rsid w:val="003C745B"/>
    <w:rsid w:val="003C7BAD"/>
    <w:rsid w:val="003D0EA8"/>
    <w:rsid w:val="003D11B0"/>
    <w:rsid w:val="003D21A3"/>
    <w:rsid w:val="003D2777"/>
    <w:rsid w:val="003D33F7"/>
    <w:rsid w:val="003D36D7"/>
    <w:rsid w:val="003D4F40"/>
    <w:rsid w:val="003D6081"/>
    <w:rsid w:val="003D6A19"/>
    <w:rsid w:val="003D7876"/>
    <w:rsid w:val="003D79E2"/>
    <w:rsid w:val="003E2027"/>
    <w:rsid w:val="003E4263"/>
    <w:rsid w:val="003E44D9"/>
    <w:rsid w:val="003E53D2"/>
    <w:rsid w:val="003E6B8B"/>
    <w:rsid w:val="003E7F60"/>
    <w:rsid w:val="003F017E"/>
    <w:rsid w:val="003F17BC"/>
    <w:rsid w:val="003F1A1E"/>
    <w:rsid w:val="003F5F4B"/>
    <w:rsid w:val="003F71A3"/>
    <w:rsid w:val="003F7E70"/>
    <w:rsid w:val="003F7FA4"/>
    <w:rsid w:val="004035D7"/>
    <w:rsid w:val="004051FC"/>
    <w:rsid w:val="0040648D"/>
    <w:rsid w:val="00406711"/>
    <w:rsid w:val="004130FE"/>
    <w:rsid w:val="00413426"/>
    <w:rsid w:val="00413AF9"/>
    <w:rsid w:val="00414CEB"/>
    <w:rsid w:val="00414D66"/>
    <w:rsid w:val="00415DCF"/>
    <w:rsid w:val="004163FA"/>
    <w:rsid w:val="00416D23"/>
    <w:rsid w:val="00420FFE"/>
    <w:rsid w:val="0042158E"/>
    <w:rsid w:val="00423E92"/>
    <w:rsid w:val="00424E46"/>
    <w:rsid w:val="004257F1"/>
    <w:rsid w:val="00425CAD"/>
    <w:rsid w:val="00425D20"/>
    <w:rsid w:val="004261AF"/>
    <w:rsid w:val="00427D95"/>
    <w:rsid w:val="00431B00"/>
    <w:rsid w:val="004334FB"/>
    <w:rsid w:val="00433A4A"/>
    <w:rsid w:val="00433D34"/>
    <w:rsid w:val="00433FB6"/>
    <w:rsid w:val="00436382"/>
    <w:rsid w:val="004366AE"/>
    <w:rsid w:val="004374D7"/>
    <w:rsid w:val="00437572"/>
    <w:rsid w:val="00437592"/>
    <w:rsid w:val="00437A07"/>
    <w:rsid w:val="004411E2"/>
    <w:rsid w:val="004413B9"/>
    <w:rsid w:val="0044371A"/>
    <w:rsid w:val="00443C26"/>
    <w:rsid w:val="004447D3"/>
    <w:rsid w:val="00444A6D"/>
    <w:rsid w:val="00445F36"/>
    <w:rsid w:val="00446A9A"/>
    <w:rsid w:val="00451804"/>
    <w:rsid w:val="004522E8"/>
    <w:rsid w:val="00452A50"/>
    <w:rsid w:val="00452FE9"/>
    <w:rsid w:val="00453470"/>
    <w:rsid w:val="00454696"/>
    <w:rsid w:val="00455AA7"/>
    <w:rsid w:val="0046011E"/>
    <w:rsid w:val="004606E2"/>
    <w:rsid w:val="00461132"/>
    <w:rsid w:val="004616FF"/>
    <w:rsid w:val="004640E5"/>
    <w:rsid w:val="004640FD"/>
    <w:rsid w:val="004643AC"/>
    <w:rsid w:val="00464601"/>
    <w:rsid w:val="00464AA1"/>
    <w:rsid w:val="004655E6"/>
    <w:rsid w:val="00465DA3"/>
    <w:rsid w:val="00467889"/>
    <w:rsid w:val="00470F7A"/>
    <w:rsid w:val="004722A0"/>
    <w:rsid w:val="004759ED"/>
    <w:rsid w:val="00476685"/>
    <w:rsid w:val="00480E15"/>
    <w:rsid w:val="00481B9D"/>
    <w:rsid w:val="00481EC6"/>
    <w:rsid w:val="00483910"/>
    <w:rsid w:val="00483F81"/>
    <w:rsid w:val="00486059"/>
    <w:rsid w:val="00492BF3"/>
    <w:rsid w:val="004945F7"/>
    <w:rsid w:val="00495261"/>
    <w:rsid w:val="004957BB"/>
    <w:rsid w:val="00495D2C"/>
    <w:rsid w:val="0049683F"/>
    <w:rsid w:val="00497F14"/>
    <w:rsid w:val="004A00C1"/>
    <w:rsid w:val="004A1A08"/>
    <w:rsid w:val="004A3D5D"/>
    <w:rsid w:val="004B199A"/>
    <w:rsid w:val="004B2AB0"/>
    <w:rsid w:val="004B2CB0"/>
    <w:rsid w:val="004B7B8B"/>
    <w:rsid w:val="004B7C9A"/>
    <w:rsid w:val="004B7CA9"/>
    <w:rsid w:val="004C044A"/>
    <w:rsid w:val="004C18F6"/>
    <w:rsid w:val="004C2E73"/>
    <w:rsid w:val="004C47D0"/>
    <w:rsid w:val="004C6518"/>
    <w:rsid w:val="004D0B3B"/>
    <w:rsid w:val="004D0B40"/>
    <w:rsid w:val="004D1065"/>
    <w:rsid w:val="004D24EB"/>
    <w:rsid w:val="004D58F0"/>
    <w:rsid w:val="004D688C"/>
    <w:rsid w:val="004D6D3C"/>
    <w:rsid w:val="004D700A"/>
    <w:rsid w:val="004E023A"/>
    <w:rsid w:val="004E0845"/>
    <w:rsid w:val="004E192B"/>
    <w:rsid w:val="004E304F"/>
    <w:rsid w:val="004E3247"/>
    <w:rsid w:val="004E353E"/>
    <w:rsid w:val="004E455E"/>
    <w:rsid w:val="004E513C"/>
    <w:rsid w:val="004E55E2"/>
    <w:rsid w:val="004E58AE"/>
    <w:rsid w:val="004E6D1D"/>
    <w:rsid w:val="004F085F"/>
    <w:rsid w:val="004F0B00"/>
    <w:rsid w:val="004F0BD7"/>
    <w:rsid w:val="004F20A9"/>
    <w:rsid w:val="004F594B"/>
    <w:rsid w:val="004F73E8"/>
    <w:rsid w:val="004F7754"/>
    <w:rsid w:val="00502191"/>
    <w:rsid w:val="00503B0C"/>
    <w:rsid w:val="0050562E"/>
    <w:rsid w:val="0051061D"/>
    <w:rsid w:val="0051105B"/>
    <w:rsid w:val="005110A8"/>
    <w:rsid w:val="00511698"/>
    <w:rsid w:val="0051316F"/>
    <w:rsid w:val="005136B5"/>
    <w:rsid w:val="00513C91"/>
    <w:rsid w:val="00513E23"/>
    <w:rsid w:val="00514235"/>
    <w:rsid w:val="005177EC"/>
    <w:rsid w:val="00517E36"/>
    <w:rsid w:val="00522782"/>
    <w:rsid w:val="00523958"/>
    <w:rsid w:val="00524983"/>
    <w:rsid w:val="0052746E"/>
    <w:rsid w:val="005327C8"/>
    <w:rsid w:val="0053301E"/>
    <w:rsid w:val="005334A8"/>
    <w:rsid w:val="00533D82"/>
    <w:rsid w:val="005350C9"/>
    <w:rsid w:val="005360D5"/>
    <w:rsid w:val="005370B2"/>
    <w:rsid w:val="00537E45"/>
    <w:rsid w:val="005400C8"/>
    <w:rsid w:val="00541283"/>
    <w:rsid w:val="00542407"/>
    <w:rsid w:val="00543E44"/>
    <w:rsid w:val="00543FDE"/>
    <w:rsid w:val="005454C1"/>
    <w:rsid w:val="00545E23"/>
    <w:rsid w:val="005478B6"/>
    <w:rsid w:val="00552D06"/>
    <w:rsid w:val="00552F1C"/>
    <w:rsid w:val="00554B6E"/>
    <w:rsid w:val="005554FC"/>
    <w:rsid w:val="0055576D"/>
    <w:rsid w:val="00556F56"/>
    <w:rsid w:val="00557365"/>
    <w:rsid w:val="0055787E"/>
    <w:rsid w:val="00560B2F"/>
    <w:rsid w:val="00562166"/>
    <w:rsid w:val="0056263E"/>
    <w:rsid w:val="00562D2D"/>
    <w:rsid w:val="00563732"/>
    <w:rsid w:val="005657DD"/>
    <w:rsid w:val="0057233B"/>
    <w:rsid w:val="005729E2"/>
    <w:rsid w:val="0057315D"/>
    <w:rsid w:val="00574F28"/>
    <w:rsid w:val="00576C8D"/>
    <w:rsid w:val="00576E44"/>
    <w:rsid w:val="005800F3"/>
    <w:rsid w:val="00581C97"/>
    <w:rsid w:val="00583610"/>
    <w:rsid w:val="00585447"/>
    <w:rsid w:val="005856BD"/>
    <w:rsid w:val="00585B30"/>
    <w:rsid w:val="00585EE5"/>
    <w:rsid w:val="0058793B"/>
    <w:rsid w:val="00590982"/>
    <w:rsid w:val="00590D20"/>
    <w:rsid w:val="00590FC2"/>
    <w:rsid w:val="005917FA"/>
    <w:rsid w:val="00591E4C"/>
    <w:rsid w:val="00592B8D"/>
    <w:rsid w:val="00596D03"/>
    <w:rsid w:val="005A0614"/>
    <w:rsid w:val="005A07CF"/>
    <w:rsid w:val="005A0DE7"/>
    <w:rsid w:val="005A0F20"/>
    <w:rsid w:val="005A239F"/>
    <w:rsid w:val="005A28A3"/>
    <w:rsid w:val="005A355D"/>
    <w:rsid w:val="005A4106"/>
    <w:rsid w:val="005A5D78"/>
    <w:rsid w:val="005A6271"/>
    <w:rsid w:val="005A6D0F"/>
    <w:rsid w:val="005A7610"/>
    <w:rsid w:val="005A7B9F"/>
    <w:rsid w:val="005B044D"/>
    <w:rsid w:val="005B0805"/>
    <w:rsid w:val="005B0A76"/>
    <w:rsid w:val="005B210C"/>
    <w:rsid w:val="005B241C"/>
    <w:rsid w:val="005B27D0"/>
    <w:rsid w:val="005B4715"/>
    <w:rsid w:val="005B4FED"/>
    <w:rsid w:val="005C1796"/>
    <w:rsid w:val="005C243E"/>
    <w:rsid w:val="005C3693"/>
    <w:rsid w:val="005C469C"/>
    <w:rsid w:val="005C53BC"/>
    <w:rsid w:val="005C7655"/>
    <w:rsid w:val="005C7C1A"/>
    <w:rsid w:val="005C7C79"/>
    <w:rsid w:val="005D1BC5"/>
    <w:rsid w:val="005D1CCF"/>
    <w:rsid w:val="005D24EA"/>
    <w:rsid w:val="005D2702"/>
    <w:rsid w:val="005D2D7A"/>
    <w:rsid w:val="005D55C4"/>
    <w:rsid w:val="005D55C5"/>
    <w:rsid w:val="005D650E"/>
    <w:rsid w:val="005D6D13"/>
    <w:rsid w:val="005D6E87"/>
    <w:rsid w:val="005D7026"/>
    <w:rsid w:val="005E0D64"/>
    <w:rsid w:val="005E2B31"/>
    <w:rsid w:val="005E37E7"/>
    <w:rsid w:val="005E40D4"/>
    <w:rsid w:val="005E4D8B"/>
    <w:rsid w:val="005E5D6D"/>
    <w:rsid w:val="005F3080"/>
    <w:rsid w:val="005F3D48"/>
    <w:rsid w:val="005F479F"/>
    <w:rsid w:val="005F53F2"/>
    <w:rsid w:val="005F79CC"/>
    <w:rsid w:val="00600EFF"/>
    <w:rsid w:val="00601E1C"/>
    <w:rsid w:val="0060234B"/>
    <w:rsid w:val="00602577"/>
    <w:rsid w:val="00603EA6"/>
    <w:rsid w:val="00603FC1"/>
    <w:rsid w:val="006045E6"/>
    <w:rsid w:val="00605B2B"/>
    <w:rsid w:val="00605DC3"/>
    <w:rsid w:val="006066AC"/>
    <w:rsid w:val="00607805"/>
    <w:rsid w:val="0061054B"/>
    <w:rsid w:val="0061072B"/>
    <w:rsid w:val="00610F00"/>
    <w:rsid w:val="00612554"/>
    <w:rsid w:val="0061255F"/>
    <w:rsid w:val="0061381E"/>
    <w:rsid w:val="0061443E"/>
    <w:rsid w:val="006159CC"/>
    <w:rsid w:val="006173D0"/>
    <w:rsid w:val="006201D7"/>
    <w:rsid w:val="0062036F"/>
    <w:rsid w:val="006208C6"/>
    <w:rsid w:val="0062093E"/>
    <w:rsid w:val="00622CDF"/>
    <w:rsid w:val="006262CC"/>
    <w:rsid w:val="006267BF"/>
    <w:rsid w:val="00626CA4"/>
    <w:rsid w:val="00626FAF"/>
    <w:rsid w:val="0062796C"/>
    <w:rsid w:val="00631337"/>
    <w:rsid w:val="0063451F"/>
    <w:rsid w:val="006347E7"/>
    <w:rsid w:val="006427AA"/>
    <w:rsid w:val="006429D7"/>
    <w:rsid w:val="00644244"/>
    <w:rsid w:val="0064465A"/>
    <w:rsid w:val="00645110"/>
    <w:rsid w:val="006454DC"/>
    <w:rsid w:val="006468E9"/>
    <w:rsid w:val="00647613"/>
    <w:rsid w:val="00647E6C"/>
    <w:rsid w:val="0065216B"/>
    <w:rsid w:val="006541FE"/>
    <w:rsid w:val="00654D17"/>
    <w:rsid w:val="006553AB"/>
    <w:rsid w:val="00656490"/>
    <w:rsid w:val="006564EA"/>
    <w:rsid w:val="00657062"/>
    <w:rsid w:val="00657D2D"/>
    <w:rsid w:val="00661D57"/>
    <w:rsid w:val="00661E36"/>
    <w:rsid w:val="00662C38"/>
    <w:rsid w:val="00663EAD"/>
    <w:rsid w:val="00663FA4"/>
    <w:rsid w:val="00664B18"/>
    <w:rsid w:val="00666B12"/>
    <w:rsid w:val="00666C25"/>
    <w:rsid w:val="0066722B"/>
    <w:rsid w:val="006674FC"/>
    <w:rsid w:val="00670E80"/>
    <w:rsid w:val="00670F92"/>
    <w:rsid w:val="0067105A"/>
    <w:rsid w:val="006719C9"/>
    <w:rsid w:val="00671B6A"/>
    <w:rsid w:val="00673C22"/>
    <w:rsid w:val="006757AA"/>
    <w:rsid w:val="00675B34"/>
    <w:rsid w:val="00675EDF"/>
    <w:rsid w:val="006807D4"/>
    <w:rsid w:val="0068093E"/>
    <w:rsid w:val="00681FBD"/>
    <w:rsid w:val="00682080"/>
    <w:rsid w:val="00684000"/>
    <w:rsid w:val="00684ABF"/>
    <w:rsid w:val="0068575D"/>
    <w:rsid w:val="00685BF1"/>
    <w:rsid w:val="00692AE7"/>
    <w:rsid w:val="00696E9D"/>
    <w:rsid w:val="00697A16"/>
    <w:rsid w:val="00697F67"/>
    <w:rsid w:val="006A131D"/>
    <w:rsid w:val="006A2795"/>
    <w:rsid w:val="006A2D0D"/>
    <w:rsid w:val="006A3962"/>
    <w:rsid w:val="006A39D8"/>
    <w:rsid w:val="006A45D1"/>
    <w:rsid w:val="006A6F25"/>
    <w:rsid w:val="006A72D0"/>
    <w:rsid w:val="006A73F9"/>
    <w:rsid w:val="006B0004"/>
    <w:rsid w:val="006B0488"/>
    <w:rsid w:val="006B089B"/>
    <w:rsid w:val="006B162E"/>
    <w:rsid w:val="006B3301"/>
    <w:rsid w:val="006B3F09"/>
    <w:rsid w:val="006B550D"/>
    <w:rsid w:val="006B56FC"/>
    <w:rsid w:val="006B5B9C"/>
    <w:rsid w:val="006B5CA6"/>
    <w:rsid w:val="006B76F5"/>
    <w:rsid w:val="006B77BC"/>
    <w:rsid w:val="006C0869"/>
    <w:rsid w:val="006C168F"/>
    <w:rsid w:val="006C480B"/>
    <w:rsid w:val="006C7B63"/>
    <w:rsid w:val="006D16B9"/>
    <w:rsid w:val="006D5DF7"/>
    <w:rsid w:val="006D7E60"/>
    <w:rsid w:val="006E086B"/>
    <w:rsid w:val="006E09A7"/>
    <w:rsid w:val="006E0D17"/>
    <w:rsid w:val="006E2E76"/>
    <w:rsid w:val="006E2EA3"/>
    <w:rsid w:val="006E350F"/>
    <w:rsid w:val="006E4964"/>
    <w:rsid w:val="006E55ED"/>
    <w:rsid w:val="006E573A"/>
    <w:rsid w:val="006E70FF"/>
    <w:rsid w:val="006F09CB"/>
    <w:rsid w:val="006F173B"/>
    <w:rsid w:val="006F19EE"/>
    <w:rsid w:val="006F23F4"/>
    <w:rsid w:val="006F3590"/>
    <w:rsid w:val="006F45C8"/>
    <w:rsid w:val="006F556C"/>
    <w:rsid w:val="006F7F54"/>
    <w:rsid w:val="00700448"/>
    <w:rsid w:val="00701312"/>
    <w:rsid w:val="00702284"/>
    <w:rsid w:val="00702647"/>
    <w:rsid w:val="00705EFB"/>
    <w:rsid w:val="00705F1C"/>
    <w:rsid w:val="007062F1"/>
    <w:rsid w:val="00711110"/>
    <w:rsid w:val="0071115A"/>
    <w:rsid w:val="00712B01"/>
    <w:rsid w:val="00714E79"/>
    <w:rsid w:val="00715BC6"/>
    <w:rsid w:val="00717348"/>
    <w:rsid w:val="00722560"/>
    <w:rsid w:val="007237D7"/>
    <w:rsid w:val="007239F8"/>
    <w:rsid w:val="007248EB"/>
    <w:rsid w:val="00727A8E"/>
    <w:rsid w:val="00727D58"/>
    <w:rsid w:val="00730910"/>
    <w:rsid w:val="00730FF4"/>
    <w:rsid w:val="00733BC0"/>
    <w:rsid w:val="00733BDA"/>
    <w:rsid w:val="007344C9"/>
    <w:rsid w:val="00734851"/>
    <w:rsid w:val="007359DD"/>
    <w:rsid w:val="0073700F"/>
    <w:rsid w:val="00737B65"/>
    <w:rsid w:val="00740F7A"/>
    <w:rsid w:val="00742240"/>
    <w:rsid w:val="007435A7"/>
    <w:rsid w:val="00744CB1"/>
    <w:rsid w:val="00746B20"/>
    <w:rsid w:val="00750469"/>
    <w:rsid w:val="0075090C"/>
    <w:rsid w:val="0075135B"/>
    <w:rsid w:val="007523CA"/>
    <w:rsid w:val="00752D2C"/>
    <w:rsid w:val="00753B4D"/>
    <w:rsid w:val="00754949"/>
    <w:rsid w:val="007550E9"/>
    <w:rsid w:val="007556C6"/>
    <w:rsid w:val="0076309E"/>
    <w:rsid w:val="00763B38"/>
    <w:rsid w:val="007660B9"/>
    <w:rsid w:val="007668DE"/>
    <w:rsid w:val="00772CF2"/>
    <w:rsid w:val="00773030"/>
    <w:rsid w:val="00773DCC"/>
    <w:rsid w:val="00773E97"/>
    <w:rsid w:val="00775EDE"/>
    <w:rsid w:val="00777753"/>
    <w:rsid w:val="00780AC4"/>
    <w:rsid w:val="00780B9A"/>
    <w:rsid w:val="00781479"/>
    <w:rsid w:val="00781797"/>
    <w:rsid w:val="00782A78"/>
    <w:rsid w:val="0078338F"/>
    <w:rsid w:val="007836C4"/>
    <w:rsid w:val="007849FC"/>
    <w:rsid w:val="007858FD"/>
    <w:rsid w:val="0078677B"/>
    <w:rsid w:val="0078689C"/>
    <w:rsid w:val="00790D7F"/>
    <w:rsid w:val="00793D5A"/>
    <w:rsid w:val="007956C4"/>
    <w:rsid w:val="00795930"/>
    <w:rsid w:val="007963AB"/>
    <w:rsid w:val="007967BA"/>
    <w:rsid w:val="00796E20"/>
    <w:rsid w:val="00796EEC"/>
    <w:rsid w:val="007A27C5"/>
    <w:rsid w:val="007A43E4"/>
    <w:rsid w:val="007A4708"/>
    <w:rsid w:val="007A47DC"/>
    <w:rsid w:val="007A52E1"/>
    <w:rsid w:val="007A6297"/>
    <w:rsid w:val="007A633C"/>
    <w:rsid w:val="007A6FC6"/>
    <w:rsid w:val="007B0821"/>
    <w:rsid w:val="007B0D3C"/>
    <w:rsid w:val="007B45DD"/>
    <w:rsid w:val="007B46F7"/>
    <w:rsid w:val="007B727C"/>
    <w:rsid w:val="007B7FEE"/>
    <w:rsid w:val="007C3F60"/>
    <w:rsid w:val="007C50EA"/>
    <w:rsid w:val="007C544A"/>
    <w:rsid w:val="007C5C8F"/>
    <w:rsid w:val="007C6438"/>
    <w:rsid w:val="007D2B07"/>
    <w:rsid w:val="007D2F38"/>
    <w:rsid w:val="007D39B8"/>
    <w:rsid w:val="007D680C"/>
    <w:rsid w:val="007D6912"/>
    <w:rsid w:val="007E1680"/>
    <w:rsid w:val="007E2109"/>
    <w:rsid w:val="007E24B7"/>
    <w:rsid w:val="007E2A4C"/>
    <w:rsid w:val="007E3054"/>
    <w:rsid w:val="007E364D"/>
    <w:rsid w:val="007E4219"/>
    <w:rsid w:val="007E4F8A"/>
    <w:rsid w:val="007E57E6"/>
    <w:rsid w:val="007E7725"/>
    <w:rsid w:val="007F001C"/>
    <w:rsid w:val="007F0256"/>
    <w:rsid w:val="007F06DA"/>
    <w:rsid w:val="007F2FA6"/>
    <w:rsid w:val="007F65C4"/>
    <w:rsid w:val="007F6A17"/>
    <w:rsid w:val="007F71E9"/>
    <w:rsid w:val="007F7FED"/>
    <w:rsid w:val="00802042"/>
    <w:rsid w:val="00803395"/>
    <w:rsid w:val="0080402F"/>
    <w:rsid w:val="008051C4"/>
    <w:rsid w:val="00805B42"/>
    <w:rsid w:val="00806393"/>
    <w:rsid w:val="0080697E"/>
    <w:rsid w:val="0081003A"/>
    <w:rsid w:val="00810FF0"/>
    <w:rsid w:val="00811512"/>
    <w:rsid w:val="0081162E"/>
    <w:rsid w:val="008136CA"/>
    <w:rsid w:val="008139DC"/>
    <w:rsid w:val="008150DC"/>
    <w:rsid w:val="0081512D"/>
    <w:rsid w:val="008156F4"/>
    <w:rsid w:val="0081592B"/>
    <w:rsid w:val="00815E84"/>
    <w:rsid w:val="00817B50"/>
    <w:rsid w:val="00820E0F"/>
    <w:rsid w:val="00825410"/>
    <w:rsid w:val="00825686"/>
    <w:rsid w:val="00825715"/>
    <w:rsid w:val="008266B0"/>
    <w:rsid w:val="0082687B"/>
    <w:rsid w:val="00826E4C"/>
    <w:rsid w:val="008275B9"/>
    <w:rsid w:val="00830A0C"/>
    <w:rsid w:val="00830DF7"/>
    <w:rsid w:val="0083261D"/>
    <w:rsid w:val="00832D89"/>
    <w:rsid w:val="008331F5"/>
    <w:rsid w:val="0083372A"/>
    <w:rsid w:val="0083406A"/>
    <w:rsid w:val="00834BA5"/>
    <w:rsid w:val="0083503B"/>
    <w:rsid w:val="008367F4"/>
    <w:rsid w:val="00836C94"/>
    <w:rsid w:val="008374DF"/>
    <w:rsid w:val="00840865"/>
    <w:rsid w:val="00841D41"/>
    <w:rsid w:val="008436AB"/>
    <w:rsid w:val="00844739"/>
    <w:rsid w:val="0084486B"/>
    <w:rsid w:val="00844BAE"/>
    <w:rsid w:val="00845C7A"/>
    <w:rsid w:val="00853CDF"/>
    <w:rsid w:val="008541FE"/>
    <w:rsid w:val="008544DB"/>
    <w:rsid w:val="00854773"/>
    <w:rsid w:val="00856CE3"/>
    <w:rsid w:val="00860E19"/>
    <w:rsid w:val="0086151D"/>
    <w:rsid w:val="00863C1A"/>
    <w:rsid w:val="00864787"/>
    <w:rsid w:val="0086672B"/>
    <w:rsid w:val="008668C0"/>
    <w:rsid w:val="008668CC"/>
    <w:rsid w:val="00866F29"/>
    <w:rsid w:val="008678C1"/>
    <w:rsid w:val="00870281"/>
    <w:rsid w:val="00870D99"/>
    <w:rsid w:val="00873600"/>
    <w:rsid w:val="00873DED"/>
    <w:rsid w:val="00874FF1"/>
    <w:rsid w:val="0087526C"/>
    <w:rsid w:val="00875611"/>
    <w:rsid w:val="008762C6"/>
    <w:rsid w:val="00877425"/>
    <w:rsid w:val="008777F4"/>
    <w:rsid w:val="00877AD6"/>
    <w:rsid w:val="00877B22"/>
    <w:rsid w:val="00880786"/>
    <w:rsid w:val="0088112E"/>
    <w:rsid w:val="00882693"/>
    <w:rsid w:val="00891075"/>
    <w:rsid w:val="00891122"/>
    <w:rsid w:val="00892758"/>
    <w:rsid w:val="00895F4D"/>
    <w:rsid w:val="008975C4"/>
    <w:rsid w:val="00897893"/>
    <w:rsid w:val="008A2626"/>
    <w:rsid w:val="008A3270"/>
    <w:rsid w:val="008A6759"/>
    <w:rsid w:val="008A67E3"/>
    <w:rsid w:val="008A6B7D"/>
    <w:rsid w:val="008B058C"/>
    <w:rsid w:val="008B0A35"/>
    <w:rsid w:val="008B13B1"/>
    <w:rsid w:val="008B2DA2"/>
    <w:rsid w:val="008B3F2C"/>
    <w:rsid w:val="008B493F"/>
    <w:rsid w:val="008B4A0B"/>
    <w:rsid w:val="008B6BE1"/>
    <w:rsid w:val="008B7D1A"/>
    <w:rsid w:val="008B7F52"/>
    <w:rsid w:val="008C115E"/>
    <w:rsid w:val="008C434C"/>
    <w:rsid w:val="008C4BE7"/>
    <w:rsid w:val="008C5543"/>
    <w:rsid w:val="008C5550"/>
    <w:rsid w:val="008C5D4E"/>
    <w:rsid w:val="008D0504"/>
    <w:rsid w:val="008D1256"/>
    <w:rsid w:val="008D275A"/>
    <w:rsid w:val="008D334E"/>
    <w:rsid w:val="008D54F3"/>
    <w:rsid w:val="008D55D4"/>
    <w:rsid w:val="008D60F5"/>
    <w:rsid w:val="008E109E"/>
    <w:rsid w:val="008E14AA"/>
    <w:rsid w:val="008E191C"/>
    <w:rsid w:val="008E4CC4"/>
    <w:rsid w:val="008E5D8F"/>
    <w:rsid w:val="008E644F"/>
    <w:rsid w:val="008E66E6"/>
    <w:rsid w:val="008E68F7"/>
    <w:rsid w:val="008E6B08"/>
    <w:rsid w:val="008E75D7"/>
    <w:rsid w:val="008F112A"/>
    <w:rsid w:val="008F28D0"/>
    <w:rsid w:val="008F339C"/>
    <w:rsid w:val="008F36F6"/>
    <w:rsid w:val="008F4692"/>
    <w:rsid w:val="008F5156"/>
    <w:rsid w:val="008F6930"/>
    <w:rsid w:val="008F6A26"/>
    <w:rsid w:val="008F6BE6"/>
    <w:rsid w:val="008F6DAC"/>
    <w:rsid w:val="008F7F3D"/>
    <w:rsid w:val="009003D8"/>
    <w:rsid w:val="0090046F"/>
    <w:rsid w:val="00900D4B"/>
    <w:rsid w:val="009014BC"/>
    <w:rsid w:val="00902CAC"/>
    <w:rsid w:val="00903029"/>
    <w:rsid w:val="009036CA"/>
    <w:rsid w:val="00904524"/>
    <w:rsid w:val="0090502F"/>
    <w:rsid w:val="0091134C"/>
    <w:rsid w:val="00912034"/>
    <w:rsid w:val="00912E03"/>
    <w:rsid w:val="00915F79"/>
    <w:rsid w:val="00916EBF"/>
    <w:rsid w:val="00917F95"/>
    <w:rsid w:val="00921862"/>
    <w:rsid w:val="009223C1"/>
    <w:rsid w:val="00923027"/>
    <w:rsid w:val="00923EDF"/>
    <w:rsid w:val="0092479B"/>
    <w:rsid w:val="009260CD"/>
    <w:rsid w:val="00933D0E"/>
    <w:rsid w:val="00934C2D"/>
    <w:rsid w:val="00935872"/>
    <w:rsid w:val="009358DD"/>
    <w:rsid w:val="00935AD4"/>
    <w:rsid w:val="00935C58"/>
    <w:rsid w:val="00937CE1"/>
    <w:rsid w:val="00942100"/>
    <w:rsid w:val="00942C2B"/>
    <w:rsid w:val="0094307B"/>
    <w:rsid w:val="00943A68"/>
    <w:rsid w:val="0094513B"/>
    <w:rsid w:val="0094688C"/>
    <w:rsid w:val="00947000"/>
    <w:rsid w:val="00947E7D"/>
    <w:rsid w:val="009506F0"/>
    <w:rsid w:val="00951C00"/>
    <w:rsid w:val="00952426"/>
    <w:rsid w:val="009550AC"/>
    <w:rsid w:val="009557DB"/>
    <w:rsid w:val="00955B84"/>
    <w:rsid w:val="009617D0"/>
    <w:rsid w:val="00961857"/>
    <w:rsid w:val="00963FB3"/>
    <w:rsid w:val="00966CE6"/>
    <w:rsid w:val="00967264"/>
    <w:rsid w:val="009672EB"/>
    <w:rsid w:val="00970046"/>
    <w:rsid w:val="00971FF8"/>
    <w:rsid w:val="00973090"/>
    <w:rsid w:val="009732DE"/>
    <w:rsid w:val="00977013"/>
    <w:rsid w:val="0098071A"/>
    <w:rsid w:val="00981F60"/>
    <w:rsid w:val="00982AB4"/>
    <w:rsid w:val="00982EEE"/>
    <w:rsid w:val="0099436F"/>
    <w:rsid w:val="009956DE"/>
    <w:rsid w:val="009959E0"/>
    <w:rsid w:val="00996328"/>
    <w:rsid w:val="00996BEA"/>
    <w:rsid w:val="009A14BD"/>
    <w:rsid w:val="009A2C03"/>
    <w:rsid w:val="009A33FB"/>
    <w:rsid w:val="009A5056"/>
    <w:rsid w:val="009A7FB3"/>
    <w:rsid w:val="009B0359"/>
    <w:rsid w:val="009B053A"/>
    <w:rsid w:val="009B0692"/>
    <w:rsid w:val="009B1A44"/>
    <w:rsid w:val="009B2779"/>
    <w:rsid w:val="009B300F"/>
    <w:rsid w:val="009B33F6"/>
    <w:rsid w:val="009B3D6D"/>
    <w:rsid w:val="009B4326"/>
    <w:rsid w:val="009B4379"/>
    <w:rsid w:val="009B5AB0"/>
    <w:rsid w:val="009C04B9"/>
    <w:rsid w:val="009C12BF"/>
    <w:rsid w:val="009C3D0E"/>
    <w:rsid w:val="009C469C"/>
    <w:rsid w:val="009C4B52"/>
    <w:rsid w:val="009C4D8A"/>
    <w:rsid w:val="009C580F"/>
    <w:rsid w:val="009C616D"/>
    <w:rsid w:val="009D146D"/>
    <w:rsid w:val="009D161E"/>
    <w:rsid w:val="009D271C"/>
    <w:rsid w:val="009D369E"/>
    <w:rsid w:val="009D70EC"/>
    <w:rsid w:val="009E130B"/>
    <w:rsid w:val="009E1B26"/>
    <w:rsid w:val="009E1E80"/>
    <w:rsid w:val="009E268A"/>
    <w:rsid w:val="009E28F7"/>
    <w:rsid w:val="009E3079"/>
    <w:rsid w:val="009F10D9"/>
    <w:rsid w:val="009F15B0"/>
    <w:rsid w:val="009F2379"/>
    <w:rsid w:val="009F32D7"/>
    <w:rsid w:val="009F5132"/>
    <w:rsid w:val="009F5FCC"/>
    <w:rsid w:val="009F71E2"/>
    <w:rsid w:val="009F751D"/>
    <w:rsid w:val="00A002D0"/>
    <w:rsid w:val="00A00EF2"/>
    <w:rsid w:val="00A01126"/>
    <w:rsid w:val="00A018DD"/>
    <w:rsid w:val="00A0224B"/>
    <w:rsid w:val="00A051F3"/>
    <w:rsid w:val="00A0580B"/>
    <w:rsid w:val="00A069F9"/>
    <w:rsid w:val="00A07F0E"/>
    <w:rsid w:val="00A106EB"/>
    <w:rsid w:val="00A1089D"/>
    <w:rsid w:val="00A10AC2"/>
    <w:rsid w:val="00A12C7D"/>
    <w:rsid w:val="00A17395"/>
    <w:rsid w:val="00A173EC"/>
    <w:rsid w:val="00A17F9A"/>
    <w:rsid w:val="00A21373"/>
    <w:rsid w:val="00A21F72"/>
    <w:rsid w:val="00A23464"/>
    <w:rsid w:val="00A2596F"/>
    <w:rsid w:val="00A26D78"/>
    <w:rsid w:val="00A3076D"/>
    <w:rsid w:val="00A316E1"/>
    <w:rsid w:val="00A3250F"/>
    <w:rsid w:val="00A346CA"/>
    <w:rsid w:val="00A451DD"/>
    <w:rsid w:val="00A46371"/>
    <w:rsid w:val="00A469EC"/>
    <w:rsid w:val="00A477A0"/>
    <w:rsid w:val="00A47C07"/>
    <w:rsid w:val="00A50BDE"/>
    <w:rsid w:val="00A53514"/>
    <w:rsid w:val="00A545F4"/>
    <w:rsid w:val="00A5524F"/>
    <w:rsid w:val="00A55264"/>
    <w:rsid w:val="00A57460"/>
    <w:rsid w:val="00A61711"/>
    <w:rsid w:val="00A62C59"/>
    <w:rsid w:val="00A62D5D"/>
    <w:rsid w:val="00A62F19"/>
    <w:rsid w:val="00A63A3E"/>
    <w:rsid w:val="00A66C34"/>
    <w:rsid w:val="00A6730B"/>
    <w:rsid w:val="00A70B92"/>
    <w:rsid w:val="00A72B91"/>
    <w:rsid w:val="00A72CC9"/>
    <w:rsid w:val="00A73497"/>
    <w:rsid w:val="00A73CFD"/>
    <w:rsid w:val="00A75507"/>
    <w:rsid w:val="00A76800"/>
    <w:rsid w:val="00A76DAB"/>
    <w:rsid w:val="00A77E87"/>
    <w:rsid w:val="00A80863"/>
    <w:rsid w:val="00A808B2"/>
    <w:rsid w:val="00A80C7D"/>
    <w:rsid w:val="00A81616"/>
    <w:rsid w:val="00A8365E"/>
    <w:rsid w:val="00A8462A"/>
    <w:rsid w:val="00A84EB8"/>
    <w:rsid w:val="00A90BA2"/>
    <w:rsid w:val="00A9488D"/>
    <w:rsid w:val="00A94E35"/>
    <w:rsid w:val="00A95355"/>
    <w:rsid w:val="00A96A08"/>
    <w:rsid w:val="00A970A0"/>
    <w:rsid w:val="00AA4D84"/>
    <w:rsid w:val="00AA5243"/>
    <w:rsid w:val="00AA67E0"/>
    <w:rsid w:val="00AB15BF"/>
    <w:rsid w:val="00AB2D39"/>
    <w:rsid w:val="00AB350C"/>
    <w:rsid w:val="00AB3C0A"/>
    <w:rsid w:val="00AB3C78"/>
    <w:rsid w:val="00AB5644"/>
    <w:rsid w:val="00AB6827"/>
    <w:rsid w:val="00AB7443"/>
    <w:rsid w:val="00AC1AA3"/>
    <w:rsid w:val="00AC242B"/>
    <w:rsid w:val="00AC2F8C"/>
    <w:rsid w:val="00AC3482"/>
    <w:rsid w:val="00AC4EB2"/>
    <w:rsid w:val="00AC5A8C"/>
    <w:rsid w:val="00AC5FFE"/>
    <w:rsid w:val="00AC6546"/>
    <w:rsid w:val="00AC6A2A"/>
    <w:rsid w:val="00AC7F21"/>
    <w:rsid w:val="00AD0B89"/>
    <w:rsid w:val="00AD0F94"/>
    <w:rsid w:val="00AD26B6"/>
    <w:rsid w:val="00AD3767"/>
    <w:rsid w:val="00AD39C5"/>
    <w:rsid w:val="00AD48CB"/>
    <w:rsid w:val="00AD6F02"/>
    <w:rsid w:val="00AD7918"/>
    <w:rsid w:val="00AD7DDD"/>
    <w:rsid w:val="00AE090F"/>
    <w:rsid w:val="00AE0E38"/>
    <w:rsid w:val="00AE11C4"/>
    <w:rsid w:val="00AE1640"/>
    <w:rsid w:val="00AE228A"/>
    <w:rsid w:val="00AE297B"/>
    <w:rsid w:val="00AE2DAB"/>
    <w:rsid w:val="00AE4651"/>
    <w:rsid w:val="00AE4E15"/>
    <w:rsid w:val="00AE54B1"/>
    <w:rsid w:val="00AE58D5"/>
    <w:rsid w:val="00AE6686"/>
    <w:rsid w:val="00AE6C12"/>
    <w:rsid w:val="00AE7CA9"/>
    <w:rsid w:val="00AF0AB9"/>
    <w:rsid w:val="00AF1B53"/>
    <w:rsid w:val="00AF32D7"/>
    <w:rsid w:val="00AF427E"/>
    <w:rsid w:val="00AF5B56"/>
    <w:rsid w:val="00AF7794"/>
    <w:rsid w:val="00AF7D89"/>
    <w:rsid w:val="00B0259B"/>
    <w:rsid w:val="00B064C2"/>
    <w:rsid w:val="00B06546"/>
    <w:rsid w:val="00B1028D"/>
    <w:rsid w:val="00B11C0E"/>
    <w:rsid w:val="00B1230D"/>
    <w:rsid w:val="00B13055"/>
    <w:rsid w:val="00B1378E"/>
    <w:rsid w:val="00B13DC3"/>
    <w:rsid w:val="00B14AE8"/>
    <w:rsid w:val="00B151CC"/>
    <w:rsid w:val="00B16A1F"/>
    <w:rsid w:val="00B22001"/>
    <w:rsid w:val="00B22899"/>
    <w:rsid w:val="00B23646"/>
    <w:rsid w:val="00B24D0A"/>
    <w:rsid w:val="00B2503B"/>
    <w:rsid w:val="00B25DE7"/>
    <w:rsid w:val="00B31820"/>
    <w:rsid w:val="00B3317D"/>
    <w:rsid w:val="00B351DB"/>
    <w:rsid w:val="00B36583"/>
    <w:rsid w:val="00B37705"/>
    <w:rsid w:val="00B455C1"/>
    <w:rsid w:val="00B459E6"/>
    <w:rsid w:val="00B46A26"/>
    <w:rsid w:val="00B47E60"/>
    <w:rsid w:val="00B53058"/>
    <w:rsid w:val="00B536FF"/>
    <w:rsid w:val="00B573A3"/>
    <w:rsid w:val="00B61607"/>
    <w:rsid w:val="00B63EF6"/>
    <w:rsid w:val="00B646D0"/>
    <w:rsid w:val="00B663B0"/>
    <w:rsid w:val="00B67FCB"/>
    <w:rsid w:val="00B71084"/>
    <w:rsid w:val="00B71572"/>
    <w:rsid w:val="00B71FD5"/>
    <w:rsid w:val="00B72107"/>
    <w:rsid w:val="00B81CE7"/>
    <w:rsid w:val="00B83B2F"/>
    <w:rsid w:val="00B84949"/>
    <w:rsid w:val="00B8588C"/>
    <w:rsid w:val="00B85A80"/>
    <w:rsid w:val="00B87C15"/>
    <w:rsid w:val="00B87E45"/>
    <w:rsid w:val="00B900E5"/>
    <w:rsid w:val="00B90701"/>
    <w:rsid w:val="00B95533"/>
    <w:rsid w:val="00B96702"/>
    <w:rsid w:val="00B9798D"/>
    <w:rsid w:val="00BA09B3"/>
    <w:rsid w:val="00BA1772"/>
    <w:rsid w:val="00BA1F2A"/>
    <w:rsid w:val="00BA2BE7"/>
    <w:rsid w:val="00BA7EFE"/>
    <w:rsid w:val="00BB0F68"/>
    <w:rsid w:val="00BB10AD"/>
    <w:rsid w:val="00BB1352"/>
    <w:rsid w:val="00BB1FFF"/>
    <w:rsid w:val="00BB2567"/>
    <w:rsid w:val="00BB2678"/>
    <w:rsid w:val="00BB3645"/>
    <w:rsid w:val="00BB4A90"/>
    <w:rsid w:val="00BB662C"/>
    <w:rsid w:val="00BC24CA"/>
    <w:rsid w:val="00BC28DE"/>
    <w:rsid w:val="00BC2C52"/>
    <w:rsid w:val="00BC4E58"/>
    <w:rsid w:val="00BC5C50"/>
    <w:rsid w:val="00BD1046"/>
    <w:rsid w:val="00BD113A"/>
    <w:rsid w:val="00BD14A4"/>
    <w:rsid w:val="00BD2076"/>
    <w:rsid w:val="00BD2B9F"/>
    <w:rsid w:val="00BD2EA0"/>
    <w:rsid w:val="00BD35B3"/>
    <w:rsid w:val="00BD3B24"/>
    <w:rsid w:val="00BD3D20"/>
    <w:rsid w:val="00BD3DA8"/>
    <w:rsid w:val="00BD45D5"/>
    <w:rsid w:val="00BD5F25"/>
    <w:rsid w:val="00BD7B68"/>
    <w:rsid w:val="00BD7BD6"/>
    <w:rsid w:val="00BE15FF"/>
    <w:rsid w:val="00BE446D"/>
    <w:rsid w:val="00BE64F3"/>
    <w:rsid w:val="00BE653C"/>
    <w:rsid w:val="00BF115D"/>
    <w:rsid w:val="00BF1395"/>
    <w:rsid w:val="00BF2D5A"/>
    <w:rsid w:val="00BF2E74"/>
    <w:rsid w:val="00BF4522"/>
    <w:rsid w:val="00BF5183"/>
    <w:rsid w:val="00BF705F"/>
    <w:rsid w:val="00C001E2"/>
    <w:rsid w:val="00C00697"/>
    <w:rsid w:val="00C00820"/>
    <w:rsid w:val="00C0095A"/>
    <w:rsid w:val="00C00EE5"/>
    <w:rsid w:val="00C028E8"/>
    <w:rsid w:val="00C03230"/>
    <w:rsid w:val="00C04926"/>
    <w:rsid w:val="00C05063"/>
    <w:rsid w:val="00C105CB"/>
    <w:rsid w:val="00C10C00"/>
    <w:rsid w:val="00C12949"/>
    <w:rsid w:val="00C17ADC"/>
    <w:rsid w:val="00C17CE9"/>
    <w:rsid w:val="00C20709"/>
    <w:rsid w:val="00C20772"/>
    <w:rsid w:val="00C210C6"/>
    <w:rsid w:val="00C212F3"/>
    <w:rsid w:val="00C2304C"/>
    <w:rsid w:val="00C256E8"/>
    <w:rsid w:val="00C25FE3"/>
    <w:rsid w:val="00C321C4"/>
    <w:rsid w:val="00C35BBF"/>
    <w:rsid w:val="00C41854"/>
    <w:rsid w:val="00C438C9"/>
    <w:rsid w:val="00C45839"/>
    <w:rsid w:val="00C464A7"/>
    <w:rsid w:val="00C465D4"/>
    <w:rsid w:val="00C46E32"/>
    <w:rsid w:val="00C478AD"/>
    <w:rsid w:val="00C511C3"/>
    <w:rsid w:val="00C516C9"/>
    <w:rsid w:val="00C51AB4"/>
    <w:rsid w:val="00C51C36"/>
    <w:rsid w:val="00C51C42"/>
    <w:rsid w:val="00C52329"/>
    <w:rsid w:val="00C532C3"/>
    <w:rsid w:val="00C559D5"/>
    <w:rsid w:val="00C570F0"/>
    <w:rsid w:val="00C57F4E"/>
    <w:rsid w:val="00C600A7"/>
    <w:rsid w:val="00C60BDB"/>
    <w:rsid w:val="00C6426F"/>
    <w:rsid w:val="00C6609B"/>
    <w:rsid w:val="00C66A73"/>
    <w:rsid w:val="00C66EED"/>
    <w:rsid w:val="00C67AA6"/>
    <w:rsid w:val="00C67C4A"/>
    <w:rsid w:val="00C717E5"/>
    <w:rsid w:val="00C76497"/>
    <w:rsid w:val="00C767CB"/>
    <w:rsid w:val="00C76923"/>
    <w:rsid w:val="00C77F79"/>
    <w:rsid w:val="00C80B16"/>
    <w:rsid w:val="00C80CAE"/>
    <w:rsid w:val="00C856C9"/>
    <w:rsid w:val="00C86AD9"/>
    <w:rsid w:val="00C86F22"/>
    <w:rsid w:val="00C87552"/>
    <w:rsid w:val="00C906C5"/>
    <w:rsid w:val="00C90CAA"/>
    <w:rsid w:val="00C91A83"/>
    <w:rsid w:val="00C933C5"/>
    <w:rsid w:val="00C93509"/>
    <w:rsid w:val="00C9650F"/>
    <w:rsid w:val="00C9741E"/>
    <w:rsid w:val="00CA33C7"/>
    <w:rsid w:val="00CA5BE5"/>
    <w:rsid w:val="00CA5C24"/>
    <w:rsid w:val="00CA6E27"/>
    <w:rsid w:val="00CA7A99"/>
    <w:rsid w:val="00CA7B55"/>
    <w:rsid w:val="00CB20E9"/>
    <w:rsid w:val="00CB220B"/>
    <w:rsid w:val="00CB2C58"/>
    <w:rsid w:val="00CB38A3"/>
    <w:rsid w:val="00CB3B70"/>
    <w:rsid w:val="00CB6724"/>
    <w:rsid w:val="00CC1475"/>
    <w:rsid w:val="00CC17FC"/>
    <w:rsid w:val="00CC1BA8"/>
    <w:rsid w:val="00CC1CCB"/>
    <w:rsid w:val="00CC2B90"/>
    <w:rsid w:val="00CC3804"/>
    <w:rsid w:val="00CC478C"/>
    <w:rsid w:val="00CC6B7E"/>
    <w:rsid w:val="00CD730D"/>
    <w:rsid w:val="00CE1635"/>
    <w:rsid w:val="00CE2AE7"/>
    <w:rsid w:val="00CE46DF"/>
    <w:rsid w:val="00CE6210"/>
    <w:rsid w:val="00CF0D33"/>
    <w:rsid w:val="00CF110A"/>
    <w:rsid w:val="00CF2FE2"/>
    <w:rsid w:val="00CF31C0"/>
    <w:rsid w:val="00CF3CE3"/>
    <w:rsid w:val="00CF479F"/>
    <w:rsid w:val="00CF505D"/>
    <w:rsid w:val="00CF5A4B"/>
    <w:rsid w:val="00CF67BA"/>
    <w:rsid w:val="00CF68E9"/>
    <w:rsid w:val="00CF7819"/>
    <w:rsid w:val="00D0392B"/>
    <w:rsid w:val="00D03BAF"/>
    <w:rsid w:val="00D13C05"/>
    <w:rsid w:val="00D170A3"/>
    <w:rsid w:val="00D171A8"/>
    <w:rsid w:val="00D17FDC"/>
    <w:rsid w:val="00D2011B"/>
    <w:rsid w:val="00D218B4"/>
    <w:rsid w:val="00D21A79"/>
    <w:rsid w:val="00D24323"/>
    <w:rsid w:val="00D24A35"/>
    <w:rsid w:val="00D25081"/>
    <w:rsid w:val="00D25FB8"/>
    <w:rsid w:val="00D27B77"/>
    <w:rsid w:val="00D303B7"/>
    <w:rsid w:val="00D31205"/>
    <w:rsid w:val="00D32904"/>
    <w:rsid w:val="00D33164"/>
    <w:rsid w:val="00D35643"/>
    <w:rsid w:val="00D411B4"/>
    <w:rsid w:val="00D4361E"/>
    <w:rsid w:val="00D4403A"/>
    <w:rsid w:val="00D44FC6"/>
    <w:rsid w:val="00D4602A"/>
    <w:rsid w:val="00D4643A"/>
    <w:rsid w:val="00D464A4"/>
    <w:rsid w:val="00D46EB7"/>
    <w:rsid w:val="00D475BD"/>
    <w:rsid w:val="00D52159"/>
    <w:rsid w:val="00D54365"/>
    <w:rsid w:val="00D54843"/>
    <w:rsid w:val="00D54C52"/>
    <w:rsid w:val="00D54CE5"/>
    <w:rsid w:val="00D55E22"/>
    <w:rsid w:val="00D56524"/>
    <w:rsid w:val="00D60B53"/>
    <w:rsid w:val="00D611A9"/>
    <w:rsid w:val="00D620F7"/>
    <w:rsid w:val="00D621F3"/>
    <w:rsid w:val="00D63659"/>
    <w:rsid w:val="00D637B6"/>
    <w:rsid w:val="00D64E26"/>
    <w:rsid w:val="00D64F98"/>
    <w:rsid w:val="00D67156"/>
    <w:rsid w:val="00D70252"/>
    <w:rsid w:val="00D72183"/>
    <w:rsid w:val="00D72EEA"/>
    <w:rsid w:val="00D73384"/>
    <w:rsid w:val="00D73FA1"/>
    <w:rsid w:val="00D74229"/>
    <w:rsid w:val="00D7485B"/>
    <w:rsid w:val="00D775BE"/>
    <w:rsid w:val="00D807D5"/>
    <w:rsid w:val="00D81728"/>
    <w:rsid w:val="00D822F9"/>
    <w:rsid w:val="00D82B12"/>
    <w:rsid w:val="00D83EFA"/>
    <w:rsid w:val="00D84BCF"/>
    <w:rsid w:val="00D854E7"/>
    <w:rsid w:val="00D87A85"/>
    <w:rsid w:val="00D9012E"/>
    <w:rsid w:val="00D902B3"/>
    <w:rsid w:val="00D90897"/>
    <w:rsid w:val="00D90A45"/>
    <w:rsid w:val="00D90AF9"/>
    <w:rsid w:val="00D922D5"/>
    <w:rsid w:val="00D92FB2"/>
    <w:rsid w:val="00D93BE5"/>
    <w:rsid w:val="00DA0065"/>
    <w:rsid w:val="00DA3036"/>
    <w:rsid w:val="00DA487E"/>
    <w:rsid w:val="00DA5D5C"/>
    <w:rsid w:val="00DA7FCF"/>
    <w:rsid w:val="00DB015B"/>
    <w:rsid w:val="00DB1A17"/>
    <w:rsid w:val="00DB20CE"/>
    <w:rsid w:val="00DB24D3"/>
    <w:rsid w:val="00DB2B92"/>
    <w:rsid w:val="00DB35E7"/>
    <w:rsid w:val="00DB5E67"/>
    <w:rsid w:val="00DB6F16"/>
    <w:rsid w:val="00DB7D77"/>
    <w:rsid w:val="00DC26FB"/>
    <w:rsid w:val="00DC3380"/>
    <w:rsid w:val="00DC3680"/>
    <w:rsid w:val="00DC4934"/>
    <w:rsid w:val="00DC5AF1"/>
    <w:rsid w:val="00DC739F"/>
    <w:rsid w:val="00DD30F7"/>
    <w:rsid w:val="00DD32FB"/>
    <w:rsid w:val="00DD58D2"/>
    <w:rsid w:val="00DD619D"/>
    <w:rsid w:val="00DD6C35"/>
    <w:rsid w:val="00DE1923"/>
    <w:rsid w:val="00DE193D"/>
    <w:rsid w:val="00DE2035"/>
    <w:rsid w:val="00DE3A5E"/>
    <w:rsid w:val="00DE3A87"/>
    <w:rsid w:val="00DE44CA"/>
    <w:rsid w:val="00DE5E68"/>
    <w:rsid w:val="00DE707A"/>
    <w:rsid w:val="00DE710F"/>
    <w:rsid w:val="00DE7EED"/>
    <w:rsid w:val="00DF37A1"/>
    <w:rsid w:val="00DF3B84"/>
    <w:rsid w:val="00DF4747"/>
    <w:rsid w:val="00DF70DA"/>
    <w:rsid w:val="00E01B85"/>
    <w:rsid w:val="00E0229F"/>
    <w:rsid w:val="00E02E5D"/>
    <w:rsid w:val="00E0477D"/>
    <w:rsid w:val="00E05C52"/>
    <w:rsid w:val="00E05E36"/>
    <w:rsid w:val="00E06035"/>
    <w:rsid w:val="00E07C03"/>
    <w:rsid w:val="00E07EBB"/>
    <w:rsid w:val="00E1279A"/>
    <w:rsid w:val="00E12E6C"/>
    <w:rsid w:val="00E14B90"/>
    <w:rsid w:val="00E158C6"/>
    <w:rsid w:val="00E21378"/>
    <w:rsid w:val="00E2199E"/>
    <w:rsid w:val="00E23731"/>
    <w:rsid w:val="00E23B18"/>
    <w:rsid w:val="00E24992"/>
    <w:rsid w:val="00E3050C"/>
    <w:rsid w:val="00E30ECC"/>
    <w:rsid w:val="00E329BD"/>
    <w:rsid w:val="00E34C7A"/>
    <w:rsid w:val="00E36EED"/>
    <w:rsid w:val="00E401B3"/>
    <w:rsid w:val="00E40D36"/>
    <w:rsid w:val="00E41EC4"/>
    <w:rsid w:val="00E44AE9"/>
    <w:rsid w:val="00E46F31"/>
    <w:rsid w:val="00E50185"/>
    <w:rsid w:val="00E52EED"/>
    <w:rsid w:val="00E536AC"/>
    <w:rsid w:val="00E53EBE"/>
    <w:rsid w:val="00E55AF0"/>
    <w:rsid w:val="00E57091"/>
    <w:rsid w:val="00E5726A"/>
    <w:rsid w:val="00E578B7"/>
    <w:rsid w:val="00E62F3F"/>
    <w:rsid w:val="00E63231"/>
    <w:rsid w:val="00E65BF4"/>
    <w:rsid w:val="00E7138F"/>
    <w:rsid w:val="00E7329A"/>
    <w:rsid w:val="00E73D45"/>
    <w:rsid w:val="00E73F85"/>
    <w:rsid w:val="00E76451"/>
    <w:rsid w:val="00E76717"/>
    <w:rsid w:val="00E77D7F"/>
    <w:rsid w:val="00E77FF0"/>
    <w:rsid w:val="00E8016F"/>
    <w:rsid w:val="00E80254"/>
    <w:rsid w:val="00E803F9"/>
    <w:rsid w:val="00E80518"/>
    <w:rsid w:val="00E80E52"/>
    <w:rsid w:val="00E816CE"/>
    <w:rsid w:val="00E82B92"/>
    <w:rsid w:val="00E840BA"/>
    <w:rsid w:val="00E8561A"/>
    <w:rsid w:val="00E859E5"/>
    <w:rsid w:val="00E87451"/>
    <w:rsid w:val="00E90908"/>
    <w:rsid w:val="00E90FB5"/>
    <w:rsid w:val="00E911A3"/>
    <w:rsid w:val="00E92954"/>
    <w:rsid w:val="00E9503A"/>
    <w:rsid w:val="00E95D15"/>
    <w:rsid w:val="00E976DF"/>
    <w:rsid w:val="00EA0688"/>
    <w:rsid w:val="00EA080F"/>
    <w:rsid w:val="00EA0B11"/>
    <w:rsid w:val="00EA1774"/>
    <w:rsid w:val="00EA19B4"/>
    <w:rsid w:val="00EA3C8C"/>
    <w:rsid w:val="00EA4680"/>
    <w:rsid w:val="00EB25EA"/>
    <w:rsid w:val="00EB2DBF"/>
    <w:rsid w:val="00EB3C9F"/>
    <w:rsid w:val="00EB5238"/>
    <w:rsid w:val="00EB6A4F"/>
    <w:rsid w:val="00EB713F"/>
    <w:rsid w:val="00EB7B35"/>
    <w:rsid w:val="00EB7CF5"/>
    <w:rsid w:val="00EC0059"/>
    <w:rsid w:val="00EC2926"/>
    <w:rsid w:val="00EC2C1F"/>
    <w:rsid w:val="00EC30B5"/>
    <w:rsid w:val="00EC30EE"/>
    <w:rsid w:val="00EC375F"/>
    <w:rsid w:val="00EC3976"/>
    <w:rsid w:val="00EC5F07"/>
    <w:rsid w:val="00EC6160"/>
    <w:rsid w:val="00EC63F6"/>
    <w:rsid w:val="00EC68DB"/>
    <w:rsid w:val="00EC69DA"/>
    <w:rsid w:val="00EC70F8"/>
    <w:rsid w:val="00ED0CB2"/>
    <w:rsid w:val="00ED1D1C"/>
    <w:rsid w:val="00ED27FE"/>
    <w:rsid w:val="00ED334F"/>
    <w:rsid w:val="00ED3586"/>
    <w:rsid w:val="00ED6206"/>
    <w:rsid w:val="00ED7832"/>
    <w:rsid w:val="00EE08F2"/>
    <w:rsid w:val="00EE0FFC"/>
    <w:rsid w:val="00EE1DD7"/>
    <w:rsid w:val="00EE1F17"/>
    <w:rsid w:val="00EE32E1"/>
    <w:rsid w:val="00EE5520"/>
    <w:rsid w:val="00EE76B9"/>
    <w:rsid w:val="00EF125F"/>
    <w:rsid w:val="00EF18C2"/>
    <w:rsid w:val="00EF1E8F"/>
    <w:rsid w:val="00EF2497"/>
    <w:rsid w:val="00EF38A6"/>
    <w:rsid w:val="00EF5095"/>
    <w:rsid w:val="00EF527B"/>
    <w:rsid w:val="00EF53E7"/>
    <w:rsid w:val="00F01193"/>
    <w:rsid w:val="00F01264"/>
    <w:rsid w:val="00F017E0"/>
    <w:rsid w:val="00F01B39"/>
    <w:rsid w:val="00F01BB6"/>
    <w:rsid w:val="00F02862"/>
    <w:rsid w:val="00F02E87"/>
    <w:rsid w:val="00F02F1A"/>
    <w:rsid w:val="00F030D3"/>
    <w:rsid w:val="00F03B20"/>
    <w:rsid w:val="00F054B9"/>
    <w:rsid w:val="00F065A0"/>
    <w:rsid w:val="00F072C4"/>
    <w:rsid w:val="00F104BC"/>
    <w:rsid w:val="00F163B7"/>
    <w:rsid w:val="00F21C70"/>
    <w:rsid w:val="00F23190"/>
    <w:rsid w:val="00F24227"/>
    <w:rsid w:val="00F26B56"/>
    <w:rsid w:val="00F26D11"/>
    <w:rsid w:val="00F26E81"/>
    <w:rsid w:val="00F27A30"/>
    <w:rsid w:val="00F27CBE"/>
    <w:rsid w:val="00F30DA8"/>
    <w:rsid w:val="00F33139"/>
    <w:rsid w:val="00F4121E"/>
    <w:rsid w:val="00F41F44"/>
    <w:rsid w:val="00F4212B"/>
    <w:rsid w:val="00F42996"/>
    <w:rsid w:val="00F4551F"/>
    <w:rsid w:val="00F45E5A"/>
    <w:rsid w:val="00F4631B"/>
    <w:rsid w:val="00F4644C"/>
    <w:rsid w:val="00F4680D"/>
    <w:rsid w:val="00F468E5"/>
    <w:rsid w:val="00F46D66"/>
    <w:rsid w:val="00F46E93"/>
    <w:rsid w:val="00F4704F"/>
    <w:rsid w:val="00F47185"/>
    <w:rsid w:val="00F50EE3"/>
    <w:rsid w:val="00F51D22"/>
    <w:rsid w:val="00F52B5F"/>
    <w:rsid w:val="00F531C8"/>
    <w:rsid w:val="00F55597"/>
    <w:rsid w:val="00F55AFE"/>
    <w:rsid w:val="00F57AC1"/>
    <w:rsid w:val="00F61DAF"/>
    <w:rsid w:val="00F651C4"/>
    <w:rsid w:val="00F722B2"/>
    <w:rsid w:val="00F73922"/>
    <w:rsid w:val="00F74F24"/>
    <w:rsid w:val="00F75484"/>
    <w:rsid w:val="00F756BF"/>
    <w:rsid w:val="00F765AC"/>
    <w:rsid w:val="00F7682E"/>
    <w:rsid w:val="00F776CB"/>
    <w:rsid w:val="00F82200"/>
    <w:rsid w:val="00F82B41"/>
    <w:rsid w:val="00F83480"/>
    <w:rsid w:val="00F8692D"/>
    <w:rsid w:val="00F92C57"/>
    <w:rsid w:val="00F9344F"/>
    <w:rsid w:val="00F94328"/>
    <w:rsid w:val="00F97B14"/>
    <w:rsid w:val="00FA3079"/>
    <w:rsid w:val="00FA33F1"/>
    <w:rsid w:val="00FA42E5"/>
    <w:rsid w:val="00FA6B33"/>
    <w:rsid w:val="00FA780F"/>
    <w:rsid w:val="00FB14F4"/>
    <w:rsid w:val="00FB1D0E"/>
    <w:rsid w:val="00FB20C4"/>
    <w:rsid w:val="00FB259C"/>
    <w:rsid w:val="00FB2E4B"/>
    <w:rsid w:val="00FB334B"/>
    <w:rsid w:val="00FB3C96"/>
    <w:rsid w:val="00FB4BCE"/>
    <w:rsid w:val="00FB4E35"/>
    <w:rsid w:val="00FB55EF"/>
    <w:rsid w:val="00FB579E"/>
    <w:rsid w:val="00FB5ED3"/>
    <w:rsid w:val="00FB60EF"/>
    <w:rsid w:val="00FC08CB"/>
    <w:rsid w:val="00FC22D0"/>
    <w:rsid w:val="00FC3D4F"/>
    <w:rsid w:val="00FC49FB"/>
    <w:rsid w:val="00FC4BF8"/>
    <w:rsid w:val="00FC5756"/>
    <w:rsid w:val="00FC7290"/>
    <w:rsid w:val="00FD08B1"/>
    <w:rsid w:val="00FD228D"/>
    <w:rsid w:val="00FD27DE"/>
    <w:rsid w:val="00FD60DD"/>
    <w:rsid w:val="00FD659E"/>
    <w:rsid w:val="00FD7972"/>
    <w:rsid w:val="00FE20FB"/>
    <w:rsid w:val="00FE43AF"/>
    <w:rsid w:val="00FE46B9"/>
    <w:rsid w:val="00FE5E6F"/>
    <w:rsid w:val="00FE6A0D"/>
    <w:rsid w:val="00FE7253"/>
    <w:rsid w:val="00FE7E3E"/>
    <w:rsid w:val="00FE7F1C"/>
    <w:rsid w:val="00FF1BA7"/>
    <w:rsid w:val="00FF2D86"/>
    <w:rsid w:val="00FF3314"/>
    <w:rsid w:val="00FF433B"/>
    <w:rsid w:val="00FF5459"/>
    <w:rsid w:val="00FF6000"/>
    <w:rsid w:val="00FF6161"/>
    <w:rsid w:val="01A3D147"/>
    <w:rsid w:val="0270CA38"/>
    <w:rsid w:val="051F0AA4"/>
    <w:rsid w:val="0745C114"/>
    <w:rsid w:val="0750679B"/>
    <w:rsid w:val="0C51073B"/>
    <w:rsid w:val="0D66C7D3"/>
    <w:rsid w:val="0E85B0D1"/>
    <w:rsid w:val="0F46DC02"/>
    <w:rsid w:val="15D69AC1"/>
    <w:rsid w:val="1603D3E5"/>
    <w:rsid w:val="18409D58"/>
    <w:rsid w:val="186DE31F"/>
    <w:rsid w:val="1B95B2F9"/>
    <w:rsid w:val="1B9916C3"/>
    <w:rsid w:val="1E93CDC5"/>
    <w:rsid w:val="1F295CAA"/>
    <w:rsid w:val="20D6C760"/>
    <w:rsid w:val="2171E834"/>
    <w:rsid w:val="21C95171"/>
    <w:rsid w:val="22E8B04D"/>
    <w:rsid w:val="265B0343"/>
    <w:rsid w:val="295D3763"/>
    <w:rsid w:val="29E71F35"/>
    <w:rsid w:val="2CBF67B9"/>
    <w:rsid w:val="2DB48A3A"/>
    <w:rsid w:val="2E98E4ED"/>
    <w:rsid w:val="2ED61E16"/>
    <w:rsid w:val="31E29F33"/>
    <w:rsid w:val="3631934A"/>
    <w:rsid w:val="372DFBD7"/>
    <w:rsid w:val="3779CB4B"/>
    <w:rsid w:val="37F94EBD"/>
    <w:rsid w:val="3818E98E"/>
    <w:rsid w:val="3D5E426D"/>
    <w:rsid w:val="406F3DB3"/>
    <w:rsid w:val="447FB018"/>
    <w:rsid w:val="45D4EA7D"/>
    <w:rsid w:val="464776A6"/>
    <w:rsid w:val="467883BB"/>
    <w:rsid w:val="46FEB4B2"/>
    <w:rsid w:val="4866D26E"/>
    <w:rsid w:val="4938ABB8"/>
    <w:rsid w:val="4AA554DB"/>
    <w:rsid w:val="4E5410CE"/>
    <w:rsid w:val="4E9C5CCA"/>
    <w:rsid w:val="506438FF"/>
    <w:rsid w:val="53D31CCD"/>
    <w:rsid w:val="54A886DC"/>
    <w:rsid w:val="57C4069C"/>
    <w:rsid w:val="58530D83"/>
    <w:rsid w:val="5A1811F3"/>
    <w:rsid w:val="5BFAAEDE"/>
    <w:rsid w:val="5D250FDA"/>
    <w:rsid w:val="63C11CCC"/>
    <w:rsid w:val="67C2AEC5"/>
    <w:rsid w:val="67C65AD0"/>
    <w:rsid w:val="6824E443"/>
    <w:rsid w:val="6A214484"/>
    <w:rsid w:val="6B85D727"/>
    <w:rsid w:val="6C301EC8"/>
    <w:rsid w:val="6C856140"/>
    <w:rsid w:val="6CCFA6C0"/>
    <w:rsid w:val="6CDD1ADB"/>
    <w:rsid w:val="6DB95308"/>
    <w:rsid w:val="74AAB3F5"/>
    <w:rsid w:val="77D777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C90DB"/>
  <w14:discardImageEditingDat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62626" w:themeColor="text1" w:themeTint="D9"/>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4"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semiHidden/>
    <w:qFormat/>
    <w:rsid w:val="004E0845"/>
  </w:style>
  <w:style w:type="paragraph" w:styleId="Heading1">
    <w:name w:val="heading 1"/>
    <w:basedOn w:val="Normal"/>
    <w:next w:val="BodyText"/>
    <w:link w:val="Heading1Char"/>
    <w:uiPriority w:val="9"/>
    <w:qFormat/>
    <w:rsid w:val="000D2E56"/>
    <w:pPr>
      <w:keepNext/>
      <w:keepLines/>
      <w:spacing w:before="360" w:after="0"/>
      <w:outlineLvl w:val="0"/>
    </w:pPr>
    <w:rPr>
      <w:rFonts w:asciiTheme="majorHAnsi" w:hAnsiTheme="majorHAnsi"/>
      <w:b/>
      <w:color w:val="2A4055" w:themeColor="accent1"/>
      <w:sz w:val="44"/>
      <w:szCs w:val="44"/>
    </w:rPr>
  </w:style>
  <w:style w:type="paragraph" w:styleId="Heading2">
    <w:name w:val="heading 2"/>
    <w:basedOn w:val="Normal"/>
    <w:next w:val="BodyText"/>
    <w:link w:val="Heading2Char"/>
    <w:uiPriority w:val="9"/>
    <w:unhideWhenUsed/>
    <w:qFormat/>
    <w:rsid w:val="0068575D"/>
    <w:pPr>
      <w:keepNext/>
      <w:keepLines/>
      <w:spacing w:before="360"/>
      <w:outlineLvl w:val="1"/>
    </w:pPr>
    <w:rPr>
      <w:rFonts w:asciiTheme="majorHAnsi" w:eastAsiaTheme="majorEastAsia" w:hAnsiTheme="majorHAnsi" w:cstheme="majorBidi"/>
      <w:color w:val="2A4055" w:themeColor="accent1"/>
      <w:sz w:val="36"/>
      <w:szCs w:val="36"/>
    </w:rPr>
  </w:style>
  <w:style w:type="paragraph" w:styleId="Heading3">
    <w:name w:val="heading 3"/>
    <w:basedOn w:val="Normal"/>
    <w:next w:val="BodyText"/>
    <w:link w:val="Heading3Char"/>
    <w:uiPriority w:val="9"/>
    <w:unhideWhenUsed/>
    <w:qFormat/>
    <w:rsid w:val="0068575D"/>
    <w:pPr>
      <w:keepNext/>
      <w:keepLines/>
      <w:spacing w:before="240" w:after="160" w:line="240" w:lineRule="auto"/>
      <w:outlineLvl w:val="2"/>
    </w:pPr>
    <w:rPr>
      <w:rFonts w:asciiTheme="majorHAnsi" w:eastAsiaTheme="majorEastAsia" w:hAnsiTheme="majorHAnsi" w:cstheme="majorBidi"/>
      <w:color w:val="2A4055" w:themeColor="accent1"/>
      <w:sz w:val="28"/>
      <w:szCs w:val="28"/>
    </w:rPr>
  </w:style>
  <w:style w:type="paragraph" w:styleId="Heading4">
    <w:name w:val="heading 4"/>
    <w:basedOn w:val="BodyText"/>
    <w:next w:val="BodyText"/>
    <w:link w:val="Heading4Char"/>
    <w:uiPriority w:val="9"/>
    <w:qFormat/>
    <w:rsid w:val="00BA2BE7"/>
    <w:pPr>
      <w:keepNext/>
      <w:spacing w:before="240"/>
      <w:outlineLvl w:val="3"/>
    </w:pPr>
    <w:rPr>
      <w:rFonts w:asciiTheme="majorHAnsi" w:hAnsiTheme="majorHAnsi"/>
      <w:b/>
      <w:color w:val="2A405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66A73"/>
    <w:pPr>
      <w:tabs>
        <w:tab w:val="center" w:pos="4513"/>
        <w:tab w:val="right" w:pos="9026"/>
      </w:tabs>
      <w:spacing w:after="0" w:line="240" w:lineRule="auto"/>
    </w:pPr>
    <w:rPr>
      <w:rFonts w:asciiTheme="majorHAnsi" w:hAnsiTheme="majorHAnsi"/>
      <w:b/>
      <w:color w:val="FFFFFF" w:themeColor="background1"/>
      <w:szCs w:val="18"/>
    </w:rPr>
  </w:style>
  <w:style w:type="character" w:customStyle="1" w:styleId="HeaderChar">
    <w:name w:val="Header Char"/>
    <w:basedOn w:val="DefaultParagraphFont"/>
    <w:link w:val="Header"/>
    <w:uiPriority w:val="99"/>
    <w:semiHidden/>
    <w:rsid w:val="00C66A73"/>
    <w:rPr>
      <w:rFonts w:asciiTheme="majorHAnsi" w:hAnsiTheme="majorHAnsi"/>
      <w:b/>
      <w:color w:val="FFFFFF" w:themeColor="background1"/>
      <w:sz w:val="20"/>
      <w:szCs w:val="18"/>
    </w:rPr>
  </w:style>
  <w:style w:type="paragraph" w:styleId="Footer">
    <w:name w:val="footer"/>
    <w:basedOn w:val="Normal"/>
    <w:link w:val="FooterChar"/>
    <w:uiPriority w:val="99"/>
    <w:rsid w:val="00281E3E"/>
    <w:pPr>
      <w:tabs>
        <w:tab w:val="center" w:pos="4513"/>
        <w:tab w:val="right" w:pos="9026"/>
      </w:tabs>
      <w:spacing w:after="500" w:line="240" w:lineRule="auto"/>
      <w:contextualSpacing/>
    </w:pPr>
    <w:rPr>
      <w:rFonts w:asciiTheme="majorHAnsi" w:hAnsiTheme="majorHAnsi"/>
      <w:bCs/>
      <w:color w:val="014463" w:themeColor="text2"/>
      <w:sz w:val="16"/>
      <w:szCs w:val="16"/>
    </w:rPr>
  </w:style>
  <w:style w:type="character" w:customStyle="1" w:styleId="FooterChar">
    <w:name w:val="Footer Char"/>
    <w:basedOn w:val="DefaultParagraphFont"/>
    <w:link w:val="Footer"/>
    <w:uiPriority w:val="99"/>
    <w:rsid w:val="00281E3E"/>
    <w:rPr>
      <w:rFonts w:asciiTheme="majorHAnsi" w:hAnsiTheme="majorHAnsi"/>
      <w:bCs/>
      <w:color w:val="014463" w:themeColor="text2"/>
      <w:sz w:val="16"/>
      <w:szCs w:val="16"/>
    </w:rPr>
  </w:style>
  <w:style w:type="paragraph" w:styleId="BalloonText">
    <w:name w:val="Balloon Text"/>
    <w:basedOn w:val="Normal"/>
    <w:link w:val="BalloonTextChar"/>
    <w:uiPriority w:val="99"/>
    <w:semiHidden/>
    <w:unhideWhenUsed/>
    <w:rsid w:val="00B95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533"/>
    <w:rPr>
      <w:rFonts w:ascii="Segoe UI" w:hAnsi="Segoe UI" w:cs="Segoe UI"/>
      <w:sz w:val="18"/>
      <w:szCs w:val="18"/>
    </w:rPr>
  </w:style>
  <w:style w:type="character" w:styleId="PlaceholderText">
    <w:name w:val="Placeholder Text"/>
    <w:basedOn w:val="DefaultParagraphFont"/>
    <w:uiPriority w:val="99"/>
    <w:semiHidden/>
    <w:rsid w:val="00F92C57"/>
    <w:rPr>
      <w:color w:val="7F7F7F" w:themeColor="text1" w:themeTint="80"/>
    </w:rPr>
  </w:style>
  <w:style w:type="character" w:customStyle="1" w:styleId="Heading1Char">
    <w:name w:val="Heading 1 Char"/>
    <w:basedOn w:val="DefaultParagraphFont"/>
    <w:link w:val="Heading1"/>
    <w:uiPriority w:val="9"/>
    <w:rsid w:val="000D2E56"/>
    <w:rPr>
      <w:rFonts w:asciiTheme="majorHAnsi" w:hAnsiTheme="majorHAnsi"/>
      <w:b/>
      <w:color w:val="2A4055" w:themeColor="accent1"/>
      <w:sz w:val="44"/>
      <w:szCs w:val="44"/>
    </w:rPr>
  </w:style>
  <w:style w:type="table" w:customStyle="1" w:styleId="NIAATable-simple">
    <w:name w:val="NIAA Table - simple"/>
    <w:basedOn w:val="TableNormal"/>
    <w:uiPriority w:val="99"/>
    <w:rsid w:val="00446A9A"/>
    <w:pPr>
      <w:spacing w:before="60" w:after="60"/>
    </w:pPr>
    <w:tblPr/>
    <w:tblStylePr w:type="firstRow">
      <w:pPr>
        <w:wordWrap/>
        <w:spacing w:beforeLines="60" w:before="60" w:beforeAutospacing="0" w:afterLines="60" w:after="60" w:afterAutospacing="0" w:line="264" w:lineRule="auto"/>
      </w:pPr>
      <w:rPr>
        <w:rFonts w:ascii="Calibri" w:hAnsi="Calibri"/>
        <w:b/>
        <w:i w:val="0"/>
        <w:color w:val="FFFFFF" w:themeColor="background1"/>
        <w:sz w:val="20"/>
      </w:rPr>
    </w:tblStylePr>
    <w:tblStylePr w:type="band1Horz">
      <w:rPr>
        <w:rFonts w:asciiTheme="minorHAnsi" w:hAnsiTheme="minorHAnsi"/>
        <w:color w:val="262626" w:themeColor="text1" w:themeTint="D9"/>
        <w:sz w:val="18"/>
      </w:rPr>
    </w:tblStylePr>
    <w:tblStylePr w:type="band2Horz">
      <w:pPr>
        <w:wordWrap/>
        <w:spacing w:beforeLines="0" w:afterLines="0" w:line="264" w:lineRule="auto"/>
        <w:contextualSpacing w:val="0"/>
      </w:pPr>
      <w:rPr>
        <w:rFonts w:asciiTheme="minorHAnsi" w:hAnsiTheme="minorHAnsi"/>
        <w:b w:val="0"/>
        <w:color w:val="262626" w:themeColor="text1" w:themeTint="D9"/>
        <w:sz w:val="18"/>
      </w:rPr>
    </w:tblStylePr>
  </w:style>
  <w:style w:type="paragraph" w:styleId="ListParagraph">
    <w:name w:val="List Paragraph"/>
    <w:basedOn w:val="Normal"/>
    <w:uiPriority w:val="34"/>
    <w:semiHidden/>
    <w:qFormat/>
    <w:rsid w:val="00820E0F"/>
    <w:pPr>
      <w:ind w:left="720"/>
      <w:contextualSpacing/>
    </w:pPr>
  </w:style>
  <w:style w:type="paragraph" w:customStyle="1" w:styleId="Tablebullet">
    <w:name w:val="Table bullet"/>
    <w:basedOn w:val="ListParagraph"/>
    <w:uiPriority w:val="11"/>
    <w:qFormat/>
    <w:rsid w:val="00FF5459"/>
    <w:pPr>
      <w:numPr>
        <w:numId w:val="33"/>
      </w:numPr>
      <w:spacing w:before="60" w:after="60"/>
      <w:contextualSpacing w:val="0"/>
    </w:pPr>
    <w:rPr>
      <w:rFonts w:ascii="Calibri" w:hAnsi="Calibri"/>
    </w:rPr>
  </w:style>
  <w:style w:type="character" w:customStyle="1" w:styleId="Heading2Char">
    <w:name w:val="Heading 2 Char"/>
    <w:basedOn w:val="DefaultParagraphFont"/>
    <w:link w:val="Heading2"/>
    <w:uiPriority w:val="9"/>
    <w:rsid w:val="0068575D"/>
    <w:rPr>
      <w:rFonts w:asciiTheme="majorHAnsi" w:eastAsiaTheme="majorEastAsia" w:hAnsiTheme="majorHAnsi" w:cstheme="majorBidi"/>
      <w:color w:val="2A4055" w:themeColor="accent1"/>
      <w:sz w:val="36"/>
      <w:szCs w:val="36"/>
    </w:rPr>
  </w:style>
  <w:style w:type="paragraph" w:customStyle="1" w:styleId="NumberedListlevel1">
    <w:name w:val="Numbered List level 1"/>
    <w:basedOn w:val="ListParagraph"/>
    <w:uiPriority w:val="9"/>
    <w:qFormat/>
    <w:rsid w:val="008A67E3"/>
    <w:pPr>
      <w:numPr>
        <w:numId w:val="22"/>
      </w:numPr>
      <w:spacing w:before="120" w:after="0"/>
      <w:ind w:left="568" w:hanging="284"/>
    </w:pPr>
    <w:rPr>
      <w:sz w:val="22"/>
    </w:rPr>
  </w:style>
  <w:style w:type="paragraph" w:customStyle="1" w:styleId="BulletedListlevel10">
    <w:name w:val="Bulleted List level1"/>
    <w:uiPriority w:val="10"/>
    <w:qFormat/>
    <w:rsid w:val="000E026C"/>
    <w:pPr>
      <w:spacing w:before="120" w:after="0"/>
      <w:ind w:left="568" w:hanging="284"/>
      <w:contextualSpacing/>
    </w:pPr>
    <w:rPr>
      <w:sz w:val="22"/>
    </w:rPr>
  </w:style>
  <w:style w:type="paragraph" w:customStyle="1" w:styleId="NumberedListlevel2">
    <w:name w:val="Numbered List level 2"/>
    <w:basedOn w:val="NumberedListlevel1"/>
    <w:uiPriority w:val="9"/>
    <w:rsid w:val="00DB24D3"/>
    <w:pPr>
      <w:numPr>
        <w:ilvl w:val="1"/>
      </w:numPr>
      <w:spacing w:before="0"/>
      <w:ind w:hanging="284"/>
    </w:pPr>
  </w:style>
  <w:style w:type="paragraph" w:styleId="BodyText">
    <w:name w:val="Body Text"/>
    <w:basedOn w:val="Normal"/>
    <w:link w:val="BodyTextChar"/>
    <w:qFormat/>
    <w:rsid w:val="008A67E3"/>
    <w:pPr>
      <w:spacing w:before="120" w:line="288" w:lineRule="auto"/>
    </w:pPr>
    <w:rPr>
      <w:sz w:val="22"/>
    </w:rPr>
  </w:style>
  <w:style w:type="character" w:customStyle="1" w:styleId="BodyTextChar">
    <w:name w:val="Body Text Char"/>
    <w:basedOn w:val="DefaultParagraphFont"/>
    <w:link w:val="BodyText"/>
    <w:rsid w:val="008A67E3"/>
    <w:rPr>
      <w:sz w:val="22"/>
    </w:rPr>
  </w:style>
  <w:style w:type="paragraph" w:customStyle="1" w:styleId="Tablebody">
    <w:name w:val="Table body"/>
    <w:basedOn w:val="Normal"/>
    <w:link w:val="TablebodyChar"/>
    <w:uiPriority w:val="11"/>
    <w:qFormat/>
    <w:rsid w:val="00FF5459"/>
    <w:pPr>
      <w:spacing w:before="60" w:after="60"/>
    </w:pPr>
  </w:style>
  <w:style w:type="character" w:customStyle="1" w:styleId="Heading3Char">
    <w:name w:val="Heading 3 Char"/>
    <w:basedOn w:val="DefaultParagraphFont"/>
    <w:link w:val="Heading3"/>
    <w:uiPriority w:val="9"/>
    <w:rsid w:val="0068575D"/>
    <w:rPr>
      <w:rFonts w:asciiTheme="majorHAnsi" w:eastAsiaTheme="majorEastAsia" w:hAnsiTheme="majorHAnsi" w:cstheme="majorBidi"/>
      <w:color w:val="2A4055" w:themeColor="accent1"/>
      <w:sz w:val="28"/>
      <w:szCs w:val="28"/>
    </w:rPr>
  </w:style>
  <w:style w:type="paragraph" w:customStyle="1" w:styleId="NumberedListlevel3">
    <w:name w:val="Numbered List level 3"/>
    <w:basedOn w:val="NumberedListlevel1"/>
    <w:uiPriority w:val="9"/>
    <w:rsid w:val="00DB24D3"/>
    <w:pPr>
      <w:numPr>
        <w:ilvl w:val="2"/>
      </w:numPr>
      <w:spacing w:before="0"/>
      <w:ind w:left="1702" w:hanging="284"/>
    </w:pPr>
  </w:style>
  <w:style w:type="paragraph" w:customStyle="1" w:styleId="BasicParagraph">
    <w:name w:val="[Basic Paragraph]"/>
    <w:basedOn w:val="Normal"/>
    <w:uiPriority w:val="99"/>
    <w:semiHidden/>
    <w:rsid w:val="006173D0"/>
    <w:pPr>
      <w:autoSpaceDE w:val="0"/>
      <w:autoSpaceDN w:val="0"/>
      <w:adjustRightInd w:val="0"/>
      <w:spacing w:after="0" w:line="288" w:lineRule="auto"/>
      <w:textAlignment w:val="center"/>
    </w:pPr>
    <w:rPr>
      <w:rFonts w:cs="Minion Pro"/>
      <w:color w:val="000000"/>
      <w:lang w:val="en-GB"/>
    </w:rPr>
  </w:style>
  <w:style w:type="character" w:customStyle="1" w:styleId="Heading4Char">
    <w:name w:val="Heading 4 Char"/>
    <w:basedOn w:val="DefaultParagraphFont"/>
    <w:link w:val="Heading4"/>
    <w:uiPriority w:val="9"/>
    <w:rsid w:val="00BA2BE7"/>
    <w:rPr>
      <w:rFonts w:asciiTheme="majorHAnsi" w:hAnsiTheme="majorHAnsi"/>
      <w:b/>
      <w:color w:val="2A4055" w:themeColor="accent1"/>
      <w:sz w:val="22"/>
    </w:rPr>
  </w:style>
  <w:style w:type="paragraph" w:customStyle="1" w:styleId="Tableheading">
    <w:name w:val="Table heading"/>
    <w:basedOn w:val="BodyText"/>
    <w:uiPriority w:val="11"/>
    <w:qFormat/>
    <w:rsid w:val="001912A0"/>
    <w:pPr>
      <w:spacing w:beforeLines="40" w:before="96" w:afterLines="40" w:after="96" w:line="264" w:lineRule="auto"/>
    </w:pPr>
    <w:rPr>
      <w:rFonts w:ascii="Calibri" w:hAnsi="Calibri"/>
      <w:b/>
      <w:color w:val="FFFFFF" w:themeColor="background1"/>
    </w:rPr>
  </w:style>
  <w:style w:type="paragraph" w:customStyle="1" w:styleId="ProtectiveMarking">
    <w:name w:val="Protective Marking"/>
    <w:basedOn w:val="Normal"/>
    <w:uiPriority w:val="13"/>
    <w:rsid w:val="001A1957"/>
    <w:pPr>
      <w:spacing w:after="0" w:line="240" w:lineRule="auto"/>
      <w:jc w:val="center"/>
    </w:pPr>
    <w:rPr>
      <w:rFonts w:asciiTheme="majorHAnsi" w:hAnsiTheme="majorHAnsi"/>
      <w:caps/>
      <w:noProof/>
      <w:color w:val="CD1719"/>
      <w:sz w:val="16"/>
    </w:rPr>
  </w:style>
  <w:style w:type="table" w:customStyle="1" w:styleId="NIAATable-bandedrows">
    <w:name w:val="NIAA Table - banded rows"/>
    <w:basedOn w:val="TableNormal"/>
    <w:uiPriority w:val="99"/>
    <w:rsid w:val="00C67C4A"/>
    <w:pPr>
      <w:spacing w:before="60" w:after="60"/>
    </w:pPr>
    <w:rPr>
      <w:rFonts w:ascii="Calibri" w:hAnsi="Calibri"/>
    </w:rPr>
    <w:tblPr/>
    <w:tblStylePr w:type="firstRow">
      <w:pPr>
        <w:wordWrap/>
        <w:spacing w:beforeLines="60" w:before="60" w:beforeAutospacing="0" w:afterLines="60" w:after="60" w:afterAutospacing="0" w:line="264" w:lineRule="auto"/>
        <w:contextualSpacing w:val="0"/>
      </w:pPr>
      <w:rPr>
        <w:rFonts w:ascii="Calibri" w:hAnsi="Calibri"/>
        <w:b/>
        <w:color w:val="FFFFFF" w:themeColor="background1"/>
        <w:sz w:val="20"/>
      </w:rPr>
    </w:tblStylePr>
    <w:tblStylePr w:type="lastRow">
      <w:rPr>
        <w:rFonts w:ascii="Calibri" w:hAnsi="Calibri"/>
        <w:b/>
        <w:sz w:val="20"/>
      </w:rPr>
    </w:tblStylePr>
    <w:tblStylePr w:type="band1Horz">
      <w:rPr>
        <w:color w:val="262626" w:themeColor="text1" w:themeTint="D9"/>
      </w:rPr>
    </w:tblStylePr>
    <w:tblStylePr w:type="band2Horz">
      <w:rPr>
        <w:rFonts w:asciiTheme="minorHAnsi" w:hAnsiTheme="minorHAnsi"/>
        <w:b w:val="0"/>
        <w:color w:val="262626" w:themeColor="text1" w:themeTint="D9"/>
      </w:rPr>
    </w:tblStylePr>
  </w:style>
  <w:style w:type="paragraph" w:styleId="Quote">
    <w:name w:val="Quote"/>
    <w:basedOn w:val="Normal"/>
    <w:next w:val="Normal"/>
    <w:link w:val="QuoteChar"/>
    <w:uiPriority w:val="29"/>
    <w:qFormat/>
    <w:rsid w:val="000E026C"/>
    <w:pPr>
      <w:ind w:left="567" w:right="567"/>
    </w:pPr>
    <w:rPr>
      <w:rFonts w:asciiTheme="majorHAnsi" w:hAnsiTheme="majorHAnsi"/>
      <w:b/>
      <w:bCs/>
      <w:color w:val="DD761C" w:themeColor="accent3"/>
      <w:sz w:val="24"/>
      <w:szCs w:val="24"/>
    </w:rPr>
  </w:style>
  <w:style w:type="paragraph" w:styleId="NoSpacing">
    <w:name w:val="No Spacing"/>
    <w:basedOn w:val="BodyText"/>
    <w:link w:val="NoSpacingChar"/>
    <w:uiPriority w:val="1"/>
    <w:semiHidden/>
    <w:rsid w:val="002A0289"/>
    <w:pPr>
      <w:contextualSpacing/>
    </w:pPr>
  </w:style>
  <w:style w:type="character" w:customStyle="1" w:styleId="NoSpacingChar">
    <w:name w:val="No Spacing Char"/>
    <w:basedOn w:val="DefaultParagraphFont"/>
    <w:link w:val="NoSpacing"/>
    <w:uiPriority w:val="1"/>
    <w:semiHidden/>
    <w:rsid w:val="00250BE6"/>
  </w:style>
  <w:style w:type="paragraph" w:customStyle="1" w:styleId="CoverTitle">
    <w:name w:val="Cover Title"/>
    <w:basedOn w:val="NoSpacing"/>
    <w:uiPriority w:val="11"/>
    <w:semiHidden/>
    <w:qFormat/>
    <w:rsid w:val="00657D2D"/>
    <w:pPr>
      <w:spacing w:before="40" w:after="560" w:line="216" w:lineRule="auto"/>
    </w:pPr>
    <w:rPr>
      <w:rFonts w:asciiTheme="majorHAnsi" w:hAnsiTheme="majorHAnsi"/>
      <w:b/>
      <w:color w:val="FFFFFF" w:themeColor="background1"/>
      <w:sz w:val="120"/>
      <w:szCs w:val="72"/>
    </w:rPr>
  </w:style>
  <w:style w:type="paragraph" w:customStyle="1" w:styleId="CoverByline">
    <w:name w:val="Cover Byline"/>
    <w:basedOn w:val="NoSpacing"/>
    <w:uiPriority w:val="11"/>
    <w:semiHidden/>
    <w:qFormat/>
    <w:rsid w:val="008436AB"/>
    <w:pPr>
      <w:spacing w:after="360"/>
    </w:pPr>
    <w:rPr>
      <w:rFonts w:asciiTheme="majorHAnsi" w:hAnsiTheme="majorHAnsi"/>
      <w:b/>
      <w:color w:val="FFFFFF" w:themeColor="background1"/>
      <w:sz w:val="44"/>
      <w:szCs w:val="28"/>
    </w:rPr>
  </w:style>
  <w:style w:type="paragraph" w:customStyle="1" w:styleId="CoverDetails">
    <w:name w:val="Cover Details"/>
    <w:basedOn w:val="NoSpacing"/>
    <w:uiPriority w:val="11"/>
    <w:semiHidden/>
    <w:qFormat/>
    <w:rsid w:val="008436AB"/>
    <w:pPr>
      <w:spacing w:after="240"/>
    </w:pPr>
    <w:rPr>
      <w:color w:val="FFFFFF" w:themeColor="background1"/>
      <w:sz w:val="24"/>
      <w:szCs w:val="28"/>
    </w:rPr>
  </w:style>
  <w:style w:type="paragraph" w:customStyle="1" w:styleId="Footerline">
    <w:name w:val="Footer line"/>
    <w:uiPriority w:val="11"/>
    <w:semiHidden/>
    <w:rsid w:val="00F651C4"/>
    <w:pPr>
      <w:spacing w:before="20" w:after="240"/>
    </w:pPr>
    <w:rPr>
      <w:caps/>
      <w:noProof/>
      <w:color w:val="2A4055" w:themeColor="accent1"/>
    </w:rPr>
  </w:style>
  <w:style w:type="paragraph" w:customStyle="1" w:styleId="Tablenumbering">
    <w:name w:val="Table numbering"/>
    <w:uiPriority w:val="11"/>
    <w:qFormat/>
    <w:rsid w:val="00FF5459"/>
    <w:pPr>
      <w:numPr>
        <w:numId w:val="31"/>
      </w:numPr>
      <w:spacing w:before="60" w:after="60"/>
      <w:ind w:left="284" w:hanging="284"/>
    </w:pPr>
    <w:rPr>
      <w:rFonts w:ascii="Calibri" w:hAnsi="Calibri"/>
    </w:rPr>
  </w:style>
  <w:style w:type="paragraph" w:styleId="Caption">
    <w:name w:val="caption"/>
    <w:basedOn w:val="Normal"/>
    <w:next w:val="Normal"/>
    <w:uiPriority w:val="35"/>
    <w:unhideWhenUsed/>
    <w:qFormat/>
    <w:rsid w:val="008A67E3"/>
    <w:pPr>
      <w:keepNext/>
      <w:shd w:val="clear" w:color="auto" w:fill="FFFFFF" w:themeFill="background1"/>
      <w:tabs>
        <w:tab w:val="left" w:pos="851"/>
        <w:tab w:val="left" w:pos="1017"/>
      </w:tabs>
      <w:spacing w:before="120" w:after="0"/>
      <w:ind w:left="851" w:hanging="851"/>
    </w:pPr>
    <w:rPr>
      <w:b/>
      <w:iCs/>
      <w:color w:val="1C2B39"/>
      <w:sz w:val="22"/>
      <w:szCs w:val="18"/>
    </w:rPr>
  </w:style>
  <w:style w:type="paragraph" w:styleId="List">
    <w:name w:val="List"/>
    <w:uiPriority w:val="4"/>
    <w:semiHidden/>
    <w:rsid w:val="00880786"/>
    <w:pPr>
      <w:numPr>
        <w:numId w:val="12"/>
      </w:numPr>
      <w:spacing w:line="324" w:lineRule="auto"/>
      <w:ind w:left="567" w:hanging="283"/>
    </w:pPr>
    <w:rPr>
      <w:color w:val="464E52"/>
      <w:sz w:val="18"/>
      <w:szCs w:val="18"/>
    </w:rPr>
  </w:style>
  <w:style w:type="paragraph" w:customStyle="1" w:styleId="PanelHeading">
    <w:name w:val="Panel Heading"/>
    <w:basedOn w:val="Normal"/>
    <w:uiPriority w:val="11"/>
    <w:qFormat/>
    <w:rsid w:val="00915F79"/>
    <w:pPr>
      <w:keepLines/>
      <w:pBdr>
        <w:top w:val="single" w:sz="8" w:space="8" w:color="DD7500"/>
        <w:bottom w:val="single" w:sz="8" w:space="8" w:color="DD7500"/>
      </w:pBdr>
      <w:shd w:val="clear" w:color="auto" w:fill="FFFFFF" w:themeFill="background1"/>
      <w:spacing w:before="60" w:after="60" w:line="240" w:lineRule="atLeast"/>
      <w:ind w:left="198" w:right="215"/>
    </w:pPr>
    <w:rPr>
      <w:rFonts w:asciiTheme="majorHAnsi" w:eastAsia="Times New Roman" w:hAnsiTheme="majorHAnsi" w:cs="Times New Roman"/>
      <w:b/>
      <w:color w:val="DD7500"/>
      <w:sz w:val="28"/>
      <w:szCs w:val="28"/>
      <w:lang w:val="en-US"/>
    </w:rPr>
  </w:style>
  <w:style w:type="paragraph" w:customStyle="1" w:styleId="PanelBody">
    <w:name w:val="Panel Body"/>
    <w:basedOn w:val="Normal"/>
    <w:uiPriority w:val="11"/>
    <w:qFormat/>
    <w:rsid w:val="00915F79"/>
    <w:pPr>
      <w:keepLines/>
      <w:pBdr>
        <w:top w:val="single" w:sz="8" w:space="8" w:color="DD7500"/>
        <w:bottom w:val="single" w:sz="8" w:space="8" w:color="DD7500"/>
      </w:pBdr>
      <w:shd w:val="clear" w:color="auto" w:fill="FFFFFF" w:themeFill="background1"/>
      <w:spacing w:before="120"/>
      <w:ind w:left="198" w:right="215"/>
    </w:pPr>
    <w:rPr>
      <w:rFonts w:eastAsia="Times New Roman" w:cstheme="minorHAnsi"/>
      <w:sz w:val="22"/>
      <w:szCs w:val="22"/>
      <w:lang w:val="en-US"/>
    </w:rPr>
  </w:style>
  <w:style w:type="paragraph" w:customStyle="1" w:styleId="PanelBullet">
    <w:name w:val="Panel Bullet"/>
    <w:uiPriority w:val="11"/>
    <w:qFormat/>
    <w:rsid w:val="00915F79"/>
    <w:pPr>
      <w:keepLines/>
      <w:numPr>
        <w:numId w:val="24"/>
      </w:numPr>
      <w:pBdr>
        <w:top w:val="single" w:sz="8" w:space="8" w:color="DD7500"/>
        <w:bottom w:val="single" w:sz="8" w:space="8" w:color="DD7500"/>
      </w:pBdr>
      <w:shd w:val="clear" w:color="auto" w:fill="FFFFFF" w:themeFill="background1"/>
      <w:spacing w:before="120"/>
      <w:ind w:right="215"/>
      <w:contextualSpacing/>
    </w:pPr>
    <w:rPr>
      <w:rFonts w:eastAsia="Times New Roman" w:cstheme="minorHAnsi"/>
      <w:sz w:val="22"/>
      <w:szCs w:val="22"/>
      <w:lang w:val="en-US"/>
    </w:rPr>
  </w:style>
  <w:style w:type="character" w:customStyle="1" w:styleId="QuoteChar">
    <w:name w:val="Quote Char"/>
    <w:basedOn w:val="DefaultParagraphFont"/>
    <w:link w:val="Quote"/>
    <w:uiPriority w:val="29"/>
    <w:rsid w:val="000E026C"/>
    <w:rPr>
      <w:rFonts w:asciiTheme="majorHAnsi" w:hAnsiTheme="majorHAnsi"/>
      <w:b/>
      <w:bCs/>
      <w:color w:val="DD761C" w:themeColor="accent3"/>
      <w:sz w:val="24"/>
      <w:szCs w:val="24"/>
    </w:rPr>
  </w:style>
  <w:style w:type="table" w:customStyle="1" w:styleId="Clear">
    <w:name w:val="Clear"/>
    <w:basedOn w:val="TableNormal"/>
    <w:uiPriority w:val="99"/>
    <w:rsid w:val="00EE08F2"/>
    <w:pPr>
      <w:spacing w:after="0" w:line="240" w:lineRule="auto"/>
    </w:pPr>
    <w:rPr>
      <w:color w:val="014463" w:themeColor="text2"/>
      <w:szCs w:val="18"/>
    </w:rPr>
    <w:tblPr/>
  </w:style>
  <w:style w:type="paragraph" w:styleId="FootnoteText">
    <w:name w:val="footnote text"/>
    <w:basedOn w:val="Normal"/>
    <w:link w:val="FootnoteTextChar"/>
    <w:uiPriority w:val="99"/>
    <w:semiHidden/>
    <w:rsid w:val="007A6FC6"/>
    <w:pPr>
      <w:spacing w:after="0" w:line="240" w:lineRule="auto"/>
    </w:pPr>
  </w:style>
  <w:style w:type="character" w:customStyle="1" w:styleId="FootnoteTextChar">
    <w:name w:val="Footnote Text Char"/>
    <w:basedOn w:val="DefaultParagraphFont"/>
    <w:link w:val="FootnoteText"/>
    <w:uiPriority w:val="99"/>
    <w:semiHidden/>
    <w:rsid w:val="007A6FC6"/>
  </w:style>
  <w:style w:type="character" w:styleId="FootnoteReference">
    <w:name w:val="footnote reference"/>
    <w:basedOn w:val="DefaultParagraphFont"/>
    <w:uiPriority w:val="99"/>
    <w:semiHidden/>
    <w:rsid w:val="007A6FC6"/>
    <w:rPr>
      <w:vertAlign w:val="superscript"/>
    </w:rPr>
  </w:style>
  <w:style w:type="paragraph" w:styleId="Title">
    <w:name w:val="Title"/>
    <w:next w:val="Normal"/>
    <w:link w:val="TitleChar"/>
    <w:qFormat/>
    <w:rsid w:val="009C4B52"/>
    <w:pPr>
      <w:spacing w:before="1080"/>
    </w:pPr>
    <w:rPr>
      <w:rFonts w:asciiTheme="majorHAnsi" w:hAnsiTheme="majorHAnsi"/>
      <w:b/>
      <w:color w:val="2A4055" w:themeColor="accent1"/>
      <w:sz w:val="56"/>
      <w:szCs w:val="56"/>
    </w:rPr>
  </w:style>
  <w:style w:type="character" w:customStyle="1" w:styleId="TitleChar">
    <w:name w:val="Title Char"/>
    <w:basedOn w:val="DefaultParagraphFont"/>
    <w:link w:val="Title"/>
    <w:rsid w:val="009C4B52"/>
    <w:rPr>
      <w:rFonts w:asciiTheme="majorHAnsi" w:hAnsiTheme="majorHAnsi"/>
      <w:b/>
      <w:color w:val="2A4055" w:themeColor="accent1"/>
      <w:sz w:val="56"/>
      <w:szCs w:val="56"/>
    </w:rPr>
  </w:style>
  <w:style w:type="paragraph" w:styleId="Subtitle">
    <w:name w:val="Subtitle"/>
    <w:basedOn w:val="Normal"/>
    <w:next w:val="BodyText"/>
    <w:link w:val="SubtitleChar"/>
    <w:uiPriority w:val="1"/>
    <w:qFormat/>
    <w:rsid w:val="000C29C5"/>
    <w:pPr>
      <w:numPr>
        <w:ilvl w:val="1"/>
      </w:numPr>
      <w:spacing w:before="120" w:after="360"/>
    </w:pPr>
    <w:rPr>
      <w:rFonts w:asciiTheme="majorHAnsi" w:eastAsiaTheme="minorEastAsia" w:hAnsiTheme="majorHAnsi"/>
      <w:color w:val="2A4055" w:themeColor="accent1"/>
      <w:spacing w:val="15"/>
      <w:sz w:val="28"/>
      <w:szCs w:val="22"/>
    </w:rPr>
  </w:style>
  <w:style w:type="character" w:customStyle="1" w:styleId="SubtitleChar">
    <w:name w:val="Subtitle Char"/>
    <w:basedOn w:val="DefaultParagraphFont"/>
    <w:link w:val="Subtitle"/>
    <w:uiPriority w:val="1"/>
    <w:rsid w:val="000C29C5"/>
    <w:rPr>
      <w:rFonts w:asciiTheme="majorHAnsi" w:eastAsiaTheme="minorEastAsia" w:hAnsiTheme="majorHAnsi"/>
      <w:color w:val="2A4055" w:themeColor="accent1"/>
      <w:spacing w:val="15"/>
      <w:sz w:val="28"/>
      <w:szCs w:val="22"/>
    </w:rPr>
  </w:style>
  <w:style w:type="paragraph" w:customStyle="1" w:styleId="SectionNameRev">
    <w:name w:val="Section Name Rev"/>
    <w:basedOn w:val="Normal"/>
    <w:uiPriority w:val="11"/>
    <w:qFormat/>
    <w:rsid w:val="002317BD"/>
    <w:pPr>
      <w:spacing w:after="0" w:line="240" w:lineRule="auto"/>
      <w:jc w:val="right"/>
    </w:pPr>
    <w:rPr>
      <w:rFonts w:asciiTheme="majorHAnsi" w:hAnsiTheme="majorHAnsi"/>
      <w:color w:val="FFFFFF" w:themeColor="background1"/>
    </w:rPr>
  </w:style>
  <w:style w:type="paragraph" w:customStyle="1" w:styleId="SectionName">
    <w:name w:val="Section Name"/>
    <w:basedOn w:val="SectionNameRev"/>
    <w:uiPriority w:val="11"/>
    <w:semiHidden/>
    <w:qFormat/>
    <w:rsid w:val="00281E3E"/>
    <w:rPr>
      <w:color w:val="262626" w:themeColor="text1" w:themeTint="D9"/>
    </w:rPr>
  </w:style>
  <w:style w:type="table" w:styleId="GridTable4">
    <w:name w:val="Grid Table 4"/>
    <w:basedOn w:val="TableNormal"/>
    <w:uiPriority w:val="49"/>
    <w:rsid w:val="00781479"/>
    <w:pPr>
      <w:spacing w:after="0" w:line="240" w:lineRule="auto"/>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style>
  <w:style w:type="paragraph" w:customStyle="1" w:styleId="TableTotal">
    <w:name w:val="Table Total"/>
    <w:basedOn w:val="Tablebody"/>
    <w:link w:val="TableTotalChar"/>
    <w:uiPriority w:val="11"/>
    <w:qFormat/>
    <w:rsid w:val="00A316E1"/>
    <w:rPr>
      <w:b/>
    </w:rPr>
  </w:style>
  <w:style w:type="character" w:customStyle="1" w:styleId="TablebodyChar">
    <w:name w:val="Table body Char"/>
    <w:basedOn w:val="DefaultParagraphFont"/>
    <w:link w:val="Tablebody"/>
    <w:uiPriority w:val="11"/>
    <w:rsid w:val="00A316E1"/>
  </w:style>
  <w:style w:type="character" w:customStyle="1" w:styleId="TableTotalChar">
    <w:name w:val="Table Total Char"/>
    <w:basedOn w:val="TablebodyChar"/>
    <w:link w:val="TableTotal"/>
    <w:uiPriority w:val="11"/>
    <w:rsid w:val="00A316E1"/>
    <w:rPr>
      <w:b/>
    </w:rPr>
  </w:style>
  <w:style w:type="paragraph" w:customStyle="1" w:styleId="Blockquote">
    <w:name w:val="Blockquote"/>
    <w:basedOn w:val="BodyText"/>
    <w:link w:val="BlockquoteChar"/>
    <w:uiPriority w:val="11"/>
    <w:qFormat/>
    <w:rsid w:val="007C544A"/>
    <w:pPr>
      <w:ind w:left="567"/>
    </w:pPr>
  </w:style>
  <w:style w:type="character" w:customStyle="1" w:styleId="BlockquoteChar">
    <w:name w:val="Blockquote Char"/>
    <w:basedOn w:val="BodyTextChar"/>
    <w:link w:val="Blockquote"/>
    <w:uiPriority w:val="11"/>
    <w:rsid w:val="007C544A"/>
    <w:rPr>
      <w:sz w:val="22"/>
    </w:rPr>
  </w:style>
  <w:style w:type="table" w:styleId="TableGrid">
    <w:name w:val="Table Grid"/>
    <w:basedOn w:val="TableNormal"/>
    <w:uiPriority w:val="39"/>
    <w:rsid w:val="00446A9A"/>
    <w:pPr>
      <w:spacing w:after="0" w:line="240" w:lineRule="auto"/>
    </w:pPr>
    <w:tblPr/>
  </w:style>
  <w:style w:type="paragraph" w:customStyle="1" w:styleId="BulletedListlevel1">
    <w:name w:val="Bulleted List level 1"/>
    <w:uiPriority w:val="10"/>
    <w:qFormat/>
    <w:rsid w:val="000E026C"/>
    <w:pPr>
      <w:numPr>
        <w:numId w:val="34"/>
      </w:numPr>
      <w:spacing w:before="120" w:after="0"/>
      <w:contextualSpacing/>
    </w:pPr>
    <w:rPr>
      <w:sz w:val="22"/>
    </w:rPr>
  </w:style>
  <w:style w:type="paragraph" w:customStyle="1" w:styleId="BulletedListlevel2">
    <w:name w:val="Bulleted List level 2"/>
    <w:basedOn w:val="BulletedListlevel1"/>
    <w:uiPriority w:val="10"/>
    <w:qFormat/>
    <w:rsid w:val="000E026C"/>
    <w:pPr>
      <w:numPr>
        <w:numId w:val="39"/>
      </w:numPr>
      <w:tabs>
        <w:tab w:val="left" w:pos="993"/>
      </w:tabs>
      <w:spacing w:before="0"/>
      <w:ind w:left="993" w:hanging="284"/>
    </w:pPr>
  </w:style>
  <w:style w:type="paragraph" w:customStyle="1" w:styleId="BulletedListlevel3">
    <w:name w:val="Bulleted List level 3"/>
    <w:basedOn w:val="BulletedListlevel2"/>
    <w:uiPriority w:val="10"/>
    <w:rsid w:val="000E026C"/>
    <w:pPr>
      <w:numPr>
        <w:numId w:val="2"/>
      </w:numPr>
      <w:ind w:left="1418" w:hanging="284"/>
    </w:pPr>
  </w:style>
  <w:style w:type="character" w:styleId="Hyperlink">
    <w:name w:val="Hyperlink"/>
    <w:basedOn w:val="DefaultParagraphFont"/>
    <w:uiPriority w:val="99"/>
    <w:unhideWhenUsed/>
    <w:rsid w:val="00B22001"/>
    <w:rPr>
      <w:color w:val="0289C8" w:themeColor="hyperlink"/>
      <w:u w:val="single"/>
    </w:rPr>
  </w:style>
  <w:style w:type="table" w:customStyle="1" w:styleId="NIAATable-bandedrows1">
    <w:name w:val="NIAA Table - banded rows1"/>
    <w:basedOn w:val="TableNormal"/>
    <w:uiPriority w:val="99"/>
    <w:rsid w:val="002E267F"/>
    <w:pPr>
      <w:spacing w:before="60" w:after="60"/>
    </w:pPr>
    <w:rPr>
      <w:rFonts w:ascii="Calibri" w:hAnsi="Calibri"/>
    </w:rPr>
    <w:tblPr/>
    <w:tblStylePr w:type="firstRow">
      <w:pPr>
        <w:wordWrap/>
        <w:spacing w:beforeLines="60" w:before="60" w:beforeAutospacing="0" w:afterLines="60" w:after="60" w:afterAutospacing="0" w:line="264" w:lineRule="auto"/>
        <w:contextualSpacing w:val="0"/>
      </w:pPr>
      <w:rPr>
        <w:rFonts w:ascii="Calibri" w:hAnsi="Calibri"/>
        <w:b/>
        <w:color w:val="FFFFFF" w:themeColor="background1"/>
        <w:sz w:val="20"/>
      </w:rPr>
    </w:tblStylePr>
    <w:tblStylePr w:type="lastRow">
      <w:rPr>
        <w:rFonts w:ascii="Calibri" w:hAnsi="Calibri"/>
        <w:b/>
        <w:sz w:val="20"/>
      </w:rPr>
    </w:tblStylePr>
    <w:tblStylePr w:type="band1Horz">
      <w:rPr>
        <w:color w:val="262626" w:themeColor="text1" w:themeTint="D9"/>
      </w:rPr>
    </w:tblStylePr>
    <w:tblStylePr w:type="band2Horz">
      <w:rPr>
        <w:rFonts w:asciiTheme="minorHAnsi" w:hAnsiTheme="minorHAnsi"/>
        <w:b w:val="0"/>
        <w:color w:val="262626" w:themeColor="text1" w:themeTint="D9"/>
      </w:rPr>
    </w:tblStylePr>
  </w:style>
  <w:style w:type="paragraph" w:styleId="Revision">
    <w:name w:val="Revision"/>
    <w:hidden/>
    <w:uiPriority w:val="99"/>
    <w:semiHidden/>
    <w:rsid w:val="00F24227"/>
    <w:pPr>
      <w:spacing w:after="0" w:line="240" w:lineRule="auto"/>
    </w:p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921862"/>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92186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92644"/>
    <w:rPr>
      <w:b/>
      <w:bCs/>
    </w:rPr>
  </w:style>
  <w:style w:type="character" w:customStyle="1" w:styleId="CommentSubjectChar">
    <w:name w:val="Comment Subject Char"/>
    <w:basedOn w:val="CommentTextChar"/>
    <w:link w:val="CommentSubject"/>
    <w:uiPriority w:val="99"/>
    <w:semiHidden/>
    <w:rsid w:val="000926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40870">
      <w:bodyDiv w:val="1"/>
      <w:marLeft w:val="0"/>
      <w:marRight w:val="0"/>
      <w:marTop w:val="0"/>
      <w:marBottom w:val="0"/>
      <w:divBdr>
        <w:top w:val="none" w:sz="0" w:space="0" w:color="auto"/>
        <w:left w:val="none" w:sz="0" w:space="0" w:color="auto"/>
        <w:bottom w:val="none" w:sz="0" w:space="0" w:color="auto"/>
        <w:right w:val="none" w:sz="0" w:space="0" w:color="auto"/>
      </w:divBdr>
    </w:div>
    <w:div w:id="229191043">
      <w:bodyDiv w:val="1"/>
      <w:marLeft w:val="0"/>
      <w:marRight w:val="0"/>
      <w:marTop w:val="0"/>
      <w:marBottom w:val="0"/>
      <w:divBdr>
        <w:top w:val="none" w:sz="0" w:space="0" w:color="auto"/>
        <w:left w:val="none" w:sz="0" w:space="0" w:color="auto"/>
        <w:bottom w:val="none" w:sz="0" w:space="0" w:color="auto"/>
        <w:right w:val="none" w:sz="0" w:space="0" w:color="auto"/>
      </w:divBdr>
    </w:div>
    <w:div w:id="398091253">
      <w:bodyDiv w:val="1"/>
      <w:marLeft w:val="0"/>
      <w:marRight w:val="0"/>
      <w:marTop w:val="0"/>
      <w:marBottom w:val="0"/>
      <w:divBdr>
        <w:top w:val="none" w:sz="0" w:space="0" w:color="auto"/>
        <w:left w:val="none" w:sz="0" w:space="0" w:color="auto"/>
        <w:bottom w:val="none" w:sz="0" w:space="0" w:color="auto"/>
        <w:right w:val="none" w:sz="0" w:space="0" w:color="auto"/>
      </w:divBdr>
    </w:div>
    <w:div w:id="608202917">
      <w:bodyDiv w:val="1"/>
      <w:marLeft w:val="0"/>
      <w:marRight w:val="0"/>
      <w:marTop w:val="0"/>
      <w:marBottom w:val="0"/>
      <w:divBdr>
        <w:top w:val="none" w:sz="0" w:space="0" w:color="auto"/>
        <w:left w:val="none" w:sz="0" w:space="0" w:color="auto"/>
        <w:bottom w:val="none" w:sz="0" w:space="0" w:color="auto"/>
        <w:right w:val="none" w:sz="0" w:space="0" w:color="auto"/>
      </w:divBdr>
    </w:div>
    <w:div w:id="857816829">
      <w:bodyDiv w:val="1"/>
      <w:marLeft w:val="0"/>
      <w:marRight w:val="0"/>
      <w:marTop w:val="0"/>
      <w:marBottom w:val="0"/>
      <w:divBdr>
        <w:top w:val="none" w:sz="0" w:space="0" w:color="auto"/>
        <w:left w:val="none" w:sz="0" w:space="0" w:color="auto"/>
        <w:bottom w:val="none" w:sz="0" w:space="0" w:color="auto"/>
        <w:right w:val="none" w:sz="0" w:space="0" w:color="auto"/>
      </w:divBdr>
    </w:div>
    <w:div w:id="933055296">
      <w:bodyDiv w:val="1"/>
      <w:marLeft w:val="0"/>
      <w:marRight w:val="0"/>
      <w:marTop w:val="0"/>
      <w:marBottom w:val="0"/>
      <w:divBdr>
        <w:top w:val="none" w:sz="0" w:space="0" w:color="auto"/>
        <w:left w:val="none" w:sz="0" w:space="0" w:color="auto"/>
        <w:bottom w:val="none" w:sz="0" w:space="0" w:color="auto"/>
        <w:right w:val="none" w:sz="0" w:space="0" w:color="auto"/>
      </w:divBdr>
    </w:div>
    <w:div w:id="1038622330">
      <w:bodyDiv w:val="1"/>
      <w:marLeft w:val="0"/>
      <w:marRight w:val="0"/>
      <w:marTop w:val="0"/>
      <w:marBottom w:val="0"/>
      <w:divBdr>
        <w:top w:val="none" w:sz="0" w:space="0" w:color="auto"/>
        <w:left w:val="none" w:sz="0" w:space="0" w:color="auto"/>
        <w:bottom w:val="none" w:sz="0" w:space="0" w:color="auto"/>
        <w:right w:val="none" w:sz="0" w:space="0" w:color="auto"/>
      </w:divBdr>
    </w:div>
    <w:div w:id="1064645535">
      <w:bodyDiv w:val="1"/>
      <w:marLeft w:val="0"/>
      <w:marRight w:val="0"/>
      <w:marTop w:val="0"/>
      <w:marBottom w:val="0"/>
      <w:divBdr>
        <w:top w:val="none" w:sz="0" w:space="0" w:color="auto"/>
        <w:left w:val="none" w:sz="0" w:space="0" w:color="auto"/>
        <w:bottom w:val="none" w:sz="0" w:space="0" w:color="auto"/>
        <w:right w:val="none" w:sz="0" w:space="0" w:color="auto"/>
      </w:divBdr>
    </w:div>
    <w:div w:id="1195658816">
      <w:bodyDiv w:val="1"/>
      <w:marLeft w:val="0"/>
      <w:marRight w:val="0"/>
      <w:marTop w:val="0"/>
      <w:marBottom w:val="0"/>
      <w:divBdr>
        <w:top w:val="none" w:sz="0" w:space="0" w:color="auto"/>
        <w:left w:val="none" w:sz="0" w:space="0" w:color="auto"/>
        <w:bottom w:val="none" w:sz="0" w:space="0" w:color="auto"/>
        <w:right w:val="none" w:sz="0" w:space="0" w:color="auto"/>
      </w:divBdr>
    </w:div>
    <w:div w:id="1240335018">
      <w:bodyDiv w:val="1"/>
      <w:marLeft w:val="0"/>
      <w:marRight w:val="0"/>
      <w:marTop w:val="0"/>
      <w:marBottom w:val="0"/>
      <w:divBdr>
        <w:top w:val="none" w:sz="0" w:space="0" w:color="auto"/>
        <w:left w:val="none" w:sz="0" w:space="0" w:color="auto"/>
        <w:bottom w:val="none" w:sz="0" w:space="0" w:color="auto"/>
        <w:right w:val="none" w:sz="0" w:space="0" w:color="auto"/>
      </w:divBdr>
    </w:div>
    <w:div w:id="1253929561">
      <w:bodyDiv w:val="1"/>
      <w:marLeft w:val="0"/>
      <w:marRight w:val="0"/>
      <w:marTop w:val="0"/>
      <w:marBottom w:val="0"/>
      <w:divBdr>
        <w:top w:val="none" w:sz="0" w:space="0" w:color="auto"/>
        <w:left w:val="none" w:sz="0" w:space="0" w:color="auto"/>
        <w:bottom w:val="none" w:sz="0" w:space="0" w:color="auto"/>
        <w:right w:val="none" w:sz="0" w:space="0" w:color="auto"/>
      </w:divBdr>
    </w:div>
    <w:div w:id="1286808791">
      <w:bodyDiv w:val="1"/>
      <w:marLeft w:val="0"/>
      <w:marRight w:val="0"/>
      <w:marTop w:val="0"/>
      <w:marBottom w:val="0"/>
      <w:divBdr>
        <w:top w:val="none" w:sz="0" w:space="0" w:color="auto"/>
        <w:left w:val="none" w:sz="0" w:space="0" w:color="auto"/>
        <w:bottom w:val="none" w:sz="0" w:space="0" w:color="auto"/>
        <w:right w:val="none" w:sz="0" w:space="0" w:color="auto"/>
      </w:divBdr>
    </w:div>
    <w:div w:id="1467966418">
      <w:bodyDiv w:val="1"/>
      <w:marLeft w:val="0"/>
      <w:marRight w:val="0"/>
      <w:marTop w:val="0"/>
      <w:marBottom w:val="0"/>
      <w:divBdr>
        <w:top w:val="none" w:sz="0" w:space="0" w:color="auto"/>
        <w:left w:val="none" w:sz="0" w:space="0" w:color="auto"/>
        <w:bottom w:val="none" w:sz="0" w:space="0" w:color="auto"/>
        <w:right w:val="none" w:sz="0" w:space="0" w:color="auto"/>
      </w:divBdr>
    </w:div>
    <w:div w:id="1498618402">
      <w:bodyDiv w:val="1"/>
      <w:marLeft w:val="0"/>
      <w:marRight w:val="0"/>
      <w:marTop w:val="0"/>
      <w:marBottom w:val="0"/>
      <w:divBdr>
        <w:top w:val="none" w:sz="0" w:space="0" w:color="auto"/>
        <w:left w:val="none" w:sz="0" w:space="0" w:color="auto"/>
        <w:bottom w:val="none" w:sz="0" w:space="0" w:color="auto"/>
        <w:right w:val="none" w:sz="0" w:space="0" w:color="auto"/>
      </w:divBdr>
    </w:div>
    <w:div w:id="1694112344">
      <w:bodyDiv w:val="1"/>
      <w:marLeft w:val="0"/>
      <w:marRight w:val="0"/>
      <w:marTop w:val="0"/>
      <w:marBottom w:val="0"/>
      <w:divBdr>
        <w:top w:val="none" w:sz="0" w:space="0" w:color="auto"/>
        <w:left w:val="none" w:sz="0" w:space="0" w:color="auto"/>
        <w:bottom w:val="none" w:sz="0" w:space="0" w:color="auto"/>
        <w:right w:val="none" w:sz="0" w:space="0" w:color="auto"/>
      </w:divBdr>
    </w:div>
    <w:div w:id="1708144402">
      <w:bodyDiv w:val="1"/>
      <w:marLeft w:val="0"/>
      <w:marRight w:val="0"/>
      <w:marTop w:val="0"/>
      <w:marBottom w:val="0"/>
      <w:divBdr>
        <w:top w:val="none" w:sz="0" w:space="0" w:color="auto"/>
        <w:left w:val="none" w:sz="0" w:space="0" w:color="auto"/>
        <w:bottom w:val="none" w:sz="0" w:space="0" w:color="auto"/>
        <w:right w:val="none" w:sz="0" w:space="0" w:color="auto"/>
      </w:divBdr>
    </w:div>
    <w:div w:id="2038582744">
      <w:bodyDiv w:val="1"/>
      <w:marLeft w:val="0"/>
      <w:marRight w:val="0"/>
      <w:marTop w:val="0"/>
      <w:marBottom w:val="0"/>
      <w:divBdr>
        <w:top w:val="none" w:sz="0" w:space="0" w:color="auto"/>
        <w:left w:val="none" w:sz="0" w:space="0" w:color="auto"/>
        <w:bottom w:val="none" w:sz="0" w:space="0" w:color="auto"/>
        <w:right w:val="none" w:sz="0" w:space="0" w:color="auto"/>
      </w:divBdr>
    </w:div>
    <w:div w:id="2055612970">
      <w:bodyDiv w:val="1"/>
      <w:marLeft w:val="0"/>
      <w:marRight w:val="0"/>
      <w:marTop w:val="0"/>
      <w:marBottom w:val="0"/>
      <w:divBdr>
        <w:top w:val="none" w:sz="0" w:space="0" w:color="auto"/>
        <w:left w:val="none" w:sz="0" w:space="0" w:color="auto"/>
        <w:bottom w:val="none" w:sz="0" w:space="0" w:color="auto"/>
        <w:right w:val="none" w:sz="0" w:space="0" w:color="auto"/>
      </w:divBdr>
    </w:div>
    <w:div w:id="213624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NIAA">
      <a:dk1>
        <a:srgbClr val="000000"/>
      </a:dk1>
      <a:lt1>
        <a:sysClr val="window" lastClr="FFFFFF"/>
      </a:lt1>
      <a:dk2>
        <a:srgbClr val="014463"/>
      </a:dk2>
      <a:lt2>
        <a:srgbClr val="D1D1D1"/>
      </a:lt2>
      <a:accent1>
        <a:srgbClr val="2A4055"/>
      </a:accent1>
      <a:accent2>
        <a:srgbClr val="00948D"/>
      </a:accent2>
      <a:accent3>
        <a:srgbClr val="DD761C"/>
      </a:accent3>
      <a:accent4>
        <a:srgbClr val="B8A284"/>
      </a:accent4>
      <a:accent5>
        <a:srgbClr val="1C2B39"/>
      </a:accent5>
      <a:accent6>
        <a:srgbClr val="D1D1D1"/>
      </a:accent6>
      <a:hlink>
        <a:srgbClr val="0289C8"/>
      </a:hlink>
      <a:folHlink>
        <a:srgbClr val="0289C8"/>
      </a:folHlink>
    </a:clrScheme>
    <a:fontScheme name="Dept PMC">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0" tIns="0" rIns="0" bIns="0" anchor="ctr"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Name/>
  <Classification>Choose Classification</Classification>
  <DLM/>
  <SectionName/>
  <DH/>
  <Byline/>
</root>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F533AE62-A212-4B26-92DA-A3B336E8AE06}">
  <ds:schemaRefs/>
</ds:datastoreItem>
</file>

<file path=customXml/itemProps2.xml><?xml version="1.0" encoding="utf-8"?>
<ds:datastoreItem xmlns:ds="http://schemas.openxmlformats.org/officeDocument/2006/customXml" ds:itemID="{794B36FC-BAEA-495F-92F5-76FD47A6B2CA}">
  <ds:schemaRefs>
    <ds:schemaRef ds:uri="http://schemas.openxmlformats.org/officeDocument/2006/bibliography"/>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2026-09-07T02:01:00Z</dcterms:created>
  <dcterms:modified xsi:type="dcterms:W3CDTF">2026-09-07T02:01:00Z</dcterms:modified>
</cp:coreProperties>
</file>