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F1464" w14:textId="77777777" w:rsidR="004163FA" w:rsidRDefault="004208F7" w:rsidP="004163FA">
      <w:pPr>
        <w:pStyle w:val="ProtectiveMarking"/>
        <w:rPr>
          <w:caps w:val="0"/>
          <w:noProof w:val="0"/>
          <w:color w:val="191919" w:themeColor="text1" w:themeTint="E6"/>
        </w:rPr>
      </w:pPr>
      <w:sdt>
        <w:sdtPr>
          <w:alias w:val="Classification"/>
          <w:tag w:val="Classification"/>
          <w:id w:val="-521240474"/>
          <w:dataBinding w:xpath="/root[1]/Classification[1]" w:storeItemID="{F533AE62-A212-4B26-92DA-A3B336E8AE06}"/>
          <w:dropDownList w:lastValue="OFFICIAL">
            <w:listItem w:displayText="Choose Classification" w:value="Choose Classification"/>
            <w:listItem w:value="None"/>
            <w:listItem w:displayText="UNOFFICIAL" w:value="UNOFFICIAL"/>
            <w:listItem w:displayText="OFFICIAL" w:value="OFFICIAL"/>
            <w:listItem w:displayText="OFFICIAL: SENSITIVE" w:value="OFFICIAL: SENSITIVE"/>
            <w:listItem w:displayText="PROTECTED" w:value="PROTECTED"/>
            <w:listItem w:displayText="SECRET" w:value="SECRET"/>
            <w:listItem w:displayText="TOP SECRET AND CODEWORD" w:value="TOP SECRET AND CODEWORD"/>
          </w:dropDownList>
        </w:sdtPr>
        <w:sdtEndPr/>
        <w:sdtContent>
          <w:r w:rsidR="00484264">
            <w:t>OFFICIAL</w:t>
          </w:r>
        </w:sdtContent>
      </w:sdt>
    </w:p>
    <w:p w14:paraId="2E4DF587" w14:textId="77777777" w:rsidR="006B0488" w:rsidRDefault="0040648D" w:rsidP="006B0488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7E0A0F31" wp14:editId="62F5D378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57770" cy="833120"/>
                <wp:effectExtent l="0" t="0" r="0" b="5080"/>
                <wp:wrapTopAndBottom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8088" cy="833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Section Name"/>
                              <w:tag w:val="SectionName"/>
                              <w:id w:val="2015037429"/>
                              <w:placeholder>
                                <w:docPart w:val="6EC34E8F025D474EABCE123A748DB2F8"/>
                              </w:placeholder>
                              <w:dataBinding w:xpath="/root[1]/SectionName[1]" w:storeItemID="{F533AE62-A212-4B26-92DA-A3B336E8AE06}"/>
                              <w:text w:multiLine="1"/>
                            </w:sdtPr>
                            <w:sdtEndPr/>
                            <w:sdtContent>
                              <w:p w14:paraId="6802E28E" w14:textId="77777777" w:rsidR="0040648D" w:rsidRPr="00C91A83" w:rsidRDefault="00484264" w:rsidP="0040648D">
                                <w:pPr>
                                  <w:pStyle w:val="SectionNameRev"/>
                                </w:pPr>
                                <w:r>
                                  <w:t>CATSI Act Review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180000" rIns="540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A0F31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0;margin-top:0;width:595.1pt;height:65.6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C/IDAIAAPADAAAOAAAAZHJzL2Uyb0RvYy54bWysU8tu2zAQvBfoPxC815KdqHUFy0GaNEWB&#10;9AEk/QCaoiyiJJdd0pbSr8+Ssh2jvRXVQeBjd3Zndri6Gq1he4VBg2v4fFZyppyEVrttw3883r1Z&#10;chaicK0w4FTDn1TgV+vXr1aDr9UCejCtQkYgLtSDb3gfo6+LIsheWRFm4JWjyw7Qikhb3BYtioHQ&#10;rSkWZfm2GABbjyBVCHR6O13ydcbvOiXjt64LKjLTcOot5j/m/yb9i/VK1FsUvtfy0Ib4hy6s0I6K&#10;nqBuRRRsh/ovKKslQoAuziTYArpOS5U5EJt5+Qebh154lbmQOMGfZAr/D1Z+3X9HptuGX1acOWFp&#10;Ro9qjOwDjIyOSJ/Bh5rCHjwFxpHOac6Za/D3IH8G5uCmF26rrhFh6JVoqb95yizOUieckEA2wxdo&#10;qY7YRchAY4c2iUdyMEKnOT2dZpN6kXT4rqqW5ZLcJOlueXExX+ThFaI+ZnsM8ZMCy9Ki4Uizz+hi&#10;fx9i6kbUx5BUzMGdNibP3zg2NPx9tahywtmN1ZHsabSlmmX6JsMkkh9dm5Oj0GZaUwHjDqwT0Yly&#10;HDcjBSYpNtA+EX+EyYb0bGjRA/7mbCALNjz82glUnJnPjjRMfs2Lea7NGeZddZkbYZtjkHCSQBou&#10;I3I2bW5i9vjE85p07nSW4KWLQ59kq6zM4Qkk357vc9TLQ10/AwAA//8DAFBLAwQUAAYACAAAACEA&#10;Hk6fQdoAAAAGAQAADwAAAGRycy9kb3ducmV2LnhtbEyPT0vEMBDF74LfIYzgzU1aUbQ2XWRBPIm0&#10;K3idbWbbajMpTfrHb2/Wi3sZ3vCG936Tb1fbi5lG3znWkGwUCOLamY4bDR/7l5sHED4gG+wdk4Yf&#10;8rAtLi9yzIxbuKS5Co2IIewz1NCGMGRS+roli37jBuLoHd1oMcR1bKQZcYnhtpepUvfSYsexocWB&#10;di3V39VkNbzul893vzt+vc2DRDXV5V1alVpfX63PTyACreH/GE74ER2KyHRwExsveg3xkfA3T17y&#10;qFIQh6hukxRkkctz/OIXAAD//wMAUEsBAi0AFAAGAAgAAAAhALaDOJL+AAAA4QEAABMAAAAAAAAA&#10;AAAAAAAAAAAAAFtDb250ZW50X1R5cGVzXS54bWxQSwECLQAUAAYACAAAACEAOP0h/9YAAACUAQAA&#10;CwAAAAAAAAAAAAAAAAAvAQAAX3JlbHMvLnJlbHNQSwECLQAUAAYACAAAACEA0mQvyAwCAADwAwAA&#10;DgAAAAAAAAAAAAAAAAAuAgAAZHJzL2Uyb0RvYy54bWxQSwECLQAUAAYACAAAACEAHk6fQdoAAAAG&#10;AQAADwAAAAAAAAAAAAAAAABmBAAAZHJzL2Rvd25yZXYueG1sUEsFBgAAAAAEAAQA8wAAAG0FAAAA&#10;AA==&#10;" filled="f" stroked="f">
                <v:textbox inset="0,5mm,15mm,0">
                  <w:txbxContent>
                    <w:sdt>
                      <w:sdtPr>
                        <w:alias w:val="Section Name"/>
                        <w:tag w:val="SectionName"/>
                        <w:id w:val="2015037429"/>
                        <w:placeholder>
                          <w:docPart w:val="6EC34E8F025D474EABCE123A748DB2F8"/>
                        </w:placeholder>
                        <w:dataBinding w:xpath="/root[1]/SectionName[1]" w:storeItemID="{F533AE62-A212-4B26-92DA-A3B336E8AE06}"/>
                        <w:text w:multiLine="1"/>
                      </w:sdtPr>
                      <w:sdtEndPr/>
                      <w:sdtContent>
                        <w:p w14:paraId="6802E28E" w14:textId="77777777" w:rsidR="0040648D" w:rsidRPr="00C91A83" w:rsidRDefault="00484264" w:rsidP="0040648D">
                          <w:pPr>
                            <w:pStyle w:val="SectionNameRev"/>
                          </w:pPr>
                          <w:r>
                            <w:t>CATSI Act Review</w:t>
                          </w:r>
                        </w:p>
                      </w:sdtContent>
                    </w:sdt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7FD11488" w14:textId="77777777" w:rsidR="0086672B" w:rsidRPr="00484264" w:rsidRDefault="00821CD5" w:rsidP="00233B91">
      <w:pPr>
        <w:pStyle w:val="Heading1"/>
        <w:rPr>
          <w:color w:val="BEA887" w:themeColor="accent2"/>
        </w:rPr>
      </w:pPr>
      <w:r w:rsidRPr="00484264">
        <w:rPr>
          <w:noProof/>
          <w:color w:val="BEA887" w:themeColor="accent2"/>
        </w:rPr>
        <w:t>Part 11</w:t>
      </w:r>
      <w:r w:rsidR="002F072A" w:rsidRPr="00484264">
        <w:rPr>
          <w:noProof/>
          <w:color w:val="BEA887" w:themeColor="accent2"/>
        </w:rPr>
        <w:t>—Independent directors</w:t>
      </w:r>
    </w:p>
    <w:p w14:paraId="130D931B" w14:textId="77777777" w:rsidR="00233B91" w:rsidRPr="00484264" w:rsidRDefault="00767978" w:rsidP="004208F7">
      <w:pPr>
        <w:pStyle w:val="BodyText"/>
        <w:outlineLvl w:val="1"/>
        <w:rPr>
          <w:rFonts w:asciiTheme="majorHAnsi" w:eastAsiaTheme="majorEastAsia" w:hAnsiTheme="majorHAnsi" w:cstheme="majorBidi"/>
          <w:b/>
          <w:color w:val="BEA887" w:themeColor="accent2"/>
          <w:sz w:val="40"/>
          <w:szCs w:val="40"/>
        </w:rPr>
      </w:pPr>
      <w:r>
        <w:rPr>
          <w:rFonts w:asciiTheme="majorHAnsi" w:eastAsiaTheme="majorEastAsia" w:hAnsiTheme="majorHAnsi" w:cstheme="majorBidi"/>
          <w:b/>
          <w:color w:val="BEA887" w:themeColor="accent2"/>
          <w:sz w:val="40"/>
          <w:szCs w:val="40"/>
        </w:rPr>
        <w:t xml:space="preserve">Items 174 </w:t>
      </w:r>
      <w:r w:rsidR="00A35BF6">
        <w:rPr>
          <w:rFonts w:asciiTheme="majorHAnsi" w:eastAsiaTheme="majorEastAsia" w:hAnsiTheme="majorHAnsi" w:cstheme="majorBidi"/>
          <w:b/>
          <w:color w:val="BEA887" w:themeColor="accent2"/>
          <w:sz w:val="40"/>
          <w:szCs w:val="40"/>
        </w:rPr>
        <w:t>to</w:t>
      </w:r>
      <w:r>
        <w:rPr>
          <w:rFonts w:asciiTheme="majorHAnsi" w:eastAsiaTheme="majorEastAsia" w:hAnsiTheme="majorHAnsi" w:cstheme="majorBidi"/>
          <w:b/>
          <w:color w:val="BEA887" w:themeColor="accent2"/>
          <w:sz w:val="40"/>
          <w:szCs w:val="40"/>
        </w:rPr>
        <w:t xml:space="preserve"> 177</w:t>
      </w:r>
      <w:r w:rsidR="00A35BF6">
        <w:rPr>
          <w:rFonts w:asciiTheme="majorHAnsi" w:eastAsiaTheme="majorEastAsia" w:hAnsiTheme="majorHAnsi" w:cstheme="majorBidi"/>
          <w:b/>
          <w:color w:val="BEA887" w:themeColor="accent2"/>
          <w:sz w:val="40"/>
          <w:szCs w:val="40"/>
        </w:rPr>
        <w:t>—</w:t>
      </w:r>
      <w:r>
        <w:rPr>
          <w:rFonts w:asciiTheme="majorHAnsi" w:eastAsiaTheme="majorEastAsia" w:hAnsiTheme="majorHAnsi" w:cstheme="majorBidi"/>
          <w:b/>
          <w:color w:val="BEA887" w:themeColor="accent2"/>
          <w:sz w:val="40"/>
          <w:szCs w:val="40"/>
        </w:rPr>
        <w:t xml:space="preserve">Independent Directors </w:t>
      </w:r>
    </w:p>
    <w:p w14:paraId="0AD1234A" w14:textId="77777777" w:rsidR="00767978" w:rsidRDefault="00767978" w:rsidP="003E74BB">
      <w:r>
        <w:t xml:space="preserve">The </w:t>
      </w:r>
      <w:r w:rsidR="00BD1D74">
        <w:t xml:space="preserve">CATSI Act Review </w:t>
      </w:r>
      <w:r>
        <w:t>final report recognised the value and contribution that independent direct</w:t>
      </w:r>
      <w:r w:rsidR="00BD1D74">
        <w:t>ors can bring to a corporation.</w:t>
      </w:r>
    </w:p>
    <w:p w14:paraId="1443955E" w14:textId="77777777" w:rsidR="00767978" w:rsidRDefault="00767978" w:rsidP="003E74BB">
      <w:r>
        <w:t>Recommendation 40 stated:</w:t>
      </w:r>
    </w:p>
    <w:p w14:paraId="7FC5F58F" w14:textId="77777777" w:rsidR="00767978" w:rsidRPr="00767978" w:rsidRDefault="00767978" w:rsidP="003E74BB">
      <w:pPr>
        <w:rPr>
          <w:i/>
        </w:rPr>
      </w:pPr>
      <w:r w:rsidRPr="00767978">
        <w:rPr>
          <w:i/>
        </w:rPr>
        <w:t>It is recommended the CATSI Act be amended to allow corporations to appoint independent directors without an explicit rule in their rule book.</w:t>
      </w:r>
    </w:p>
    <w:p w14:paraId="686A7AEA" w14:textId="77777777" w:rsidR="003E74BB" w:rsidRDefault="003E74BB" w:rsidP="00767978">
      <w:r>
        <w:t>Items 174 to 177</w:t>
      </w:r>
      <w:r w:rsidR="00767978">
        <w:t xml:space="preserve"> give effect to this recommendation by a</w:t>
      </w:r>
      <w:r>
        <w:t xml:space="preserve">llowing directors to appoint independent directors noting that the proposed new section 246-17 is a replaceable rule and corporations can change this rule to prevent the appointment of independent directors if they so wish. </w:t>
      </w:r>
    </w:p>
    <w:p w14:paraId="57FA4889" w14:textId="77777777" w:rsidR="00484264" w:rsidRPr="00A3076D" w:rsidRDefault="003E74BB" w:rsidP="00E83FE2">
      <w:r>
        <w:t xml:space="preserve">Item </w:t>
      </w:r>
      <w:r w:rsidR="005D73AA">
        <w:t xml:space="preserve">177 (also a </w:t>
      </w:r>
      <w:r w:rsidR="00CB7646">
        <w:t>replaceable</w:t>
      </w:r>
      <w:r w:rsidR="005D73AA">
        <w:t xml:space="preserve"> rule) </w:t>
      </w:r>
      <w:r>
        <w:t xml:space="preserve">restricts the term of independent directors to </w:t>
      </w:r>
      <w:r w:rsidR="00C0059F">
        <w:t>1 year</w:t>
      </w:r>
      <w:r>
        <w:t xml:space="preserve">, although </w:t>
      </w:r>
      <w:r w:rsidR="00C0059F">
        <w:t>a director</w:t>
      </w:r>
      <w:r>
        <w:t xml:space="preserve"> can be reappointed</w:t>
      </w:r>
      <w:r w:rsidR="00C0059F">
        <w:t xml:space="preserve"> under subsection 246-25(3)</w:t>
      </w:r>
      <w:r>
        <w:t>.</w:t>
      </w:r>
      <w:bookmarkStart w:id="0" w:name="_GoBack"/>
      <w:bookmarkEnd w:id="0"/>
    </w:p>
    <w:p w14:paraId="37BD8E54" w14:textId="77777777" w:rsidR="00A3076D" w:rsidRPr="00A3076D" w:rsidRDefault="00A3076D" w:rsidP="00CC6B7E"/>
    <w:sectPr w:rsidR="00A3076D" w:rsidRPr="00A3076D" w:rsidSect="001E424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59" w:right="851" w:bottom="1701" w:left="851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27CCD" w14:textId="77777777" w:rsidR="00B319C6" w:rsidRDefault="00B319C6" w:rsidP="00B95533">
      <w:pPr>
        <w:spacing w:after="0" w:line="240" w:lineRule="auto"/>
      </w:pPr>
      <w:r>
        <w:separator/>
      </w:r>
    </w:p>
  </w:endnote>
  <w:endnote w:type="continuationSeparator" w:id="0">
    <w:p w14:paraId="0142B736" w14:textId="77777777" w:rsidR="00B319C6" w:rsidRDefault="00B319C6" w:rsidP="00B9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0EE87" w14:textId="77777777" w:rsidR="004208F7" w:rsidRDefault="004208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Classification"/>
      <w:tag w:val="Classification"/>
      <w:id w:val="861863608"/>
      <w:dataBinding w:xpath="/root[1]/Classification[1]" w:storeItemID="{F533AE62-A212-4B26-92DA-A3B336E8AE06}"/>
      <w:text/>
    </w:sdtPr>
    <w:sdtEndPr/>
    <w:sdtContent>
      <w:p w14:paraId="23B8E6B9" w14:textId="77777777" w:rsidR="009672EB" w:rsidRPr="00B87E45" w:rsidRDefault="00484264" w:rsidP="001007B9">
        <w:pPr>
          <w:pStyle w:val="ProtectiveMarking"/>
        </w:pPr>
        <w:r>
          <w:t>OFFICIAL</w:t>
        </w:r>
      </w:p>
    </w:sdtContent>
  </w:sdt>
  <w:p w14:paraId="0777FF7B" w14:textId="77777777" w:rsidR="009672EB" w:rsidRPr="00A477A0" w:rsidRDefault="009672EB" w:rsidP="00F651C4">
    <w:pPr>
      <w:pStyle w:val="Footerline"/>
      <w:rPr>
        <w:color w:val="014463" w:themeColor="text2"/>
      </w:rPr>
    </w:pPr>
    <w:r>
      <w:rPr>
        <w:color w:val="014463" w:themeColor="text2"/>
        <w:lang w:eastAsia="en-AU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02D79339" wp14:editId="2337B24C">
              <wp:simplePos x="0" y="0"/>
              <wp:positionH relativeFrom="page">
                <wp:posOffset>537882</wp:posOffset>
              </wp:positionH>
              <wp:positionV relativeFrom="page">
                <wp:posOffset>10075769</wp:posOffset>
              </wp:positionV>
              <wp:extent cx="6480000" cy="0"/>
              <wp:effectExtent l="0" t="19050" r="35560" b="19050"/>
              <wp:wrapNone/>
              <wp:docPr id="194" name="Straight Connector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3D456E" id="Straight Connector 19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35pt,793.35pt" to="552.6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hq6gEAADUEAAAOAAAAZHJzL2Uyb0RvYy54bWysU01v2zAMvQ/YfxB0X+wEbZcacXpI0V32&#10;EazbD1BkKRYgiQKlxsm/HyUnTrENGDbMB1ki+Ui+J2r1cHSWHRRGA77l81nNmfISOuP3Lf/+7end&#10;krOYhO+EBa9aflKRP6zfvlkNoVEL6MF2Chkl8bEZQsv7lEJTVVH2yok4g6A8OTWgE4mOuK86FANl&#10;d7Za1PVdNQB2AUGqGMn6ODr5uuTXWsn0ReuoErMtp95SWbGsu7xW65Vo9ihCb+S5DfEPXThhPBWd&#10;Uj2KJNgLml9SOSMRIug0k+Aq0NpIVTgQm3n9E5vnXgRVuJA4MUwyxf+XVn4+bJGZju7u/oYzLxxd&#10;0nNCYfZ9YhvwniQEZNlLWg0hNgTZ+C2eTzFsMRM/anT5T5TYseh7mvRVx8QkGe9uljV9nMmLr7oC&#10;A8b0QYFjedNya3ymLhpx+BgTFaPQS0g2W8+Gli+Wt+9vS1gEa7onY212lvFRG4vsIOjid/tFibEv&#10;7hN0o+2+dDLmncJLlVeZqKb1ZMy0R6Jll05WjT18VZrEI2rzsYk8tte6Qkrl0zwLVzJRdIZp6nIC&#10;1n8GnuMzVJWR/hvwhCiVwacJ7IwH/F31dLy0rMf4iwIj7yzBDrpTGYEiDc1mYXh+R3n4X58L/Pra&#10;1z8AAAD//wMAUEsDBBQABgAIAAAAIQBkJ7zR3gAAAA0BAAAPAAAAZHJzL2Rvd25yZXYueG1sTI9B&#10;T8MwDIXvSPyHyEjcWLKJlao0nQYI7mxDYresMW1F41RN1rX/Hu8wjZv93tPz53w1ulYM2IfGk4b5&#10;TIFAKr1tqNKw274/pCBCNGRN6wk1TBhgVdze5Caz/kSfOGxiJbiEQmY01DF2mZShrNGZMPMdEns/&#10;vncm8tpX0vbmxOWulQulEulMQ3yhNh2+1lj+bo5OQ7X7Tl767Tr96Ib9l9q/TdINk9b3d+P6GUTE&#10;MV7DcMZndCiY6eCPZINoNaSPT5xkfZkmPJ0Tc7VcgDhcNFnk8v8XxR8AAAD//wMAUEsBAi0AFAAG&#10;AAgAAAAhALaDOJL+AAAA4QEAABMAAAAAAAAAAAAAAAAAAAAAAFtDb250ZW50X1R5cGVzXS54bWxQ&#10;SwECLQAUAAYACAAAACEAOP0h/9YAAACUAQAACwAAAAAAAAAAAAAAAAAvAQAAX3JlbHMvLnJlbHNQ&#10;SwECLQAUAAYACAAAACEA44AIauoBAAA1BAAADgAAAAAAAAAAAAAAAAAuAgAAZHJzL2Uyb0RvYy54&#10;bWxQSwECLQAUAAYACAAAACEAZCe80d4AAAANAQAADwAAAAAAAAAAAAAAAABEBAAAZHJzL2Rvd25y&#10;ZXYueG1sUEsFBgAAAAAEAAQA8wAAAE8FAAAAAA==&#10;" strokecolor="#bbb [2894]" strokeweight="2.25pt">
              <v:stroke joinstyle="miter"/>
              <w10:wrap anchorx="page" anchory="page"/>
            </v:line>
          </w:pict>
        </mc:Fallback>
      </mc:AlternateContent>
    </w:r>
    <w:r w:rsidRPr="00A477A0">
      <w:rPr>
        <w:color w:val="014463" w:themeColor="text2"/>
        <w:lang w:eastAsia="en-AU"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1" wp14:anchorId="2ABFD71E" wp14:editId="1CAC6BA6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31200" cy="727200"/>
              <wp:effectExtent l="0" t="0" r="12065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00" cy="72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7CD024" w14:textId="77777777" w:rsidR="009672EB" w:rsidRPr="00F97B14" w:rsidRDefault="009672EB" w:rsidP="00281E3E">
                          <w:pPr>
                            <w:pStyle w:val="Footer"/>
                            <w:spacing w:after="0"/>
                            <w:jc w:val="right"/>
                            <w:rPr>
                              <w:color w:val="25303B" w:themeColor="accent1"/>
                            </w:rPr>
                          </w:pPr>
                          <w:r w:rsidRPr="00F97B14">
                            <w:rPr>
                              <w:color w:val="25303B" w:themeColor="accent1"/>
                            </w:rPr>
                            <w:fldChar w:fldCharType="begin"/>
                          </w:r>
                          <w:r w:rsidRPr="00F97B14">
                            <w:rPr>
                              <w:color w:val="25303B" w:themeColor="accent1"/>
                            </w:rPr>
                            <w:instrText xml:space="preserve"> PAGE   \* MERGEFORMAT </w:instrText>
                          </w:r>
                          <w:r w:rsidRPr="00F97B14">
                            <w:rPr>
                              <w:color w:val="25303B" w:themeColor="accent1"/>
                            </w:rPr>
                            <w:fldChar w:fldCharType="separate"/>
                          </w:r>
                          <w:r w:rsidR="00484264">
                            <w:rPr>
                              <w:noProof/>
                              <w:color w:val="25303B" w:themeColor="accent1"/>
                            </w:rPr>
                            <w:t>2</w:t>
                          </w:r>
                          <w:r w:rsidRPr="00F97B14">
                            <w:rPr>
                              <w:color w:val="25303B" w:themeColor="accen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BFD7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5.1pt;margin-top:0;width:26.1pt;height:57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ZKf/wEAAOQDAAAOAAAAZHJzL2Uyb0RvYy54bWysU9tu2zAMfR+wfxD0vjhx0bUz4hRduw4D&#10;ugvQ7gNoWY6FSaImKbGzrx8lx2mwvQ3zg0BR5CEPeby+GY1me+mDQlvz1WLJmbQCW2W3Nf/+/PDm&#10;mrMQwbag0cqaH2TgN5vXr9aDq2SJPepWekYgNlSDq3kfo6uKIoheGggLdNLSY4feQKSr3xath4HQ&#10;jS7K5fJtMaBvnUchQyDv/fTINxm/66SIX7suyMh0zam3mE+fzyadxWYN1daD65U4tgH/0IUBZano&#10;CeoeIrCdV39BGSU8BuziQqApsOuUkJkDsVkt/2Dz1IOTmQsNJ7jTmML/gxVf9t88Uy3truTMgqEd&#10;Pcsxsvc4sjKNZ3ChoqgnR3FxJDeFZqrBPaL4EZjFux7sVt56j0MvoaX2VimzOEudcEICaYbP2FIZ&#10;2EXMQGPnTZodTYMROq3pcFpNakWQ8+JiRevmTNDTVXmV7FQBqjnZ+RA/SjQsGTX3tPkMDvvHEKfQ&#10;OSTVsvigtCY/VNqyoebvLsvLnHD2YlQkcWplan69TN8kl8Txg21zcgSlJ5t60fZIOvGcGMexGSkw&#10;TaLB9kD0PU4ipJ+GjB79L84GEmDNw88deMmZ/mRphEmts+Fno5kNsIJSay6i52y63MWs64ndLQ23&#10;U5n4S+1jdySlPLqj7JNWz+856uXn3PwGAAD//wMAUEsDBBQABgAIAAAAIQCRQH9c2wAAAAQBAAAP&#10;AAAAZHJzL2Rvd25yZXYueG1sTI9BT8JAEIXvJv6HzZh4MbKlEWNqtwQx4MlDgR8wdIe2oTvbdBco&#10;/npHL3p5yeS9vPdNPh9dp840hNazgekkAUVcedtybWC3XT2+gAoR2WLnmQxcKcC8uL3JMbP+wiWd&#10;N7FWUsIhQwNNjH2mdagachgmvicW7+AHh1HOodZ2wIuUu06nSfKsHbYsCw32tGyoOm5OzgAtSv/1&#10;eQxrV769L9eHlulBfxhzfzcuXkFFGuNfGH7wBR0KYdr7E9ugOgPySPxV8WZpCmovmenTDHSR6//w&#10;xTcAAAD//wMAUEsBAi0AFAAGAAgAAAAhALaDOJL+AAAA4QEAABMAAAAAAAAAAAAAAAAAAAAAAFtD&#10;b250ZW50X1R5cGVzXS54bWxQSwECLQAUAAYACAAAACEAOP0h/9YAAACUAQAACwAAAAAAAAAAAAAA&#10;AAAvAQAAX3JlbHMvLnJlbHNQSwECLQAUAAYACAAAACEAUP2Sn/8BAADkAwAADgAAAAAAAAAAAAAA&#10;AAAuAgAAZHJzL2Uyb0RvYy54bWxQSwECLQAUAAYACAAAACEAkUB/XNsAAAAEAQAADwAAAAAAAAAA&#10;AAAAAABZBAAAZHJzL2Rvd25yZXYueG1sUEsFBgAAAAAEAAQA8wAAAGEFAAAAAA==&#10;" filled="f" stroked="f">
              <v:textbox inset="0,0,0,0">
                <w:txbxContent>
                  <w:p w14:paraId="077CD024" w14:textId="77777777" w:rsidR="009672EB" w:rsidRPr="00F97B14" w:rsidRDefault="009672EB" w:rsidP="00281E3E">
                    <w:pPr>
                      <w:pStyle w:val="Footer"/>
                      <w:spacing w:after="0"/>
                      <w:jc w:val="right"/>
                      <w:rPr>
                        <w:color w:val="25303B" w:themeColor="accent1"/>
                      </w:rPr>
                    </w:pPr>
                    <w:r w:rsidRPr="00F97B14">
                      <w:rPr>
                        <w:color w:val="25303B" w:themeColor="accent1"/>
                      </w:rPr>
                      <w:fldChar w:fldCharType="begin"/>
                    </w:r>
                    <w:r w:rsidRPr="00F97B14">
                      <w:rPr>
                        <w:color w:val="25303B" w:themeColor="accent1"/>
                      </w:rPr>
                      <w:instrText xml:space="preserve"> PAGE   \* MERGEFORMAT </w:instrText>
                    </w:r>
                    <w:r w:rsidRPr="00F97B14">
                      <w:rPr>
                        <w:color w:val="25303B" w:themeColor="accent1"/>
                      </w:rPr>
                      <w:fldChar w:fldCharType="separate"/>
                    </w:r>
                    <w:r w:rsidR="00484264">
                      <w:rPr>
                        <w:noProof/>
                        <w:color w:val="25303B" w:themeColor="accent1"/>
                      </w:rPr>
                      <w:t>2</w:t>
                    </w:r>
                    <w:r w:rsidRPr="00F97B14">
                      <w:rPr>
                        <w:color w:val="25303B" w:themeColor="accent1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2190D4F9" w14:textId="77777777" w:rsidR="009672EB" w:rsidRPr="0040648D" w:rsidRDefault="009672EB" w:rsidP="00281E3E">
    <w:pPr>
      <w:pStyle w:val="Footer"/>
      <w:rPr>
        <w:color w:val="25303B" w:themeColor="accent1"/>
      </w:rPr>
    </w:pPr>
    <w:r w:rsidRPr="0040648D">
      <w:rPr>
        <w:color w:val="25303B" w:themeColor="accent1"/>
      </w:rPr>
      <w:t xml:space="preserve">NIAA | </w:t>
    </w:r>
    <w:sdt>
      <w:sdtPr>
        <w:rPr>
          <w:color w:val="25303B" w:themeColor="accent1"/>
        </w:rPr>
        <w:alias w:val="Section Name"/>
        <w:tag w:val="SectionName"/>
        <w:id w:val="1481732139"/>
        <w:placeholder>
          <w:docPart w:val="6EC34E8F025D474EABCE123A748DB2F8"/>
        </w:placeholder>
        <w:dataBinding w:xpath="/root[1]/SectionName[1]" w:storeItemID="{F533AE62-A212-4B26-92DA-A3B336E8AE06}"/>
        <w:text/>
      </w:sdtPr>
      <w:sdtEndPr/>
      <w:sdtContent>
        <w:r w:rsidR="00484264">
          <w:rPr>
            <w:color w:val="25303B" w:themeColor="accent1"/>
          </w:rPr>
          <w:t>CATSI Act Review</w:t>
        </w:r>
      </w:sdtContent>
    </w:sdt>
    <w:r w:rsidRPr="0040648D">
      <w:rPr>
        <w:color w:val="25303B" w:themeColor="accent1"/>
      </w:rPr>
      <w:t xml:space="preserve"> | </w:t>
    </w:r>
    <w:r w:rsidRPr="0040648D">
      <w:rPr>
        <w:color w:val="25303B" w:themeColor="accent1"/>
      </w:rPr>
      <w:fldChar w:fldCharType="begin"/>
    </w:r>
    <w:r w:rsidRPr="0040648D">
      <w:rPr>
        <w:color w:val="25303B" w:themeColor="accent1"/>
      </w:rPr>
      <w:instrText xml:space="preserve"> STYLEREF  "Title"  \* MERGEFORMAT </w:instrText>
    </w:r>
    <w:r w:rsidRPr="0040648D">
      <w:rPr>
        <w:color w:val="25303B" w:themeColor="accent1"/>
      </w:rPr>
      <w:fldChar w:fldCharType="separate"/>
    </w:r>
    <w:r w:rsidR="00484264">
      <w:rPr>
        <w:b/>
        <w:bCs w:val="0"/>
        <w:noProof/>
        <w:color w:val="25303B" w:themeColor="accent1"/>
        <w:lang w:val="en-US"/>
      </w:rPr>
      <w:t>Error! No text of specified style in document.</w:t>
    </w:r>
    <w:r w:rsidRPr="0040648D">
      <w:rPr>
        <w:color w:val="25303B" w:themeColor="accen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Classification"/>
      <w:tag w:val="Classification"/>
      <w:id w:val="1779212053"/>
      <w:dataBinding w:xpath="/root[1]/Classification[1]" w:storeItemID="{F533AE62-A212-4B26-92DA-A3B336E8AE06}"/>
      <w:text/>
    </w:sdtPr>
    <w:sdtEndPr/>
    <w:sdtContent>
      <w:p w14:paraId="4F0A4707" w14:textId="77777777" w:rsidR="009672EB" w:rsidRPr="00B87E45" w:rsidRDefault="00484264" w:rsidP="00917F95">
        <w:pPr>
          <w:pStyle w:val="ProtectiveMarking"/>
        </w:pPr>
        <w:r>
          <w:t>OFFICIAL</w:t>
        </w:r>
      </w:p>
    </w:sdtContent>
  </w:sdt>
  <w:p w14:paraId="5853BD38" w14:textId="77777777" w:rsidR="009672EB" w:rsidRPr="00F651C4" w:rsidRDefault="009672EB" w:rsidP="00F651C4">
    <w:pPr>
      <w:pStyle w:val="Footerline"/>
    </w:pPr>
    <w:r>
      <w:rPr>
        <w:lang w:eastAsia="en-AU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3EC8368F" wp14:editId="21E1D1C9">
              <wp:simplePos x="0" y="0"/>
              <wp:positionH relativeFrom="page">
                <wp:posOffset>540204</wp:posOffset>
              </wp:positionH>
              <wp:positionV relativeFrom="page">
                <wp:posOffset>10119632</wp:posOffset>
              </wp:positionV>
              <wp:extent cx="6480000" cy="0"/>
              <wp:effectExtent l="0" t="19050" r="35560" b="19050"/>
              <wp:wrapNone/>
              <wp:docPr id="3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357FF1" id="Straight Connector 39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55pt,796.8pt" to="552.8pt,7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B/6QEAADMEAAAOAAAAZHJzL2Uyb0RvYy54bWysU02P0zAQvSPxHyzfadLCLt2o6R66Wi58&#10;VCz8ANcZN5Zsj2V7m/bfM3badAVICEQPbjwz7828l8nq/mgNO0CIGl3L57OaM3ASO+32Lf/+7fHN&#10;krOYhOuEQQctP0Hk9+vXr1aDb2CBPZoOAiMSF5vBt7xPyTdVFWUPVsQZenCUVBisSHQN+6oLYiB2&#10;a6pFXd9WA4bOB5QQI0UfxiRfF36lQKYvSkVIzLScZkvlDOXc5bNar0SzD8L3Wp7HEP8whRXaUdOJ&#10;6kEkwZ6D/oXKahkwokozibZCpbSEooHUzOuf1Dz1wkPRQuZEP9kU/x+t/HzYBqa7lr+948wJS+/o&#10;KQWh931iG3SOHMTAKElODT42BNi4bTjfot+GLPuogs3/JIgdi7unyV04JiYpePtuWdOPM3nJVVeg&#10;DzF9ALQsP7TcaJeFi0YcPsZEzaj0UpLDxrGh5YvlzfubUhbR6O5RG5OTZXlgYwI7CHrtu/2i1Jhn&#10;+wm7MXZXJhl5p/LS5QUT9TSOgln2KLQ8pZOBcYavoMg6kjYfh8hLe+0rpASX5tm4wkTVGaZoyglY&#10;/xl4rs9QKAv9N+AJUTqjSxPYaofhd93T8TKyGusvDoy6swU77E5lBYo1tJlF4fkryqv/8l7g1299&#10;/QMAAP//AwBQSwMEFAAGAAgAAAAhAOUrOC3eAAAADQEAAA8AAABkcnMvZG93bnJldi54bWxMj8FO&#10;wzAQRO9I/IO1SNyoHVCikMapCgjutEWiNzd2k4h4Hdlumvw92wMqt92Z0ezbcjXZno3Gh86hhGQh&#10;gBmsne6wkbDbvj/kwEJUqFXv0EiYTYBVdXtTqkK7M36acRMbRiUYCiWhjXEoOA91a6wKCzcYJO/o&#10;vFWRVt9w7dWZym3PH4XIuFUd0oVWDea1NfXP5mQlNLvv7MVv1/nHMO6/xP5t5nacpby/m9ZLYNFM&#10;8RqGCz6hQ0VMB3dCHVgvIU8TSpKePj9lwC6JRKQ0Hf40XpX8/xfVLwAAAP//AwBQSwECLQAUAAYA&#10;CAAAACEAtoM4kv4AAADhAQAAEwAAAAAAAAAAAAAAAAAAAAAAW0NvbnRlbnRfVHlwZXNdLnhtbFBL&#10;AQItABQABgAIAAAAIQA4/SH/1gAAAJQBAAALAAAAAAAAAAAAAAAAAC8BAABfcmVscy8ucmVsc1BL&#10;AQItABQABgAIAAAAIQDpQkB/6QEAADMEAAAOAAAAAAAAAAAAAAAAAC4CAABkcnMvZTJvRG9jLnht&#10;bFBLAQItABQABgAIAAAAIQDlKzgt3gAAAA0BAAAPAAAAAAAAAAAAAAAAAEMEAABkcnMvZG93bnJl&#10;di54bWxQSwUGAAAAAAQABADzAAAATgUAAAAA&#10;" strokecolor="#bbb [2894]" strokeweight="2.25pt">
              <v:stroke joinstyle="miter"/>
              <w10:wrap anchorx="page" anchory="page"/>
            </v:line>
          </w:pict>
        </mc:Fallback>
      </mc:AlternateContent>
    </w:r>
  </w:p>
  <w:p w14:paraId="1F8EF9D8" w14:textId="77777777" w:rsidR="009672EB" w:rsidRPr="0040648D" w:rsidRDefault="009672EB" w:rsidP="00281E3E">
    <w:pPr>
      <w:pStyle w:val="Footer"/>
      <w:rPr>
        <w:color w:val="25303B" w:themeColor="accent1"/>
      </w:rPr>
    </w:pPr>
    <w:r w:rsidRPr="0040648D">
      <w:rPr>
        <w:noProof/>
        <w:color w:val="25303B" w:themeColor="accent1"/>
        <w:lang w:eastAsia="en-AU"/>
      </w:rPr>
      <mc:AlternateContent>
        <mc:Choice Requires="wps">
          <w:drawing>
            <wp:anchor distT="45720" distB="45720" distL="114300" distR="114300" simplePos="0" relativeHeight="251665408" behindDoc="0" locked="1" layoutInCell="1" allowOverlap="1" wp14:anchorId="6F39CA95" wp14:editId="171DA9AC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31200" cy="727200"/>
              <wp:effectExtent l="0" t="0" r="1206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00" cy="72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EACDE5" w14:textId="117573EB" w:rsidR="009672EB" w:rsidRPr="00D171A8" w:rsidRDefault="009672EB" w:rsidP="00281E3E">
                          <w:pPr>
                            <w:pStyle w:val="Footer"/>
                            <w:spacing w:after="0"/>
                            <w:jc w:val="right"/>
                            <w:rPr>
                              <w:b/>
                            </w:rPr>
                          </w:pPr>
                          <w:r w:rsidRPr="00D171A8">
                            <w:rPr>
                              <w:b/>
                            </w:rPr>
                            <w:fldChar w:fldCharType="begin"/>
                          </w:r>
                          <w:r w:rsidRPr="00D171A8">
                            <w:instrText xml:space="preserve"> PAGE   \* MERGEFORMAT </w:instrText>
                          </w:r>
                          <w:r w:rsidRPr="00D171A8">
                            <w:rPr>
                              <w:b/>
                            </w:rPr>
                            <w:fldChar w:fldCharType="separate"/>
                          </w:r>
                          <w:r w:rsidR="004208F7">
                            <w:rPr>
                              <w:noProof/>
                            </w:rPr>
                            <w:t>1</w:t>
                          </w:r>
                          <w:r w:rsidRPr="00D171A8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39CA9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25.1pt;margin-top:0;width:26.1pt;height:57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/SNAQIAAOoDAAAOAAAAZHJzL2Uyb0RvYy54bWysU8Fu2zAMvQ/YPwi6L05SdOmMKEXXrsOA&#10;rhvQ7gMYWY6FSaImKbGzrx8lJ1nQ3ob5IFAU+cj3SC+vB2vYToWo0Qk+m0w5U05io91G8B/P9++u&#10;OIsJXAMGnRJ8ryK/Xr19s+x9rebYoWlUYATiYt17wbuUfF1VUXbKQpygV44eWwwWEl3DpmoC9IRu&#10;TTWfTt9XPYbGB5QqRvLejY98VfDbVsn0rW2jSswITr2lcoZyrvNZrZZQbwL4TstDG/APXVjQjoqe&#10;oO4gAdsG/QrKahkwYpsmEm2FbaulKhyIzWz6gs1TB14VLiRO9CeZ4v+DlY+774HpRvAFZw4sjehZ&#10;DYl9xIHNszq9jzUFPXkKSwO5acqFafQPKH9G5vC2A7dRNyFg3yloqLtZzqzOUkecmEHW/VdsqAxs&#10;ExagoQ02S0diMEKnKe1Pk8mtSHJeXMxo2pxJelrMF9nOFaA+JvsQ02eFlmVD8ECDL+Cwe4hpDD2G&#10;5FoO77Ux5IfaONYL/uFyflkSzl6sTrSbRlvBr6b5G7clc/zkmpKcQJvRpl6MO5DOPEfGaVgPRd2T&#10;lmts9qRCwHEV6dcho8Pwm7Oe1lDw+GsLQXFmvjhSMu/s0QhHY300wElKFVymwNl4uU1lu0eSN6Rx&#10;qwv/PIyx9qFJWqii4GH588ae30vU31909QcAAP//AwBQSwMEFAAGAAgAAAAhAJFAf1zbAAAABAEA&#10;AA8AAABkcnMvZG93bnJldi54bWxMj0FPwkAQhe8m/ofNmHgxsqURY2q3BDHgyUOBHzB0h7ahO9t0&#10;Fyj+ekcvennJ5L28900+H12nzjSE1rOB6SQBRVx523JtYLddPb6AChHZYueZDFwpwLy4vckxs/7C&#10;JZ03sVZSwiFDA02MfaZ1qBpyGCa+Jxbv4AeHUc6h1nbAi5S7TqdJ8qwdtiwLDfa0bKg6bk7OAC1K&#10;//V5DGtXvr0v14eW6UF/GHN/Ny5eQUUa418YfvAFHQph2vsT26A6A/JI/FXxZmkKai+Z6dMMdJHr&#10;//DFNwAAAP//AwBQSwECLQAUAAYACAAAACEAtoM4kv4AAADhAQAAEwAAAAAAAAAAAAAAAAAAAAAA&#10;W0NvbnRlbnRfVHlwZXNdLnhtbFBLAQItABQABgAIAAAAIQA4/SH/1gAAAJQBAAALAAAAAAAAAAAA&#10;AAAAAC8BAABfcmVscy8ucmVsc1BLAQItABQABgAIAAAAIQCZA/SNAQIAAOoDAAAOAAAAAAAAAAAA&#10;AAAAAC4CAABkcnMvZTJvRG9jLnhtbFBLAQItABQABgAIAAAAIQCRQH9c2wAAAAQBAAAPAAAAAAAA&#10;AAAAAAAAAFsEAABkcnMvZG93bnJldi54bWxQSwUGAAAAAAQABADzAAAAYwUAAAAA&#10;" filled="f" stroked="f">
              <v:textbox inset="0,0,0,0">
                <w:txbxContent>
                  <w:p w14:paraId="38EACDE5" w14:textId="117573EB" w:rsidR="009672EB" w:rsidRPr="00D171A8" w:rsidRDefault="009672EB" w:rsidP="00281E3E">
                    <w:pPr>
                      <w:pStyle w:val="Footer"/>
                      <w:spacing w:after="0"/>
                      <w:jc w:val="right"/>
                      <w:rPr>
                        <w:b/>
                      </w:rPr>
                    </w:pPr>
                    <w:r w:rsidRPr="00D171A8">
                      <w:rPr>
                        <w:b/>
                      </w:rPr>
                      <w:fldChar w:fldCharType="begin"/>
                    </w:r>
                    <w:r w:rsidRPr="00D171A8">
                      <w:instrText xml:space="preserve"> PAGE   \* MERGEFORMAT </w:instrText>
                    </w:r>
                    <w:r w:rsidRPr="00D171A8">
                      <w:rPr>
                        <w:b/>
                      </w:rPr>
                      <w:fldChar w:fldCharType="separate"/>
                    </w:r>
                    <w:r w:rsidR="004208F7">
                      <w:rPr>
                        <w:noProof/>
                      </w:rPr>
                      <w:t>1</w:t>
                    </w:r>
                    <w:r w:rsidRPr="00D171A8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40648D">
      <w:rPr>
        <w:color w:val="25303B" w:themeColor="accent1"/>
      </w:rPr>
      <w:t xml:space="preserve">NIAA | </w:t>
    </w:r>
    <w:sdt>
      <w:sdtPr>
        <w:rPr>
          <w:color w:val="25303B" w:themeColor="accent1"/>
        </w:rPr>
        <w:alias w:val="Section Name"/>
        <w:tag w:val="SectionName"/>
        <w:id w:val="923542222"/>
        <w:dataBinding w:xpath="/root[1]/SectionName[1]" w:storeItemID="{F533AE62-A212-4B26-92DA-A3B336E8AE06}"/>
        <w:text/>
      </w:sdtPr>
      <w:sdtEndPr/>
      <w:sdtContent>
        <w:r w:rsidR="00484264">
          <w:rPr>
            <w:color w:val="25303B" w:themeColor="accent1"/>
          </w:rPr>
          <w:t>CATSI Act Review</w:t>
        </w:r>
      </w:sdtContent>
    </w:sdt>
    <w:r w:rsidRPr="0040648D">
      <w:rPr>
        <w:color w:val="25303B" w:themeColor="accent1"/>
      </w:rPr>
      <w:t xml:space="preserve"> | </w:t>
    </w:r>
    <w:r w:rsidR="00484264" w:rsidRPr="00484264">
      <w:rPr>
        <w:color w:val="25303B" w:themeColor="accent1"/>
      </w:rPr>
      <w:t>Part 11—Independent directors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46B4E" w14:textId="77777777" w:rsidR="00B319C6" w:rsidRPr="007A6FC6" w:rsidRDefault="00B319C6" w:rsidP="00B95533">
      <w:pPr>
        <w:spacing w:after="0" w:line="240" w:lineRule="auto"/>
        <w:rPr>
          <w:color w:val="BEA887" w:themeColor="accent2"/>
        </w:rPr>
      </w:pPr>
      <w:r w:rsidRPr="007A6FC6">
        <w:rPr>
          <w:color w:val="BEA887" w:themeColor="accent2"/>
        </w:rPr>
        <w:separator/>
      </w:r>
    </w:p>
  </w:footnote>
  <w:footnote w:type="continuationSeparator" w:id="0">
    <w:p w14:paraId="354B8236" w14:textId="77777777" w:rsidR="00B319C6" w:rsidRPr="007A6FC6" w:rsidRDefault="00B319C6" w:rsidP="00B95533">
      <w:pPr>
        <w:spacing w:after="0" w:line="240" w:lineRule="auto"/>
        <w:rPr>
          <w:color w:val="BEA887" w:themeColor="accent2"/>
        </w:rPr>
      </w:pPr>
      <w:r w:rsidRPr="007A6FC6">
        <w:rPr>
          <w:color w:val="BEA887" w:themeColor="accent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0193D" w14:textId="77777777" w:rsidR="004208F7" w:rsidRDefault="004208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7CAF1" w14:textId="77777777" w:rsidR="002C0B0E" w:rsidRDefault="004208F7" w:rsidP="00510499">
    <w:pPr>
      <w:pStyle w:val="ProtectiveMarking"/>
    </w:pPr>
    <w:sdt>
      <w:sdtPr>
        <w:alias w:val="Classification"/>
        <w:tag w:val="Classification"/>
        <w:id w:val="336196887"/>
        <w:dataBinding w:xpath="/root[1]/Classification[1]" w:storeItemID="{F533AE62-A212-4B26-92DA-A3B336E8AE06}"/>
        <w:text/>
      </w:sdtPr>
      <w:sdtEndPr/>
      <w:sdtContent>
        <w:r w:rsidR="00484264">
          <w:t>OFFICIAL</w:t>
        </w:r>
      </w:sdtContent>
    </w:sdt>
  </w:p>
  <w:p w14:paraId="38E15DE3" w14:textId="77777777" w:rsidR="002C0B0E" w:rsidRDefault="002C0B0E">
    <w:pPr>
      <w:pStyle w:val="Header"/>
    </w:pPr>
    <w:r>
      <w:rPr>
        <w:noProof/>
        <w:lang w:eastAsia="en-AU"/>
      </w:rPr>
      <w:drawing>
        <wp:anchor distT="0" distB="0" distL="114300" distR="114300" simplePos="0" relativeHeight="251730944" behindDoc="0" locked="1" layoutInCell="1" allowOverlap="1" wp14:anchorId="0D8B7A03" wp14:editId="3AD46FF3">
          <wp:simplePos x="0" y="0"/>
          <wp:positionH relativeFrom="margin">
            <wp:align>left</wp:align>
          </wp:positionH>
          <wp:positionV relativeFrom="page">
            <wp:posOffset>628650</wp:posOffset>
          </wp:positionV>
          <wp:extent cx="6480000" cy="186711"/>
          <wp:effectExtent l="0" t="0" r="0" b="3810"/>
          <wp:wrapNone/>
          <wp:docPr id="33" name="Graphic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ots.sv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rcRect l="1617" t="1" b="-2"/>
                  <a:stretch/>
                </pic:blipFill>
                <pic:spPr bwMode="auto">
                  <a:xfrm>
                    <a:off x="0" y="0"/>
                    <a:ext cx="6480000" cy="1867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DB9B3E" w14:textId="77777777" w:rsidR="009672EB" w:rsidRDefault="009672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EE5FE" w14:textId="77777777" w:rsidR="009672EB" w:rsidRDefault="00FB385B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37088" behindDoc="0" locked="0" layoutInCell="1" allowOverlap="1" wp14:anchorId="1DAA794D" wp14:editId="2FFC4914">
              <wp:simplePos x="0" y="0"/>
              <wp:positionH relativeFrom="page">
                <wp:posOffset>2852738</wp:posOffset>
              </wp:positionH>
              <wp:positionV relativeFrom="page">
                <wp:posOffset>290513</wp:posOffset>
              </wp:positionV>
              <wp:extent cx="0" cy="620077"/>
              <wp:effectExtent l="0" t="0" r="38100" b="27940"/>
              <wp:wrapNone/>
              <wp:docPr id="37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20077"/>
                      </a:xfrm>
                      <a:prstGeom prst="line">
                        <a:avLst/>
                      </a:prstGeom>
                      <a:ln w="95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478267" id="Straight Connector 37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4.65pt,22.9pt" to="224.65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AP2AEAAA0EAAAOAAAAZHJzL2Uyb0RvYy54bWysU02P0zAQvSPxHyzfadqudheipnvoarkg&#10;qFj4Aa4zTiz5S2PTpP+esdOmK0BCoL048Xjem3nP483DaA07AkbtXcNXiyVn4KRvtesa/v3b07v3&#10;nMUkXCuMd9DwE0T+sH37ZjOEGta+96YFZETiYj2EhvcphbqqouzBirjwARwdKo9WJNpiV7UoBmK3&#10;plovl3fV4LEN6CXESNHH6ZBvC79SINMXpSIkZhpOvaWyYlkPea22G1F3KEKv5bkN8R9dWKEdFZ2p&#10;HkUS7Afq36isluijV2khva28UlpC0UBqVstf1Dz3IkDRQubEMNsUX49Wfj7ukem24Tf3nDlh6Y6e&#10;Ewrd9YntvHPkoEdGh+TUEGJNgJ3b43kXwx6z7FGhzV8SxMbi7ml2F8bE5BSUFL2ja7svdNUVFzCm&#10;j+Atyz8NN9pl3aIWx08xUS1KvaTksHFsaPiH2/VtyYre6PZJG5PPyujAziA7Crr0Q7fKrRPBiyza&#10;GUfBLGiSUP7SycBE/xUUmUJNr6YCeRyvnEJKcOnCaxxlZ5iiDmbg8u/Ac36GQhnVfwHPiFLZuzSD&#10;rXYe/1Q9jZeW1ZR/cWDSnS04+PZULrdYQzNXnDu/jzzUL/cFfn3F258AAAD//wMAUEsDBBQABgAI&#10;AAAAIQCj/obS3wAAAAoBAAAPAAAAZHJzL2Rvd25yZXYueG1sTI9BS8QwEIXvgv8hjODNTbVVbG26&#10;iLAiglDrwuIt24xt2WZSmrRb/70je9DbzLyPN+/l68X2YsbRd44UXK8iEEi1Mx01CrYfm6t7ED5o&#10;Mrp3hAq+0cO6OD/LdWbckd5xrkIj2IR8phW0IQyZlL5u0Wq/cgMSa19utDrwOjbSjPrI5raXN1F0&#10;J63uiD+0esCnFutDNVkF0zI/bz5fdlXZv71GaXloqjgtlbq8WB4fQARcwh8Mv/E5OhScae8mMl70&#10;CpIkjRnl4ZYrMHA67JlM4gRkkcv/FYofAAAA//8DAFBLAQItABQABgAIAAAAIQC2gziS/gAAAOEB&#10;AAATAAAAAAAAAAAAAAAAAAAAAABbQ29udGVudF9UeXBlc10ueG1sUEsBAi0AFAAGAAgAAAAhADj9&#10;If/WAAAAlAEAAAsAAAAAAAAAAAAAAAAALwEAAF9yZWxzLy5yZWxzUEsBAi0AFAAGAAgAAAAhAI8a&#10;QA/YAQAADQQAAA4AAAAAAAAAAAAAAAAALgIAAGRycy9lMm9Eb2MueG1sUEsBAi0AFAAGAAgAAAAh&#10;AKP+htLfAAAACgEAAA8AAAAAAAAAAAAAAAAAMgQAAGRycy9kb3ducmV2LnhtbFBLBQYAAAAABAAE&#10;APMAAAA+BQAAAAA=&#10;" strokecolor="white [3212]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736064" behindDoc="0" locked="1" layoutInCell="1" allowOverlap="1" wp14:anchorId="7C8C5064" wp14:editId="2DF4FB26">
              <wp:simplePos x="0" y="0"/>
              <wp:positionH relativeFrom="page">
                <wp:posOffset>0</wp:posOffset>
              </wp:positionH>
              <wp:positionV relativeFrom="page">
                <wp:posOffset>1153160</wp:posOffset>
              </wp:positionV>
              <wp:extent cx="3096000" cy="143510"/>
              <wp:effectExtent l="0" t="0" r="9525" b="8890"/>
              <wp:wrapNone/>
              <wp:docPr id="3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6000" cy="1435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219241" w14:textId="77777777" w:rsidR="00FB385B" w:rsidRPr="00B0259B" w:rsidRDefault="00FB385B" w:rsidP="009672EB">
                          <w:pPr>
                            <w:spacing w:after="0" w:line="240" w:lineRule="auto"/>
                            <w:rPr>
                              <w:i/>
                              <w:iCs/>
                              <w:color w:val="00948D" w:themeColor="accent3"/>
                              <w:sz w:val="16"/>
                              <w:szCs w:val="16"/>
                            </w:rPr>
                          </w:pPr>
                          <w:r w:rsidRPr="00B0259B">
                            <w:rPr>
                              <w:i/>
                              <w:iCs/>
                              <w:color w:val="00948D" w:themeColor="accent3"/>
                              <w:sz w:val="16"/>
                              <w:szCs w:val="16"/>
                            </w:rPr>
                            <w:t>Working with Aboriginal and Torres Strait Islander peoples</w:t>
                          </w:r>
                        </w:p>
                      </w:txbxContent>
                    </wps:txbx>
                    <wps:bodyPr rot="0" vert="horz" wrap="square" lIns="54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8C506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90.8pt;width:243.8pt;height:11.3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7/fCQIAAPEDAAAOAAAAZHJzL2Uyb0RvYy54bWysU9tu2zAMfR+wfxD0vthJmqI14hRduw4D&#10;ugvQ7gMYWY6FSaImKbGzrx8lJ2mwvhV7ESiRPOQ5pJY3g9FsJ31QaGs+nZScSSuwUXZT85/PDx+u&#10;OAsRbAMaraz5XgZ+s3r/btm7Ss6wQ91IzwjEhqp3Ne9idFVRBNFJA2GCTlpytugNRLr6TdF46And&#10;6GJWlpdFj75xHoUMgV7vRydfZfy2lSJ+b9sgI9M1p95iPn0+1+ksVkuoNh5cp8ShDXhDFwaUpaIn&#10;qHuIwLZevYIySngM2MaJQFNg2yohMwdiMy3/YfPUgZOZC4kT3Emm8P9gxbfdD89UU/M5TcqCoRk9&#10;yyGyjziwWZKnd6GiqCdHcXGgZxpzphrcI4pfgVm868Bu5K332HcSGmpvmjKLs9QRJySQdf8VGyoD&#10;24gZaGi9SdqRGozQaUz702hSK4Ie5+X1ZVmSS5BvejFfTPPsCqiO2c6H+FmiYcmouafRZ3TYPYaY&#10;uoHqGJKKWXxQWufxa8v6ml8vZouccOYxKtJ2amVqfkXVqX5OSCQ/2SbbEZQebSqg7YF1IjpSjsN6&#10;yPpmSZIia2z2JIPHcRnp85DRof/DWU+LWPPwewtecqa/WJJycZELs5hvpIA/GuujAVZQfs1F9JyN&#10;l7uYl3xkektKtyqL8NLAoVPaq6zN4Q+kxT2/56iXn7r6CwAA//8DAFBLAwQUAAYACAAAACEA8T20&#10;mNwAAAAIAQAADwAAAGRycy9kb3ducmV2LnhtbEyPzU7DMBCE70h9B2srcaN2QlSiEKdCSCCulEpw&#10;dOPNjxqvo9hpwtuznOC2uzOa/aY8rG4QV5xC70lDslMgkGpve2o1nD5e7nIQIRqyZvCEGr4xwKHa&#10;3JSmsH6hd7weYys4hEJhNHQxjoWUoe7QmbDzIxJrjZ+cibxOrbSTWTjcDTJVai+d6Yk/dGbE5w7r&#10;y3F2GiizyduoXpfsEr+aPLlvls9Zan27XZ8eQURc458ZfvEZHSpmOvuZbBCDBi4S+ZonexAsZ/kD&#10;D2cNqcpSkFUp/xeofgAAAP//AwBQSwECLQAUAAYACAAAACEAtoM4kv4AAADhAQAAEwAAAAAAAAAA&#10;AAAAAAAAAAAAW0NvbnRlbnRfVHlwZXNdLnhtbFBLAQItABQABgAIAAAAIQA4/SH/1gAAAJQBAAAL&#10;AAAAAAAAAAAAAAAAAC8BAABfcmVscy8ucmVsc1BLAQItABQABgAIAAAAIQDXW7/fCQIAAPEDAAAO&#10;AAAAAAAAAAAAAAAAAC4CAABkcnMvZTJvRG9jLnhtbFBLAQItABQABgAIAAAAIQDxPbSY3AAAAAgB&#10;AAAPAAAAAAAAAAAAAAAAAGMEAABkcnMvZG93bnJldi54bWxQSwUGAAAAAAQABADzAAAAbAUAAAAA&#10;" filled="f" stroked="f">
              <v:textbox inset="15mm,0,0,0">
                <w:txbxContent>
                  <w:p w14:paraId="58219241" w14:textId="77777777" w:rsidR="00FB385B" w:rsidRPr="00B0259B" w:rsidRDefault="00FB385B" w:rsidP="009672EB">
                    <w:pPr>
                      <w:spacing w:after="0" w:line="240" w:lineRule="auto"/>
                      <w:rPr>
                        <w:i/>
                        <w:iCs/>
                        <w:color w:val="00948D" w:themeColor="accent3"/>
                        <w:sz w:val="16"/>
                        <w:szCs w:val="16"/>
                      </w:rPr>
                    </w:pPr>
                    <w:r w:rsidRPr="00B0259B">
                      <w:rPr>
                        <w:i/>
                        <w:iCs/>
                        <w:color w:val="00948D" w:themeColor="accent3"/>
                        <w:sz w:val="16"/>
                        <w:szCs w:val="16"/>
                      </w:rPr>
                      <w:t>Working with Aboriginal and Torres Strait Islander peoples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9B300F">
      <w:rPr>
        <w:noProof/>
        <w:lang w:eastAsia="en-AU"/>
        <w14:textFill>
          <w14:gradFill>
            <w14:gsLst>
              <w14:gs w14:pos="0">
                <w14:schemeClr w14:val="accent1"/>
              </w14:gs>
              <w14:gs w14:pos="100000">
                <w14:srgbClr w14:val="25303B"/>
              </w14:gs>
            </w14:gsLst>
            <w14:lin w14:ang="0" w14:scaled="0"/>
          </w14:gradFill>
        </w14:textFill>
      </w:rPr>
      <w:drawing>
        <wp:anchor distT="0" distB="0" distL="114300" distR="114300" simplePos="0" relativeHeight="251735040" behindDoc="0" locked="1" layoutInCell="1" allowOverlap="1" wp14:anchorId="2A53AD29" wp14:editId="6726B4E4">
          <wp:simplePos x="0" y="0"/>
          <wp:positionH relativeFrom="page">
            <wp:posOffset>3023870</wp:posOffset>
          </wp:positionH>
          <wp:positionV relativeFrom="page">
            <wp:posOffset>291465</wp:posOffset>
          </wp:positionV>
          <wp:extent cx="1584000" cy="518400"/>
          <wp:effectExtent l="0" t="0" r="0" b="0"/>
          <wp:wrapNone/>
          <wp:docPr id="40" name="Graphic 16" title="NI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M&amp;C_strip (EPS)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300F">
      <w:rPr>
        <w:noProof/>
        <w:lang w:eastAsia="en-AU"/>
        <w14:textFill>
          <w14:gradFill>
            <w14:gsLst>
              <w14:gs w14:pos="0">
                <w14:schemeClr w14:val="accent1"/>
              </w14:gs>
              <w14:gs w14:pos="100000">
                <w14:srgbClr w14:val="25303B"/>
              </w14:gs>
            </w14:gsLst>
            <w14:lin w14:ang="0" w14:scaled="0"/>
          </w14:gradFill>
        </w14:textFill>
      </w:rPr>
      <w:drawing>
        <wp:anchor distT="0" distB="0" distL="114300" distR="114300" simplePos="0" relativeHeight="251734016" behindDoc="0" locked="0" layoutInCell="1" allowOverlap="1" wp14:anchorId="52F6751B" wp14:editId="53F76453">
          <wp:simplePos x="0" y="0"/>
          <wp:positionH relativeFrom="page">
            <wp:posOffset>537845</wp:posOffset>
          </wp:positionH>
          <wp:positionV relativeFrom="page">
            <wp:posOffset>258445</wp:posOffset>
          </wp:positionV>
          <wp:extent cx="2123440" cy="640080"/>
          <wp:effectExtent l="0" t="0" r="0" b="7620"/>
          <wp:wrapNone/>
          <wp:docPr id="41" name="Graphic 19" title="Australian Government National Indigenous Australians Agen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M&amp;C_strip (EPS)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44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0" distR="0" simplePos="0" relativeHeight="251732992" behindDoc="0" locked="1" layoutInCell="1" allowOverlap="1" wp14:anchorId="54D0A3FC" wp14:editId="632FE09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448400" cy="1328400"/>
          <wp:effectExtent l="0" t="0" r="635" b="5715"/>
          <wp:wrapSquare wrapText="bothSides"/>
          <wp:docPr id="42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.sv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27" t="-7721" r="-1" b="12213"/>
                  <a:stretch/>
                </pic:blipFill>
                <pic:spPr bwMode="auto">
                  <a:xfrm>
                    <a:off x="0" y="0"/>
                    <a:ext cx="7448400" cy="132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33C6"/>
    <w:multiLevelType w:val="hybridMultilevel"/>
    <w:tmpl w:val="F97C8FC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69371C"/>
    <w:multiLevelType w:val="multilevel"/>
    <w:tmpl w:val="B2D40500"/>
    <w:lvl w:ilvl="0">
      <w:start w:val="1"/>
      <w:numFmt w:val="decimal"/>
      <w:pStyle w:val="List"/>
      <w:lvlText w:val="%1"/>
      <w:lvlJc w:val="left"/>
      <w:pPr>
        <w:ind w:left="403" w:hanging="288"/>
      </w:pPr>
      <w:rPr>
        <w:rFonts w:hint="default"/>
        <w:color w:val="25303B" w:themeColor="accent1"/>
      </w:rPr>
    </w:lvl>
    <w:lvl w:ilvl="1">
      <w:start w:val="1"/>
      <w:numFmt w:val="lowerRoman"/>
      <w:lvlText w:val="%2"/>
      <w:lvlJc w:val="left"/>
      <w:pPr>
        <w:ind w:left="691" w:hanging="288"/>
      </w:pPr>
      <w:rPr>
        <w:rFonts w:hint="default"/>
        <w:color w:val="25303B" w:themeColor="accent1"/>
      </w:rPr>
    </w:lvl>
    <w:lvl w:ilvl="2">
      <w:start w:val="1"/>
      <w:numFmt w:val="upperRoman"/>
      <w:lvlText w:val="%3"/>
      <w:lvlJc w:val="left"/>
      <w:pPr>
        <w:ind w:left="979" w:hanging="288"/>
      </w:pPr>
      <w:rPr>
        <w:rFonts w:hint="default"/>
        <w:color w:val="25303B" w:themeColor="accent1"/>
      </w:rPr>
    </w:lvl>
    <w:lvl w:ilvl="3">
      <w:start w:val="1"/>
      <w:numFmt w:val="decimal"/>
      <w:lvlText w:val="%4."/>
      <w:lvlJc w:val="left"/>
      <w:pPr>
        <w:ind w:left="1267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55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43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31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9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707" w:hanging="288"/>
      </w:pPr>
      <w:rPr>
        <w:rFonts w:hint="default"/>
      </w:rPr>
    </w:lvl>
  </w:abstractNum>
  <w:abstractNum w:abstractNumId="2" w15:restartNumberingAfterBreak="0">
    <w:nsid w:val="1D9170E6"/>
    <w:multiLevelType w:val="hybridMultilevel"/>
    <w:tmpl w:val="F5C64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90118"/>
    <w:multiLevelType w:val="hybridMultilevel"/>
    <w:tmpl w:val="F58A66AE"/>
    <w:lvl w:ilvl="0" w:tplc="A382322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B62FEF"/>
    <w:multiLevelType w:val="hybridMultilevel"/>
    <w:tmpl w:val="ABB60ACE"/>
    <w:lvl w:ilvl="0" w:tplc="D44C16F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20959"/>
    <w:multiLevelType w:val="multilevel"/>
    <w:tmpl w:val="CD421864"/>
    <w:lvl w:ilvl="0">
      <w:start w:val="1"/>
      <w:numFmt w:val="decimal"/>
      <w:pStyle w:val="TableNumbering"/>
      <w:lvlText w:val="%1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6" w15:restartNumberingAfterBreak="0">
    <w:nsid w:val="505472E9"/>
    <w:multiLevelType w:val="hybridMultilevel"/>
    <w:tmpl w:val="29228478"/>
    <w:lvl w:ilvl="0" w:tplc="0C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7" w15:restartNumberingAfterBreak="0">
    <w:nsid w:val="5F576922"/>
    <w:multiLevelType w:val="multilevel"/>
    <w:tmpl w:val="EF72936E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608F21F8"/>
    <w:multiLevelType w:val="multilevel"/>
    <w:tmpl w:val="A366291E"/>
    <w:lvl w:ilvl="0">
      <w:start w:val="1"/>
      <w:numFmt w:val="bullet"/>
      <w:pStyle w:val="BulletedListlvl1"/>
      <w:lvlText w:val=""/>
      <w:lvlJc w:val="left"/>
      <w:pPr>
        <w:ind w:left="567" w:hanging="283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pStyle w:val="BulletedListlvl2"/>
      <w:lvlText w:val="‒"/>
      <w:lvlJc w:val="left"/>
      <w:pPr>
        <w:ind w:left="1134" w:hanging="397"/>
      </w:pPr>
      <w:rPr>
        <w:rFonts w:ascii="Times New Roman" w:hAnsi="Times New Roman" w:cs="Times New Roman" w:hint="default"/>
        <w:color w:val="404040" w:themeColor="text1" w:themeTint="BF"/>
      </w:rPr>
    </w:lvl>
    <w:lvl w:ilvl="2">
      <w:start w:val="1"/>
      <w:numFmt w:val="bullet"/>
      <w:pStyle w:val="BulletedListlvl3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9" w15:restartNumberingAfterBreak="0">
    <w:nsid w:val="72EF1E09"/>
    <w:multiLevelType w:val="multilevel"/>
    <w:tmpl w:val="2CB44DC8"/>
    <w:lvl w:ilvl="0">
      <w:start w:val="1"/>
      <w:numFmt w:val="decimal"/>
      <w:pStyle w:val="NumberedListlvl1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NumberedListlvl2"/>
      <w:lvlText w:val="%2."/>
      <w:lvlJc w:val="left"/>
      <w:pPr>
        <w:ind w:left="1021" w:hanging="283"/>
      </w:pPr>
      <w:rPr>
        <w:rFonts w:hint="default"/>
      </w:rPr>
    </w:lvl>
    <w:lvl w:ilvl="2">
      <w:start w:val="1"/>
      <w:numFmt w:val="lowerRoman"/>
      <w:pStyle w:val="NumberedListlvl3"/>
      <w:lvlText w:val="%3."/>
      <w:lvlJc w:val="left"/>
      <w:pPr>
        <w:ind w:left="170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9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4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99" w:hanging="283"/>
      </w:pPr>
      <w:rPr>
        <w:rFonts w:hint="default"/>
      </w:rPr>
    </w:lvl>
  </w:abstractNum>
  <w:abstractNum w:abstractNumId="10" w15:restartNumberingAfterBreak="0">
    <w:nsid w:val="72FF65BA"/>
    <w:multiLevelType w:val="hybridMultilevel"/>
    <w:tmpl w:val="98660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A6B07"/>
    <w:multiLevelType w:val="multilevel"/>
    <w:tmpl w:val="A02A1792"/>
    <w:lvl w:ilvl="0">
      <w:start w:val="1"/>
      <w:numFmt w:val="bullet"/>
      <w:pStyle w:val="EmphasisPanelBullet"/>
      <w:lvlText w:val=""/>
      <w:lvlJc w:val="left"/>
      <w:pPr>
        <w:ind w:left="567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369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7"/>
    <w:lvlOverride w:ilvl="0">
      <w:lvl w:ilvl="0">
        <w:start w:val="1"/>
        <w:numFmt w:val="bullet"/>
        <w:pStyle w:val="TableBullet"/>
        <w:lvlText w:val=""/>
        <w:lvlJc w:val="left"/>
        <w:pPr>
          <w:ind w:left="284" w:hanging="284"/>
        </w:pPr>
        <w:rPr>
          <w:rFonts w:ascii="Symbol" w:hAnsi="Symbol" w:hint="default"/>
          <w:color w:val="000000" w:themeColor="text1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8" w:hanging="284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2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6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420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704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988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272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2556" w:hanging="284"/>
        </w:pPr>
        <w:rPr>
          <w:rFonts w:ascii="Wingdings" w:hAnsi="Wingdings" w:hint="default"/>
        </w:rPr>
      </w:lvl>
    </w:lvlOverride>
  </w:num>
  <w:num w:numId="7">
    <w:abstractNumId w:val="5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00000" w:themeColor="text1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568" w:hanging="284"/>
        </w:pPr>
        <w:rPr>
          <w:rFonts w:asciiTheme="minorHAnsi" w:hAnsiTheme="minorHAnsi" w:cs="Times New Roman" w:hint="default"/>
          <w:color w:val="000000" w:themeColor="text1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851" w:hanging="284"/>
        </w:pPr>
        <w:rPr>
          <w:rFonts w:ascii="Times New Roman" w:hAnsi="Times New Roman" w:cs="Times New Roman" w:hint="default"/>
          <w:color w:val="000000" w:themeColor="tex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18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556" w:hanging="284"/>
        </w:pPr>
        <w:rPr>
          <w:rFonts w:hint="default"/>
        </w:rPr>
      </w:lvl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lvl w:ilvl="0">
        <w:start w:val="1"/>
        <w:numFmt w:val="decimal"/>
        <w:pStyle w:val="TableNumbering"/>
        <w:lvlText w:val="%1."/>
        <w:lvlJc w:val="left"/>
        <w:pPr>
          <w:ind w:left="567" w:hanging="283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475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10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1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2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005347" w:themeColor="accent6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3">
    <w:abstractNumId w:val="8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134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701" w:hanging="283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268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35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402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69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536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103" w:hanging="283"/>
        </w:pPr>
        <w:rPr>
          <w:rFonts w:ascii="Wingdings" w:hAnsi="Wingdings" w:hint="default"/>
        </w:rPr>
      </w:lvl>
    </w:lvlOverride>
  </w:num>
  <w:num w:numId="14">
    <w:abstractNumId w:val="8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021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418" w:hanging="284"/>
        </w:pPr>
        <w:rPr>
          <w:rFonts w:ascii="Wingdings" w:hAnsi="Wingdings" w:hint="default"/>
          <w:color w:val="262626" w:themeColor="text1" w:themeTint="D9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92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383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37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91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745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199" w:hanging="283"/>
        </w:pPr>
        <w:rPr>
          <w:rFonts w:ascii="Wingdings" w:hAnsi="Wingdings" w:hint="default"/>
        </w:rPr>
      </w:lvl>
    </w:lvlOverride>
  </w:num>
  <w:num w:numId="15">
    <w:abstractNumId w:val="5"/>
    <w:lvlOverride w:ilvl="0">
      <w:lvl w:ilvl="0">
        <w:start w:val="1"/>
        <w:numFmt w:val="decimal"/>
        <w:pStyle w:val="TableNumbering"/>
        <w:lvlText w:val="%1."/>
        <w:lvlJc w:val="left"/>
        <w:pPr>
          <w:ind w:left="360" w:hanging="360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>
    <w:abstractNumId w:val="5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7">
    <w:abstractNumId w:val="1"/>
  </w:num>
  <w:num w:numId="18">
    <w:abstractNumId w:val="1"/>
    <w:lvlOverride w:ilvl="0">
      <w:lvl w:ilvl="0">
        <w:start w:val="1"/>
        <w:numFmt w:val="decimal"/>
        <w:pStyle w:val="List"/>
        <w:lvlText w:val="%1"/>
        <w:lvlJc w:val="left"/>
        <w:pPr>
          <w:ind w:left="432" w:hanging="317"/>
        </w:pPr>
        <w:rPr>
          <w:rFonts w:hint="default"/>
          <w:color w:val="25303B" w:themeColor="accent1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720" w:hanging="317"/>
        </w:pPr>
        <w:rPr>
          <w:rFonts w:hint="default"/>
          <w:color w:val="25303B" w:themeColor="accent1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008" w:hanging="317"/>
        </w:pPr>
        <w:rPr>
          <w:rFonts w:hint="default"/>
          <w:color w:val="25303B" w:themeColor="accen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296" w:hanging="31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584" w:hanging="31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872" w:hanging="31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1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448" w:hanging="31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736" w:hanging="317"/>
        </w:pPr>
        <w:rPr>
          <w:rFonts w:hint="default"/>
        </w:rPr>
      </w:lvl>
    </w:lvlOverride>
  </w:num>
  <w:num w:numId="19">
    <w:abstractNumId w:val="6"/>
  </w:num>
  <w:num w:numId="20">
    <w:abstractNumId w:val="11"/>
  </w:num>
  <w:num w:numId="21">
    <w:abstractNumId w:val="0"/>
  </w:num>
  <w:num w:numId="22">
    <w:abstractNumId w:val="9"/>
  </w:num>
  <w:num w:numId="23">
    <w:abstractNumId w:val="9"/>
    <w:lvlOverride w:ilvl="0">
      <w:lvl w:ilvl="0">
        <w:start w:val="1"/>
        <w:numFmt w:val="decimal"/>
        <w:pStyle w:val="NumberedListlvl1"/>
        <w:lvlText w:val="%1."/>
        <w:lvlJc w:val="left"/>
        <w:pPr>
          <w:ind w:left="567" w:hanging="28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lvl2"/>
        <w:lvlText w:val="%2.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lvl3"/>
        <w:lvlText w:val="%3.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24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5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6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7">
    <w:abstractNumId w:val="4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91"/>
    <w:rsid w:val="00002F73"/>
    <w:rsid w:val="00007EB1"/>
    <w:rsid w:val="00014206"/>
    <w:rsid w:val="000230F3"/>
    <w:rsid w:val="00023AC4"/>
    <w:rsid w:val="000304B2"/>
    <w:rsid w:val="00031B5C"/>
    <w:rsid w:val="00034193"/>
    <w:rsid w:val="00034FEC"/>
    <w:rsid w:val="0004082F"/>
    <w:rsid w:val="00042E89"/>
    <w:rsid w:val="00044BF9"/>
    <w:rsid w:val="000503A6"/>
    <w:rsid w:val="000508F0"/>
    <w:rsid w:val="00053CD9"/>
    <w:rsid w:val="00057B46"/>
    <w:rsid w:val="00063034"/>
    <w:rsid w:val="00073D52"/>
    <w:rsid w:val="00076AD1"/>
    <w:rsid w:val="000803CA"/>
    <w:rsid w:val="00091BCD"/>
    <w:rsid w:val="0009265A"/>
    <w:rsid w:val="00094B02"/>
    <w:rsid w:val="0009590F"/>
    <w:rsid w:val="00095BF3"/>
    <w:rsid w:val="000A041E"/>
    <w:rsid w:val="000A08CA"/>
    <w:rsid w:val="000A0E4C"/>
    <w:rsid w:val="000C29C5"/>
    <w:rsid w:val="000D106A"/>
    <w:rsid w:val="000D113F"/>
    <w:rsid w:val="000E351D"/>
    <w:rsid w:val="000E60F7"/>
    <w:rsid w:val="000F1B86"/>
    <w:rsid w:val="000F23B0"/>
    <w:rsid w:val="000F5917"/>
    <w:rsid w:val="001007B9"/>
    <w:rsid w:val="00105ECB"/>
    <w:rsid w:val="00131315"/>
    <w:rsid w:val="00131BD2"/>
    <w:rsid w:val="00132268"/>
    <w:rsid w:val="001336CF"/>
    <w:rsid w:val="00143288"/>
    <w:rsid w:val="0015537B"/>
    <w:rsid w:val="0016781C"/>
    <w:rsid w:val="001727AF"/>
    <w:rsid w:val="00176EA5"/>
    <w:rsid w:val="00177611"/>
    <w:rsid w:val="0017798C"/>
    <w:rsid w:val="001809C6"/>
    <w:rsid w:val="00181C56"/>
    <w:rsid w:val="001850CB"/>
    <w:rsid w:val="001953CF"/>
    <w:rsid w:val="00195BA8"/>
    <w:rsid w:val="001A1957"/>
    <w:rsid w:val="001A2F86"/>
    <w:rsid w:val="001B0144"/>
    <w:rsid w:val="001B10ED"/>
    <w:rsid w:val="001C2FC8"/>
    <w:rsid w:val="001D283B"/>
    <w:rsid w:val="001E4245"/>
    <w:rsid w:val="001F0654"/>
    <w:rsid w:val="001F3722"/>
    <w:rsid w:val="001F738E"/>
    <w:rsid w:val="0020007C"/>
    <w:rsid w:val="0021247A"/>
    <w:rsid w:val="002229A5"/>
    <w:rsid w:val="002317BD"/>
    <w:rsid w:val="00231B22"/>
    <w:rsid w:val="00233B91"/>
    <w:rsid w:val="00234705"/>
    <w:rsid w:val="00237365"/>
    <w:rsid w:val="00250BE6"/>
    <w:rsid w:val="00252F38"/>
    <w:rsid w:val="00260C56"/>
    <w:rsid w:val="00264A5E"/>
    <w:rsid w:val="00271572"/>
    <w:rsid w:val="00277016"/>
    <w:rsid w:val="0027769C"/>
    <w:rsid w:val="00281E3E"/>
    <w:rsid w:val="00284710"/>
    <w:rsid w:val="00285FC6"/>
    <w:rsid w:val="00294D1D"/>
    <w:rsid w:val="002955DD"/>
    <w:rsid w:val="002A0289"/>
    <w:rsid w:val="002A371E"/>
    <w:rsid w:val="002B4B0A"/>
    <w:rsid w:val="002C0866"/>
    <w:rsid w:val="002C0B0E"/>
    <w:rsid w:val="002C5F5B"/>
    <w:rsid w:val="002C777D"/>
    <w:rsid w:val="002D40B1"/>
    <w:rsid w:val="002D45CD"/>
    <w:rsid w:val="002D75F9"/>
    <w:rsid w:val="002E07AC"/>
    <w:rsid w:val="002E6AA1"/>
    <w:rsid w:val="002F072A"/>
    <w:rsid w:val="002F57C6"/>
    <w:rsid w:val="00307A69"/>
    <w:rsid w:val="00312E4A"/>
    <w:rsid w:val="0031546F"/>
    <w:rsid w:val="00316B0D"/>
    <w:rsid w:val="003300DB"/>
    <w:rsid w:val="0033088D"/>
    <w:rsid w:val="00335425"/>
    <w:rsid w:val="003371F0"/>
    <w:rsid w:val="00345B55"/>
    <w:rsid w:val="003500C6"/>
    <w:rsid w:val="00363AE5"/>
    <w:rsid w:val="00366204"/>
    <w:rsid w:val="003848EF"/>
    <w:rsid w:val="00385B65"/>
    <w:rsid w:val="00391929"/>
    <w:rsid w:val="003A3E57"/>
    <w:rsid w:val="003C6961"/>
    <w:rsid w:val="003D21A3"/>
    <w:rsid w:val="003D33F7"/>
    <w:rsid w:val="003E6B8B"/>
    <w:rsid w:val="003E74BB"/>
    <w:rsid w:val="003F017E"/>
    <w:rsid w:val="003F0F9F"/>
    <w:rsid w:val="003F17BC"/>
    <w:rsid w:val="003F1A1E"/>
    <w:rsid w:val="003F5F4B"/>
    <w:rsid w:val="003F7E70"/>
    <w:rsid w:val="0040648D"/>
    <w:rsid w:val="00414CEB"/>
    <w:rsid w:val="004163FA"/>
    <w:rsid w:val="004208F7"/>
    <w:rsid w:val="00423E92"/>
    <w:rsid w:val="004257F1"/>
    <w:rsid w:val="004366AE"/>
    <w:rsid w:val="0044371A"/>
    <w:rsid w:val="00454696"/>
    <w:rsid w:val="004616FF"/>
    <w:rsid w:val="00463F31"/>
    <w:rsid w:val="004759ED"/>
    <w:rsid w:val="00484264"/>
    <w:rsid w:val="004945F7"/>
    <w:rsid w:val="004957BB"/>
    <w:rsid w:val="00497F14"/>
    <w:rsid w:val="004B2CB0"/>
    <w:rsid w:val="004B7B8B"/>
    <w:rsid w:val="004C18F6"/>
    <w:rsid w:val="004C6518"/>
    <w:rsid w:val="004D0B40"/>
    <w:rsid w:val="004D24EB"/>
    <w:rsid w:val="004D688C"/>
    <w:rsid w:val="004E58AE"/>
    <w:rsid w:val="004F20A9"/>
    <w:rsid w:val="004F73E8"/>
    <w:rsid w:val="0051316F"/>
    <w:rsid w:val="00523958"/>
    <w:rsid w:val="0053301E"/>
    <w:rsid w:val="005370B2"/>
    <w:rsid w:val="005400C8"/>
    <w:rsid w:val="00543E44"/>
    <w:rsid w:val="00543FDE"/>
    <w:rsid w:val="005471DF"/>
    <w:rsid w:val="00547EB2"/>
    <w:rsid w:val="00552F1C"/>
    <w:rsid w:val="00562166"/>
    <w:rsid w:val="00574F28"/>
    <w:rsid w:val="00576C8D"/>
    <w:rsid w:val="0058793B"/>
    <w:rsid w:val="005917FA"/>
    <w:rsid w:val="0059258A"/>
    <w:rsid w:val="00596D03"/>
    <w:rsid w:val="005A0DE7"/>
    <w:rsid w:val="005A355D"/>
    <w:rsid w:val="005B210C"/>
    <w:rsid w:val="005B241C"/>
    <w:rsid w:val="005B27D0"/>
    <w:rsid w:val="005C7655"/>
    <w:rsid w:val="005C7C79"/>
    <w:rsid w:val="005D1BC5"/>
    <w:rsid w:val="005D2D7A"/>
    <w:rsid w:val="005D7026"/>
    <w:rsid w:val="005D73AA"/>
    <w:rsid w:val="005F3D48"/>
    <w:rsid w:val="005F79CC"/>
    <w:rsid w:val="00602577"/>
    <w:rsid w:val="00603EA6"/>
    <w:rsid w:val="00603FC1"/>
    <w:rsid w:val="0061381E"/>
    <w:rsid w:val="006159CC"/>
    <w:rsid w:val="006173D0"/>
    <w:rsid w:val="006201D7"/>
    <w:rsid w:val="006208C6"/>
    <w:rsid w:val="00625F84"/>
    <w:rsid w:val="006267BF"/>
    <w:rsid w:val="00626CA4"/>
    <w:rsid w:val="0062796C"/>
    <w:rsid w:val="00627AFE"/>
    <w:rsid w:val="00641A67"/>
    <w:rsid w:val="006427AA"/>
    <w:rsid w:val="006429D7"/>
    <w:rsid w:val="006454DC"/>
    <w:rsid w:val="00657D2D"/>
    <w:rsid w:val="00661E36"/>
    <w:rsid w:val="00663EAD"/>
    <w:rsid w:val="006674FC"/>
    <w:rsid w:val="006719C9"/>
    <w:rsid w:val="00675B34"/>
    <w:rsid w:val="00675EDF"/>
    <w:rsid w:val="00682080"/>
    <w:rsid w:val="00684ABF"/>
    <w:rsid w:val="00685BF1"/>
    <w:rsid w:val="00692AE7"/>
    <w:rsid w:val="00697A16"/>
    <w:rsid w:val="00697F67"/>
    <w:rsid w:val="006A131D"/>
    <w:rsid w:val="006A2795"/>
    <w:rsid w:val="006A39D8"/>
    <w:rsid w:val="006A72D0"/>
    <w:rsid w:val="006B0488"/>
    <w:rsid w:val="006B089B"/>
    <w:rsid w:val="006B22E5"/>
    <w:rsid w:val="006B3301"/>
    <w:rsid w:val="006B56FC"/>
    <w:rsid w:val="006C0869"/>
    <w:rsid w:val="006C7B63"/>
    <w:rsid w:val="006E086B"/>
    <w:rsid w:val="006E2EA3"/>
    <w:rsid w:val="006E350F"/>
    <w:rsid w:val="006E70FF"/>
    <w:rsid w:val="006F173B"/>
    <w:rsid w:val="00711110"/>
    <w:rsid w:val="00714E79"/>
    <w:rsid w:val="007239F8"/>
    <w:rsid w:val="00753B4D"/>
    <w:rsid w:val="00754949"/>
    <w:rsid w:val="007660B9"/>
    <w:rsid w:val="00767978"/>
    <w:rsid w:val="00780AC4"/>
    <w:rsid w:val="00781797"/>
    <w:rsid w:val="007836C4"/>
    <w:rsid w:val="007956C4"/>
    <w:rsid w:val="007A27C5"/>
    <w:rsid w:val="007A52E1"/>
    <w:rsid w:val="007A6FC6"/>
    <w:rsid w:val="007C3F60"/>
    <w:rsid w:val="007D680C"/>
    <w:rsid w:val="007F7FED"/>
    <w:rsid w:val="008051C4"/>
    <w:rsid w:val="00805B42"/>
    <w:rsid w:val="00806393"/>
    <w:rsid w:val="0081512D"/>
    <w:rsid w:val="00817B50"/>
    <w:rsid w:val="00820E0F"/>
    <w:rsid w:val="00821CD5"/>
    <w:rsid w:val="00825410"/>
    <w:rsid w:val="008275B9"/>
    <w:rsid w:val="0083261D"/>
    <w:rsid w:val="00832D89"/>
    <w:rsid w:val="0083503B"/>
    <w:rsid w:val="00840865"/>
    <w:rsid w:val="00841D41"/>
    <w:rsid w:val="008436AB"/>
    <w:rsid w:val="00844739"/>
    <w:rsid w:val="0084486B"/>
    <w:rsid w:val="0086151D"/>
    <w:rsid w:val="0086672B"/>
    <w:rsid w:val="008668C0"/>
    <w:rsid w:val="008678C1"/>
    <w:rsid w:val="00873DED"/>
    <w:rsid w:val="00877425"/>
    <w:rsid w:val="008777F4"/>
    <w:rsid w:val="00880786"/>
    <w:rsid w:val="008A6759"/>
    <w:rsid w:val="008B13B1"/>
    <w:rsid w:val="008B493F"/>
    <w:rsid w:val="008C115E"/>
    <w:rsid w:val="008D0504"/>
    <w:rsid w:val="008D1256"/>
    <w:rsid w:val="008D275A"/>
    <w:rsid w:val="008E109E"/>
    <w:rsid w:val="008E3760"/>
    <w:rsid w:val="008E66E6"/>
    <w:rsid w:val="008F112A"/>
    <w:rsid w:val="00900D4B"/>
    <w:rsid w:val="009014BC"/>
    <w:rsid w:val="00902CAC"/>
    <w:rsid w:val="009036CA"/>
    <w:rsid w:val="00913789"/>
    <w:rsid w:val="00917F95"/>
    <w:rsid w:val="00923EDF"/>
    <w:rsid w:val="00935AD4"/>
    <w:rsid w:val="00937CE1"/>
    <w:rsid w:val="0094513B"/>
    <w:rsid w:val="0094688C"/>
    <w:rsid w:val="00963FB3"/>
    <w:rsid w:val="009672EB"/>
    <w:rsid w:val="00973090"/>
    <w:rsid w:val="00982EFB"/>
    <w:rsid w:val="0099436F"/>
    <w:rsid w:val="009959E0"/>
    <w:rsid w:val="00996BEA"/>
    <w:rsid w:val="009A33FB"/>
    <w:rsid w:val="009A409C"/>
    <w:rsid w:val="009A5056"/>
    <w:rsid w:val="009B1A44"/>
    <w:rsid w:val="009B300F"/>
    <w:rsid w:val="009B4379"/>
    <w:rsid w:val="009D161E"/>
    <w:rsid w:val="009F751D"/>
    <w:rsid w:val="00A00EF2"/>
    <w:rsid w:val="00A069F9"/>
    <w:rsid w:val="00A07F0E"/>
    <w:rsid w:val="00A10AC2"/>
    <w:rsid w:val="00A173EC"/>
    <w:rsid w:val="00A17F9A"/>
    <w:rsid w:val="00A3076D"/>
    <w:rsid w:val="00A346CA"/>
    <w:rsid w:val="00A35BF6"/>
    <w:rsid w:val="00A477A0"/>
    <w:rsid w:val="00A47C07"/>
    <w:rsid w:val="00A50BDE"/>
    <w:rsid w:val="00A5524F"/>
    <w:rsid w:val="00A61711"/>
    <w:rsid w:val="00A62F19"/>
    <w:rsid w:val="00A63A3E"/>
    <w:rsid w:val="00A66C34"/>
    <w:rsid w:val="00A73CFD"/>
    <w:rsid w:val="00A77E87"/>
    <w:rsid w:val="00A80863"/>
    <w:rsid w:val="00A81616"/>
    <w:rsid w:val="00A8365E"/>
    <w:rsid w:val="00A9488D"/>
    <w:rsid w:val="00A94E35"/>
    <w:rsid w:val="00A95355"/>
    <w:rsid w:val="00AB350C"/>
    <w:rsid w:val="00AB3C78"/>
    <w:rsid w:val="00AC1AA3"/>
    <w:rsid w:val="00AC4EB2"/>
    <w:rsid w:val="00AC6B86"/>
    <w:rsid w:val="00AC7F21"/>
    <w:rsid w:val="00AD0F94"/>
    <w:rsid w:val="00AE0E38"/>
    <w:rsid w:val="00AE11C4"/>
    <w:rsid w:val="00AE297B"/>
    <w:rsid w:val="00AE58D5"/>
    <w:rsid w:val="00AE6686"/>
    <w:rsid w:val="00AF7794"/>
    <w:rsid w:val="00B0259B"/>
    <w:rsid w:val="00B06546"/>
    <w:rsid w:val="00B13055"/>
    <w:rsid w:val="00B151CC"/>
    <w:rsid w:val="00B24D0A"/>
    <w:rsid w:val="00B319C6"/>
    <w:rsid w:val="00B3317D"/>
    <w:rsid w:val="00B36583"/>
    <w:rsid w:val="00B37705"/>
    <w:rsid w:val="00B455C1"/>
    <w:rsid w:val="00B53058"/>
    <w:rsid w:val="00B83B2F"/>
    <w:rsid w:val="00B87E45"/>
    <w:rsid w:val="00B94E4F"/>
    <w:rsid w:val="00B95533"/>
    <w:rsid w:val="00BB0F68"/>
    <w:rsid w:val="00BB1FFF"/>
    <w:rsid w:val="00BB2567"/>
    <w:rsid w:val="00BB662C"/>
    <w:rsid w:val="00BC24CA"/>
    <w:rsid w:val="00BD113A"/>
    <w:rsid w:val="00BD1D74"/>
    <w:rsid w:val="00BD2B9F"/>
    <w:rsid w:val="00BD35B3"/>
    <w:rsid w:val="00BD3DA8"/>
    <w:rsid w:val="00BD45D5"/>
    <w:rsid w:val="00BE64F3"/>
    <w:rsid w:val="00C0059F"/>
    <w:rsid w:val="00C00697"/>
    <w:rsid w:val="00C0095A"/>
    <w:rsid w:val="00C067D6"/>
    <w:rsid w:val="00C464A7"/>
    <w:rsid w:val="00C511C3"/>
    <w:rsid w:val="00C51C42"/>
    <w:rsid w:val="00C52329"/>
    <w:rsid w:val="00C57F4E"/>
    <w:rsid w:val="00C66A73"/>
    <w:rsid w:val="00C67AA6"/>
    <w:rsid w:val="00C80CAE"/>
    <w:rsid w:val="00C86AD9"/>
    <w:rsid w:val="00C86F22"/>
    <w:rsid w:val="00C91A83"/>
    <w:rsid w:val="00C9650F"/>
    <w:rsid w:val="00C9741E"/>
    <w:rsid w:val="00CA33C7"/>
    <w:rsid w:val="00CB2C58"/>
    <w:rsid w:val="00CB38A3"/>
    <w:rsid w:val="00CB3B70"/>
    <w:rsid w:val="00CB7646"/>
    <w:rsid w:val="00CC1475"/>
    <w:rsid w:val="00CC6B7E"/>
    <w:rsid w:val="00CD730D"/>
    <w:rsid w:val="00CE1635"/>
    <w:rsid w:val="00CF0D33"/>
    <w:rsid w:val="00CF41A9"/>
    <w:rsid w:val="00CF7819"/>
    <w:rsid w:val="00D171A8"/>
    <w:rsid w:val="00D4602A"/>
    <w:rsid w:val="00D4643A"/>
    <w:rsid w:val="00D46EB7"/>
    <w:rsid w:val="00D52159"/>
    <w:rsid w:val="00D54C52"/>
    <w:rsid w:val="00D54CE5"/>
    <w:rsid w:val="00D55E22"/>
    <w:rsid w:val="00D611A9"/>
    <w:rsid w:val="00D620F7"/>
    <w:rsid w:val="00D621F3"/>
    <w:rsid w:val="00D9012E"/>
    <w:rsid w:val="00D90897"/>
    <w:rsid w:val="00D93BE5"/>
    <w:rsid w:val="00DA3036"/>
    <w:rsid w:val="00DB015B"/>
    <w:rsid w:val="00DB20CE"/>
    <w:rsid w:val="00DB35E7"/>
    <w:rsid w:val="00DB5E67"/>
    <w:rsid w:val="00DB6F16"/>
    <w:rsid w:val="00DC0567"/>
    <w:rsid w:val="00DC3380"/>
    <w:rsid w:val="00DD6C35"/>
    <w:rsid w:val="00DE193D"/>
    <w:rsid w:val="00DE710F"/>
    <w:rsid w:val="00DE7EED"/>
    <w:rsid w:val="00E02E5D"/>
    <w:rsid w:val="00E14B90"/>
    <w:rsid w:val="00E23B18"/>
    <w:rsid w:val="00E401B3"/>
    <w:rsid w:val="00E46F31"/>
    <w:rsid w:val="00E50185"/>
    <w:rsid w:val="00E578B7"/>
    <w:rsid w:val="00E63231"/>
    <w:rsid w:val="00E7329A"/>
    <w:rsid w:val="00E73F85"/>
    <w:rsid w:val="00E76451"/>
    <w:rsid w:val="00E8016F"/>
    <w:rsid w:val="00E80E52"/>
    <w:rsid w:val="00E816CE"/>
    <w:rsid w:val="00E83FE2"/>
    <w:rsid w:val="00E90FB5"/>
    <w:rsid w:val="00EA0688"/>
    <w:rsid w:val="00EA19B4"/>
    <w:rsid w:val="00EB25EA"/>
    <w:rsid w:val="00EC0059"/>
    <w:rsid w:val="00EC68DB"/>
    <w:rsid w:val="00ED0CB2"/>
    <w:rsid w:val="00ED334F"/>
    <w:rsid w:val="00EE08F2"/>
    <w:rsid w:val="00EE1DD7"/>
    <w:rsid w:val="00EE76B9"/>
    <w:rsid w:val="00EF125F"/>
    <w:rsid w:val="00EF2497"/>
    <w:rsid w:val="00EF38A6"/>
    <w:rsid w:val="00F017E0"/>
    <w:rsid w:val="00F03B20"/>
    <w:rsid w:val="00F065A0"/>
    <w:rsid w:val="00F21C70"/>
    <w:rsid w:val="00F26D11"/>
    <w:rsid w:val="00F27CBE"/>
    <w:rsid w:val="00F4121E"/>
    <w:rsid w:val="00F4212B"/>
    <w:rsid w:val="00F4649D"/>
    <w:rsid w:val="00F46D66"/>
    <w:rsid w:val="00F4704F"/>
    <w:rsid w:val="00F50EE3"/>
    <w:rsid w:val="00F651C4"/>
    <w:rsid w:val="00F7682E"/>
    <w:rsid w:val="00F83248"/>
    <w:rsid w:val="00F92C57"/>
    <w:rsid w:val="00F9344F"/>
    <w:rsid w:val="00F97B14"/>
    <w:rsid w:val="00FB20C4"/>
    <w:rsid w:val="00FB385B"/>
    <w:rsid w:val="00FB3C96"/>
    <w:rsid w:val="00FB60EF"/>
    <w:rsid w:val="00FC3D4F"/>
    <w:rsid w:val="00FC49FB"/>
    <w:rsid w:val="00FC5756"/>
    <w:rsid w:val="00FD659E"/>
    <w:rsid w:val="00FE4E5B"/>
    <w:rsid w:val="00FE6A0D"/>
    <w:rsid w:val="00FE7253"/>
    <w:rsid w:val="00FF2D86"/>
    <w:rsid w:val="00FF6000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192E37"/>
  <w14:discardImageEditingData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semiHidden/>
    <w:qFormat/>
    <w:rsid w:val="004E58AE"/>
  </w:style>
  <w:style w:type="paragraph" w:styleId="Heading1">
    <w:name w:val="heading 1"/>
    <w:basedOn w:val="Normal"/>
    <w:next w:val="BodyText"/>
    <w:link w:val="Heading1Char"/>
    <w:uiPriority w:val="9"/>
    <w:qFormat/>
    <w:rsid w:val="000C29C5"/>
    <w:pPr>
      <w:keepNext/>
      <w:keepLines/>
      <w:outlineLvl w:val="0"/>
    </w:pPr>
    <w:rPr>
      <w:rFonts w:asciiTheme="majorHAnsi" w:hAnsiTheme="majorHAnsi"/>
      <w:b/>
      <w:color w:val="25303B" w:themeColor="accent1"/>
      <w:sz w:val="60"/>
      <w:szCs w:val="60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0C29C5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b/>
      <w:color w:val="25303B" w:themeColor="accent1"/>
      <w:sz w:val="40"/>
      <w:szCs w:val="40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C29C5"/>
    <w:pPr>
      <w:keepNext/>
      <w:keepLines/>
      <w:spacing w:before="240" w:after="160" w:line="240" w:lineRule="auto"/>
      <w:outlineLvl w:val="2"/>
    </w:pPr>
    <w:rPr>
      <w:rFonts w:asciiTheme="majorHAnsi" w:eastAsiaTheme="majorEastAsia" w:hAnsiTheme="majorHAnsi" w:cstheme="majorBidi"/>
      <w:color w:val="25303B" w:themeColor="accent1"/>
      <w:sz w:val="30"/>
      <w:szCs w:val="30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0C29C5"/>
    <w:pPr>
      <w:spacing w:before="240"/>
      <w:outlineLvl w:val="3"/>
    </w:pPr>
    <w:rPr>
      <w:rFonts w:asciiTheme="majorHAnsi" w:hAnsiTheme="majorHAnsi"/>
      <w:color w:val="25303B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66A7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b/>
      <w:color w:val="FFFFFF" w:themeColor="background1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6A73"/>
    <w:rPr>
      <w:rFonts w:asciiTheme="majorHAnsi" w:hAnsiTheme="majorHAnsi"/>
      <w:b/>
      <w:color w:val="FFFFFF" w:themeColor="background1"/>
      <w:sz w:val="20"/>
      <w:szCs w:val="18"/>
    </w:rPr>
  </w:style>
  <w:style w:type="paragraph" w:styleId="Footer">
    <w:name w:val="footer"/>
    <w:basedOn w:val="Normal"/>
    <w:link w:val="FooterChar"/>
    <w:uiPriority w:val="99"/>
    <w:rsid w:val="00281E3E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hAnsiTheme="majorHAnsi"/>
      <w:bCs/>
      <w:color w:val="014463" w:themeColor="text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81E3E"/>
    <w:rPr>
      <w:rFonts w:asciiTheme="majorHAnsi" w:hAnsiTheme="majorHAnsi"/>
      <w:bCs/>
      <w:color w:val="014463" w:themeColor="text2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2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2C57"/>
    <w:rPr>
      <w:color w:val="7F7F7F" w:themeColor="text1" w:themeTint="80"/>
    </w:rPr>
  </w:style>
  <w:style w:type="character" w:customStyle="1" w:styleId="Heading1Char">
    <w:name w:val="Heading 1 Char"/>
    <w:basedOn w:val="DefaultParagraphFont"/>
    <w:link w:val="Heading1"/>
    <w:uiPriority w:val="9"/>
    <w:rsid w:val="000C29C5"/>
    <w:rPr>
      <w:rFonts w:asciiTheme="majorHAnsi" w:hAnsiTheme="majorHAnsi"/>
      <w:b/>
      <w:color w:val="25303B" w:themeColor="accent1"/>
      <w:sz w:val="60"/>
      <w:szCs w:val="60"/>
    </w:rPr>
  </w:style>
  <w:style w:type="table" w:customStyle="1" w:styleId="NIAADefaultTableStyle">
    <w:name w:val="NIAA Default Table Style"/>
    <w:basedOn w:val="TableNormal"/>
    <w:uiPriority w:val="99"/>
    <w:rsid w:val="00603EA6"/>
    <w:pPr>
      <w:spacing w:before="60" w:after="60"/>
    </w:pPr>
    <w:rPr>
      <w:sz w:val="18"/>
    </w:rPr>
    <w:tblPr>
      <w:tblStyleRowBandSize w:val="1"/>
      <w:tblBorders>
        <w:bottom w:val="single" w:sz="18" w:space="0" w:color="D1D1D1" w:themeColor="background2"/>
        <w:insideH w:val="single" w:sz="4" w:space="0" w:color="D1D1D1" w:themeColor="background2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rPr>
        <w:tblHeader/>
      </w:trPr>
      <w:tcPr>
        <w:shd w:val="clear" w:color="auto" w:fill="D1D1D1" w:themeFill="background2"/>
      </w:tcPr>
    </w:tblStylePr>
    <w:tblStylePr w:type="band1Horz">
      <w:rPr>
        <w:rFonts w:asciiTheme="minorHAnsi" w:hAnsiTheme="minorHAnsi"/>
        <w:color w:val="262626" w:themeColor="text1" w:themeTint="D9"/>
        <w:sz w:val="18"/>
      </w:r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262626" w:themeColor="text1" w:themeTint="D9"/>
        <w:sz w:val="18"/>
      </w:rPr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semiHidden/>
    <w:qFormat/>
    <w:rsid w:val="00820E0F"/>
    <w:pPr>
      <w:ind w:left="720"/>
      <w:contextualSpacing/>
    </w:pPr>
  </w:style>
  <w:style w:type="paragraph" w:customStyle="1" w:styleId="TableBullet">
    <w:name w:val="Table Bullet"/>
    <w:basedOn w:val="ListParagraph"/>
    <w:uiPriority w:val="11"/>
    <w:qFormat/>
    <w:rsid w:val="00552F1C"/>
    <w:pPr>
      <w:numPr>
        <w:numId w:val="2"/>
      </w:numPr>
      <w:spacing w:before="40" w:after="40" w:line="240" w:lineRule="auto"/>
      <w:contextualSpacing w:val="0"/>
    </w:pPr>
    <w:rPr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C29C5"/>
    <w:rPr>
      <w:rFonts w:asciiTheme="majorHAnsi" w:eastAsiaTheme="majorEastAsia" w:hAnsiTheme="majorHAnsi" w:cstheme="majorBidi"/>
      <w:b/>
      <w:color w:val="25303B" w:themeColor="accent1"/>
      <w:sz w:val="40"/>
      <w:szCs w:val="40"/>
    </w:rPr>
  </w:style>
  <w:style w:type="paragraph" w:customStyle="1" w:styleId="NumberedListlvl1">
    <w:name w:val="Numbered List lvl1"/>
    <w:basedOn w:val="ListParagraph"/>
    <w:uiPriority w:val="9"/>
    <w:qFormat/>
    <w:rsid w:val="00FE7253"/>
    <w:pPr>
      <w:numPr>
        <w:numId w:val="22"/>
      </w:numPr>
      <w:spacing w:after="0"/>
      <w:contextualSpacing w:val="0"/>
    </w:pPr>
  </w:style>
  <w:style w:type="paragraph" w:customStyle="1" w:styleId="BulletedListlvl1">
    <w:name w:val="Bulleted List lvl1"/>
    <w:uiPriority w:val="10"/>
    <w:qFormat/>
    <w:rsid w:val="0086151D"/>
    <w:pPr>
      <w:numPr>
        <w:numId w:val="5"/>
      </w:numPr>
      <w:spacing w:after="0"/>
    </w:pPr>
  </w:style>
  <w:style w:type="paragraph" w:customStyle="1" w:styleId="NumberedListlvl2">
    <w:name w:val="Numbered List lvl2"/>
    <w:basedOn w:val="NumberedListlvl1"/>
    <w:uiPriority w:val="9"/>
    <w:rsid w:val="00D620F7"/>
    <w:pPr>
      <w:numPr>
        <w:ilvl w:val="1"/>
      </w:numPr>
    </w:pPr>
  </w:style>
  <w:style w:type="paragraph" w:styleId="BodyText">
    <w:name w:val="Body Text"/>
    <w:basedOn w:val="Normal"/>
    <w:link w:val="BodyTextChar"/>
    <w:qFormat/>
    <w:rsid w:val="00552F1C"/>
  </w:style>
  <w:style w:type="character" w:customStyle="1" w:styleId="BodyTextChar">
    <w:name w:val="Body Text Char"/>
    <w:basedOn w:val="DefaultParagraphFont"/>
    <w:link w:val="BodyText"/>
    <w:rsid w:val="00552F1C"/>
    <w:rPr>
      <w:color w:val="262626" w:themeColor="text1" w:themeTint="D9"/>
    </w:rPr>
  </w:style>
  <w:style w:type="paragraph" w:customStyle="1" w:styleId="BulletedListlvl2">
    <w:name w:val="Bulleted List lvl2"/>
    <w:basedOn w:val="BulletedListlvl1"/>
    <w:uiPriority w:val="10"/>
    <w:rsid w:val="00E7329A"/>
    <w:pPr>
      <w:numPr>
        <w:ilvl w:val="1"/>
        <w:numId w:val="14"/>
      </w:numPr>
    </w:pPr>
  </w:style>
  <w:style w:type="paragraph" w:customStyle="1" w:styleId="TableBody">
    <w:name w:val="Table Body"/>
    <w:basedOn w:val="Normal"/>
    <w:uiPriority w:val="11"/>
    <w:qFormat/>
    <w:rsid w:val="00552F1C"/>
    <w:pPr>
      <w:spacing w:before="40" w:after="40"/>
    </w:pPr>
    <w:rPr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C29C5"/>
    <w:rPr>
      <w:rFonts w:asciiTheme="majorHAnsi" w:eastAsiaTheme="majorEastAsia" w:hAnsiTheme="majorHAnsi" w:cstheme="majorBidi"/>
      <w:color w:val="25303B" w:themeColor="accent1"/>
      <w:sz w:val="30"/>
      <w:szCs w:val="30"/>
    </w:rPr>
  </w:style>
  <w:style w:type="paragraph" w:customStyle="1" w:styleId="NumberedListlvl3">
    <w:name w:val="Numbered List lvl3"/>
    <w:basedOn w:val="NumberedListlvl1"/>
    <w:uiPriority w:val="9"/>
    <w:rsid w:val="00091BCD"/>
    <w:pPr>
      <w:numPr>
        <w:ilvl w:val="2"/>
      </w:numPr>
    </w:pPr>
  </w:style>
  <w:style w:type="paragraph" w:customStyle="1" w:styleId="BasicParagraph">
    <w:name w:val="[Basic Paragraph]"/>
    <w:basedOn w:val="Normal"/>
    <w:uiPriority w:val="99"/>
    <w:semiHidden/>
    <w:rsid w:val="006173D0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0C29C5"/>
    <w:rPr>
      <w:rFonts w:asciiTheme="majorHAnsi" w:hAnsiTheme="majorHAnsi"/>
      <w:color w:val="25303B" w:themeColor="accent1"/>
      <w:sz w:val="24"/>
      <w:szCs w:val="24"/>
    </w:rPr>
  </w:style>
  <w:style w:type="paragraph" w:customStyle="1" w:styleId="TableHeading">
    <w:name w:val="Table Heading"/>
    <w:basedOn w:val="Normal"/>
    <w:uiPriority w:val="11"/>
    <w:qFormat/>
    <w:rsid w:val="00753B4D"/>
    <w:rPr>
      <w:rFonts w:asciiTheme="majorHAnsi" w:hAnsiTheme="majorHAnsi"/>
      <w:bCs/>
      <w:color w:val="FFFFFF" w:themeColor="background1"/>
      <w:sz w:val="18"/>
    </w:rPr>
  </w:style>
  <w:style w:type="paragraph" w:customStyle="1" w:styleId="ProtectiveMarking">
    <w:name w:val="Protective Marking"/>
    <w:basedOn w:val="Normal"/>
    <w:uiPriority w:val="13"/>
    <w:rsid w:val="001A1957"/>
    <w:pPr>
      <w:spacing w:after="0" w:line="240" w:lineRule="auto"/>
      <w:jc w:val="center"/>
    </w:pPr>
    <w:rPr>
      <w:rFonts w:asciiTheme="majorHAnsi" w:hAnsiTheme="majorHAnsi"/>
      <w:caps/>
      <w:noProof/>
      <w:color w:val="CD1719"/>
      <w:sz w:val="16"/>
    </w:rPr>
  </w:style>
  <w:style w:type="table" w:customStyle="1" w:styleId="NIAATableStyle2">
    <w:name w:val="NIAA Table Style 2"/>
    <w:basedOn w:val="TableNormal"/>
    <w:uiPriority w:val="99"/>
    <w:rsid w:val="00697A16"/>
    <w:pPr>
      <w:spacing w:before="60" w:after="60"/>
    </w:pPr>
    <w:tblPr>
      <w:tblStyleRowBandSize w:val="1"/>
      <w:tblBorders>
        <w:top w:val="single" w:sz="4" w:space="0" w:color="E4E9EE" w:themeColor="accent1" w:themeTint="1A"/>
        <w:left w:val="single" w:sz="4" w:space="0" w:color="E4E9EE" w:themeColor="accent1" w:themeTint="1A"/>
        <w:bottom w:val="single" w:sz="18" w:space="0" w:color="BCBCBC" w:themeColor="background2" w:themeShade="E6"/>
        <w:right w:val="single" w:sz="4" w:space="0" w:color="E4E9EE" w:themeColor="accent1" w:themeTint="1A"/>
        <w:insideH w:val="single" w:sz="4" w:space="0" w:color="E4E9EE" w:themeColor="accent1" w:themeTint="1A"/>
        <w:insideV w:val="single" w:sz="4" w:space="0" w:color="E4E9EE" w:themeColor="accent1" w:themeTint="1A"/>
      </w:tblBorders>
      <w:tblCellMar>
        <w:left w:w="284" w:type="dxa"/>
        <w:right w:w="284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cPr>
        <w:shd w:val="clear" w:color="auto" w:fill="BCBCBC" w:themeFill="background2" w:themeFillShade="E6"/>
      </w:tcPr>
    </w:tblStylePr>
    <w:tblStylePr w:type="lastRow">
      <w:tblPr/>
      <w:tcPr>
        <w:shd w:val="clear" w:color="auto" w:fill="E6E6E6"/>
      </w:tcPr>
    </w:tblStylePr>
    <w:tblStylePr w:type="band1Horz">
      <w:rPr>
        <w:color w:val="262626" w:themeColor="text1" w:themeTint="D9"/>
      </w:r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shd w:val="clear" w:color="auto" w:fill="FFFFFF" w:themeFill="background1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5524F"/>
    <w:pPr>
      <w:ind w:left="567" w:right="567"/>
    </w:pPr>
    <w:rPr>
      <w:rFonts w:asciiTheme="majorHAnsi" w:hAnsiTheme="majorHAnsi"/>
      <w:color w:val="00948D" w:themeColor="accent3"/>
      <w:sz w:val="24"/>
      <w:szCs w:val="24"/>
    </w:rPr>
  </w:style>
  <w:style w:type="paragraph" w:styleId="NoSpacing">
    <w:name w:val="No Spacing"/>
    <w:basedOn w:val="BodyText"/>
    <w:link w:val="NoSpacingChar"/>
    <w:uiPriority w:val="1"/>
    <w:semiHidden/>
    <w:rsid w:val="002A0289"/>
    <w:pPr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250BE6"/>
  </w:style>
  <w:style w:type="paragraph" w:customStyle="1" w:styleId="CoverTitle">
    <w:name w:val="Cover Title"/>
    <w:basedOn w:val="NoSpacing"/>
    <w:uiPriority w:val="11"/>
    <w:semiHidden/>
    <w:qFormat/>
    <w:rsid w:val="00657D2D"/>
    <w:pPr>
      <w:spacing w:before="40" w:after="560" w:line="216" w:lineRule="auto"/>
    </w:pPr>
    <w:rPr>
      <w:rFonts w:asciiTheme="majorHAnsi" w:hAnsiTheme="majorHAnsi"/>
      <w:b/>
      <w:color w:val="FFFFFF" w:themeColor="background1"/>
      <w:sz w:val="120"/>
      <w:szCs w:val="72"/>
    </w:rPr>
  </w:style>
  <w:style w:type="paragraph" w:customStyle="1" w:styleId="CoverByline">
    <w:name w:val="Cover Byline"/>
    <w:basedOn w:val="NoSpacing"/>
    <w:uiPriority w:val="11"/>
    <w:semiHidden/>
    <w:qFormat/>
    <w:rsid w:val="008436AB"/>
    <w:pPr>
      <w:spacing w:after="360"/>
    </w:pPr>
    <w:rPr>
      <w:rFonts w:asciiTheme="majorHAnsi" w:hAnsiTheme="majorHAnsi"/>
      <w:b/>
      <w:color w:val="FFFFFF" w:themeColor="background1"/>
      <w:sz w:val="44"/>
      <w:szCs w:val="28"/>
    </w:rPr>
  </w:style>
  <w:style w:type="paragraph" w:customStyle="1" w:styleId="CoverDetails">
    <w:name w:val="Cover Details"/>
    <w:basedOn w:val="NoSpacing"/>
    <w:uiPriority w:val="11"/>
    <w:semiHidden/>
    <w:qFormat/>
    <w:rsid w:val="008436AB"/>
    <w:pPr>
      <w:spacing w:after="240"/>
    </w:pPr>
    <w:rPr>
      <w:color w:val="FFFFFF" w:themeColor="background1"/>
      <w:sz w:val="24"/>
      <w:szCs w:val="28"/>
    </w:rPr>
  </w:style>
  <w:style w:type="paragraph" w:customStyle="1" w:styleId="Footerline">
    <w:name w:val="Footer line"/>
    <w:uiPriority w:val="11"/>
    <w:semiHidden/>
    <w:rsid w:val="00F651C4"/>
    <w:pPr>
      <w:spacing w:before="20" w:after="240"/>
    </w:pPr>
    <w:rPr>
      <w:caps/>
      <w:noProof/>
      <w:color w:val="25303B" w:themeColor="accent1"/>
    </w:rPr>
  </w:style>
  <w:style w:type="paragraph" w:customStyle="1" w:styleId="TableNumbering">
    <w:name w:val="Table Numbering"/>
    <w:uiPriority w:val="11"/>
    <w:qFormat/>
    <w:rsid w:val="000E351D"/>
    <w:pPr>
      <w:numPr>
        <w:numId w:val="3"/>
      </w:numPr>
      <w:spacing w:before="40" w:after="40" w:line="240" w:lineRule="auto"/>
      <w:ind w:left="284" w:hanging="284"/>
    </w:pPr>
    <w:rPr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6F173B"/>
    <w:pPr>
      <w:keepNext/>
      <w:tabs>
        <w:tab w:val="left" w:pos="851"/>
        <w:tab w:val="left" w:pos="1017"/>
      </w:tabs>
      <w:spacing w:before="120"/>
      <w:ind w:left="851" w:hanging="851"/>
    </w:pPr>
    <w:rPr>
      <w:rFonts w:asciiTheme="majorHAnsi" w:hAnsiTheme="majorHAnsi"/>
      <w:b/>
      <w:iCs/>
      <w:color w:val="00948D" w:themeColor="accent3"/>
      <w:szCs w:val="18"/>
    </w:rPr>
  </w:style>
  <w:style w:type="paragraph" w:styleId="List">
    <w:name w:val="List"/>
    <w:uiPriority w:val="4"/>
    <w:semiHidden/>
    <w:rsid w:val="00880786"/>
    <w:pPr>
      <w:numPr>
        <w:numId w:val="17"/>
      </w:numPr>
      <w:spacing w:line="324" w:lineRule="auto"/>
      <w:ind w:left="567" w:hanging="283"/>
    </w:pPr>
    <w:rPr>
      <w:color w:val="464E52"/>
      <w:sz w:val="18"/>
      <w:szCs w:val="18"/>
    </w:rPr>
  </w:style>
  <w:style w:type="paragraph" w:customStyle="1" w:styleId="EmphasisPanelHeading">
    <w:name w:val="Emphasis Panel Heading"/>
    <w:basedOn w:val="Normal"/>
    <w:uiPriority w:val="11"/>
    <w:qFormat/>
    <w:rsid w:val="001F0654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60" w:after="60" w:line="240" w:lineRule="atLeast"/>
      <w:ind w:left="198" w:right="215"/>
    </w:pPr>
    <w:rPr>
      <w:rFonts w:asciiTheme="majorHAnsi" w:eastAsia="Times New Roman" w:hAnsiTheme="majorHAnsi" w:cs="Times New Roman"/>
      <w:b/>
      <w:color w:val="00948D" w:themeColor="accent3"/>
      <w:sz w:val="24"/>
      <w:szCs w:val="24"/>
      <w:lang w:val="en-US"/>
    </w:rPr>
  </w:style>
  <w:style w:type="paragraph" w:customStyle="1" w:styleId="EmphasisPanelBody">
    <w:name w:val="Emphasis Panel Body"/>
    <w:basedOn w:val="Normal"/>
    <w:uiPriority w:val="11"/>
    <w:qFormat/>
    <w:rsid w:val="001F0654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left="198" w:right="215"/>
    </w:pPr>
    <w:rPr>
      <w:rFonts w:eastAsia="Times New Roman" w:cstheme="minorHAnsi"/>
      <w:szCs w:val="22"/>
      <w:lang w:val="en-US"/>
    </w:rPr>
  </w:style>
  <w:style w:type="paragraph" w:customStyle="1" w:styleId="EmphasisPanelBullet">
    <w:name w:val="Emphasis Panel Bullet"/>
    <w:uiPriority w:val="11"/>
    <w:qFormat/>
    <w:rsid w:val="001F0654"/>
    <w:pPr>
      <w:keepLines/>
      <w:numPr>
        <w:numId w:val="20"/>
      </w:numPr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right="215"/>
    </w:pPr>
    <w:rPr>
      <w:rFonts w:eastAsia="Times New Roman" w:cstheme="minorHAnsi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5524F"/>
    <w:rPr>
      <w:rFonts w:asciiTheme="majorHAnsi" w:hAnsiTheme="majorHAnsi"/>
      <w:color w:val="00948D" w:themeColor="accent3"/>
      <w:sz w:val="24"/>
      <w:szCs w:val="24"/>
    </w:rPr>
  </w:style>
  <w:style w:type="paragraph" w:customStyle="1" w:styleId="BulletedListlvl3">
    <w:name w:val="Bulleted List lvl3"/>
    <w:basedOn w:val="BulletedListlvl2"/>
    <w:uiPriority w:val="10"/>
    <w:rsid w:val="00D620F7"/>
    <w:pPr>
      <w:numPr>
        <w:ilvl w:val="2"/>
      </w:numPr>
    </w:pPr>
  </w:style>
  <w:style w:type="table" w:customStyle="1" w:styleId="Clear">
    <w:name w:val="Clear"/>
    <w:basedOn w:val="TableNormal"/>
    <w:uiPriority w:val="99"/>
    <w:rsid w:val="00EE08F2"/>
    <w:pPr>
      <w:spacing w:after="0" w:line="240" w:lineRule="auto"/>
    </w:pPr>
    <w:rPr>
      <w:color w:val="014463" w:themeColor="text2"/>
      <w:szCs w:val="18"/>
    </w:rPr>
    <w:tblPr>
      <w:tblCellMar>
        <w:left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7A6FC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FC6"/>
  </w:style>
  <w:style w:type="character" w:styleId="FootnoteReference">
    <w:name w:val="footnote reference"/>
    <w:basedOn w:val="DefaultParagraphFont"/>
    <w:uiPriority w:val="99"/>
    <w:semiHidden/>
    <w:rsid w:val="007A6FC6"/>
    <w:rPr>
      <w:vertAlign w:val="superscript"/>
    </w:rPr>
  </w:style>
  <w:style w:type="paragraph" w:styleId="Title">
    <w:name w:val="Title"/>
    <w:basedOn w:val="Heading1"/>
    <w:next w:val="Normal"/>
    <w:link w:val="TitleChar"/>
    <w:qFormat/>
    <w:rsid w:val="000C29C5"/>
  </w:style>
  <w:style w:type="character" w:customStyle="1" w:styleId="TitleChar">
    <w:name w:val="Title Char"/>
    <w:basedOn w:val="DefaultParagraphFont"/>
    <w:link w:val="Title"/>
    <w:rsid w:val="000C29C5"/>
    <w:rPr>
      <w:rFonts w:asciiTheme="majorHAnsi" w:hAnsiTheme="majorHAnsi"/>
      <w:b/>
      <w:color w:val="25303B" w:themeColor="accent1"/>
      <w:sz w:val="60"/>
      <w:szCs w:val="60"/>
    </w:rPr>
  </w:style>
  <w:style w:type="paragraph" w:styleId="Subtitle">
    <w:name w:val="Subtitle"/>
    <w:basedOn w:val="Normal"/>
    <w:next w:val="BodyText"/>
    <w:link w:val="SubtitleChar"/>
    <w:uiPriority w:val="1"/>
    <w:qFormat/>
    <w:rsid w:val="000C29C5"/>
    <w:pPr>
      <w:numPr>
        <w:ilvl w:val="1"/>
      </w:numPr>
      <w:spacing w:before="120" w:after="360"/>
    </w:pPr>
    <w:rPr>
      <w:rFonts w:asciiTheme="majorHAnsi" w:eastAsiaTheme="minorEastAsia" w:hAnsiTheme="majorHAnsi"/>
      <w:color w:val="25303B" w:themeColor="accent1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0C29C5"/>
    <w:rPr>
      <w:rFonts w:asciiTheme="majorHAnsi" w:eastAsiaTheme="minorEastAsia" w:hAnsiTheme="majorHAnsi"/>
      <w:color w:val="25303B" w:themeColor="accent1"/>
      <w:spacing w:val="15"/>
      <w:sz w:val="28"/>
      <w:szCs w:val="22"/>
    </w:rPr>
  </w:style>
  <w:style w:type="paragraph" w:customStyle="1" w:styleId="SectionNameRev">
    <w:name w:val="Section Name Rev"/>
    <w:basedOn w:val="Normal"/>
    <w:uiPriority w:val="11"/>
    <w:qFormat/>
    <w:rsid w:val="002317BD"/>
    <w:pPr>
      <w:spacing w:after="0" w:line="240" w:lineRule="auto"/>
      <w:jc w:val="right"/>
    </w:pPr>
    <w:rPr>
      <w:rFonts w:asciiTheme="majorHAnsi" w:hAnsiTheme="majorHAnsi"/>
      <w:color w:val="FFFFFF" w:themeColor="background1"/>
    </w:rPr>
  </w:style>
  <w:style w:type="paragraph" w:customStyle="1" w:styleId="SectionName">
    <w:name w:val="Section Name"/>
    <w:basedOn w:val="SectionNameRev"/>
    <w:uiPriority w:val="11"/>
    <w:semiHidden/>
    <w:qFormat/>
    <w:rsid w:val="00281E3E"/>
    <w:rPr>
      <w:color w:val="262626" w:themeColor="text1" w:themeTint="D9"/>
    </w:rPr>
  </w:style>
  <w:style w:type="character" w:styleId="CommentReference">
    <w:name w:val="annotation reference"/>
    <w:basedOn w:val="DefaultParagraphFont"/>
    <w:uiPriority w:val="99"/>
    <w:semiHidden/>
    <w:unhideWhenUsed/>
    <w:rsid w:val="00982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EF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EF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E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C34E8F025D474EABCE123A748DB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3519E-7EA5-4F93-9491-4B35EDFA874B}"/>
      </w:docPartPr>
      <w:docPartBody>
        <w:p w:rsidR="00460CE3" w:rsidRDefault="00460CE3">
          <w:pPr>
            <w:pStyle w:val="6EC34E8F025D474EABCE123A748DB2F8"/>
          </w:pPr>
          <w:r w:rsidRPr="0040648D">
            <w:rPr>
              <w:rStyle w:val="PlaceholderText"/>
              <w:color w:val="FFFFFF" w:themeColor="background1"/>
            </w:rPr>
            <w:t>[Enter Section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CE3"/>
    <w:rsid w:val="00460CE3"/>
    <w:rsid w:val="00562389"/>
    <w:rsid w:val="005B7798"/>
    <w:rsid w:val="00B0442F"/>
    <w:rsid w:val="00DA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7F7F7F" w:themeColor="text1" w:themeTint="80"/>
    </w:rPr>
  </w:style>
  <w:style w:type="paragraph" w:customStyle="1" w:styleId="6EC34E8F025D474EABCE123A748DB2F8">
    <w:name w:val="6EC34E8F025D474EABCE123A748DB2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NIAA">
      <a:dk1>
        <a:srgbClr val="000000"/>
      </a:dk1>
      <a:lt1>
        <a:sysClr val="window" lastClr="FFFFFF"/>
      </a:lt1>
      <a:dk2>
        <a:srgbClr val="014463"/>
      </a:dk2>
      <a:lt2>
        <a:srgbClr val="D1D1D1"/>
      </a:lt2>
      <a:accent1>
        <a:srgbClr val="25303B"/>
      </a:accent1>
      <a:accent2>
        <a:srgbClr val="BEA887"/>
      </a:accent2>
      <a:accent3>
        <a:srgbClr val="00948D"/>
      </a:accent3>
      <a:accent4>
        <a:srgbClr val="DD7500"/>
      </a:accent4>
      <a:accent5>
        <a:srgbClr val="F7A600"/>
      </a:accent5>
      <a:accent6>
        <a:srgbClr val="005347"/>
      </a:accent6>
      <a:hlink>
        <a:srgbClr val="0289C8"/>
      </a:hlink>
      <a:folHlink>
        <a:srgbClr val="0289C8"/>
      </a:folHlink>
    </a:clrScheme>
    <a:fontScheme name="Dept PMC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  <Name/>
  <Classification>OFFICIAL</Classification>
  <DLM/>
  <SectionName>CATSI Act Review</SectionName>
  <DH/>
  <Byline/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f53c1d54-6e59-4b8b-8af5-a00f9baa8e57</TermId>
        </TermInfo>
      </Terms>
    </hc4a8f51d7584793bcee84017ea96cb3>
    <ShareHubID xmlns="166541c0-0594-4e6a-9105-c24d4b6de6f7">DOC21-180158</ShareHubID>
    <TaxCatchAll xmlns="166541c0-0594-4e6a-9105-c24d4b6de6f7">
      <Value>56</Value>
      <Value>57</Value>
    </TaxCatchAll>
    <PMCNotes xmlns="166541c0-0594-4e6a-9105-c24d4b6de6f7" xsi:nil="true"/>
    <NonRecordJustification xmlns="685f9fda-bd71-4433-b331-92feb9553089">None</NonRecordJustificat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F533AE62-A212-4B26-92DA-A3B336E8AE06}">
  <ds:schemaRefs/>
</ds:datastoreItem>
</file>

<file path=customXml/itemProps2.xml><?xml version="1.0" encoding="utf-8"?>
<ds:datastoreItem xmlns:ds="http://schemas.openxmlformats.org/officeDocument/2006/customXml" ds:itemID="{9A122B0A-D2E5-494B-9B39-7117B1714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F5CC79-2024-444B-804A-0199AB505D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E99BD3-DB90-4E5C-B5CC-5CCCA209F33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85f9fda-bd71-4433-b331-92feb9553089"/>
    <ds:schemaRef ds:uri="http://purl.org/dc/elements/1.1/"/>
    <ds:schemaRef ds:uri="http://schemas.microsoft.com/office/2006/metadata/properties"/>
    <ds:schemaRef ds:uri="166541c0-0594-4e6a-9105-c24d4b6de6f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DEE0CFA-87F4-43F3-BDD0-E39BB0F0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2021-06-30T00:56:00Z</dcterms:created>
  <dcterms:modified xsi:type="dcterms:W3CDTF">2021-06-30T00:56:00Z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ESearchTags">
    <vt:lpwstr>56;#Official|f53c1d54-6e59-4b8b-8af5-a00f9baa8e57</vt:lpwstr>
  </property>
  <property fmtid="{D5CDD505-2E9C-101B-9397-08002B2CF9AE}" pid="5" name="HPRMSecurityLevel">
    <vt:lpwstr>57;#OFFICIAL|11463c70-78df-4e3b-b0ff-f66cd3cb26ec</vt:lpwstr>
  </property>
  <property fmtid="{D5CDD505-2E9C-101B-9397-08002B2CF9AE}" pid="6" name="HPRMSecurityCaveat">
    <vt:lpwstr/>
  </property>
  <property fmtid="{D5CDD505-2E9C-101B-9397-08002B2CF9AE}" pid="7" name="PMC.ESearch.TagGeneratedTime">
    <vt:lpwstr>2021-06-30T11:04:14</vt:lpwstr>
  </property>
</Properties>
</file>