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E185B" w14:textId="1CB6078F" w:rsidR="004D2FFB" w:rsidRPr="00E41D3E" w:rsidRDefault="004D2FFB" w:rsidP="002A46E0">
      <w:pPr>
        <w:tabs>
          <w:tab w:val="left" w:pos="993"/>
        </w:tabs>
        <w:jc w:val="right"/>
        <w:rPr>
          <w:rFonts w:asciiTheme="minorHAnsi" w:hAnsiTheme="minorHAnsi" w:cstheme="minorHAnsi"/>
          <w:b/>
          <w:sz w:val="24"/>
          <w:szCs w:val="24"/>
        </w:rPr>
      </w:pPr>
      <w:r w:rsidRPr="00E41D3E">
        <w:rPr>
          <w:rFonts w:asciiTheme="minorHAnsi" w:hAnsiTheme="minorHAnsi" w:cstheme="minorHAnsi"/>
          <w:b/>
          <w:sz w:val="24"/>
          <w:szCs w:val="24"/>
        </w:rPr>
        <w:t xml:space="preserve">Attachment </w:t>
      </w:r>
      <w:r w:rsidR="002A46E0">
        <w:rPr>
          <w:rFonts w:asciiTheme="minorHAnsi" w:hAnsiTheme="minorHAnsi" w:cstheme="minorHAnsi"/>
          <w:b/>
          <w:sz w:val="24"/>
          <w:szCs w:val="24"/>
        </w:rPr>
        <w:t>C1</w:t>
      </w:r>
    </w:p>
    <w:p w14:paraId="21194A7B" w14:textId="77777777" w:rsidR="004D2FFB" w:rsidRPr="00EC64BE" w:rsidRDefault="004D2FFB" w:rsidP="002A46E0">
      <w:pPr>
        <w:tabs>
          <w:tab w:val="left" w:pos="993"/>
        </w:tabs>
        <w:jc w:val="right"/>
        <w:rPr>
          <w:rFonts w:asciiTheme="minorHAnsi" w:hAnsiTheme="minorHAnsi" w:cstheme="minorHAnsi"/>
          <w:b/>
          <w:bCs/>
          <w:sz w:val="24"/>
          <w:szCs w:val="24"/>
        </w:rPr>
      </w:pPr>
    </w:p>
    <w:p w14:paraId="624B07FB" w14:textId="77777777" w:rsidR="004D2FFB" w:rsidRPr="000077BE" w:rsidRDefault="004D2FFB" w:rsidP="002A46E0">
      <w:pPr>
        <w:tabs>
          <w:tab w:val="left" w:pos="993"/>
        </w:tabs>
        <w:jc w:val="center"/>
        <w:rPr>
          <w:rFonts w:asciiTheme="minorHAnsi" w:hAnsiTheme="minorHAnsi" w:cstheme="minorHAnsi"/>
          <w:b/>
          <w:color w:val="1F497D" w:themeColor="text2"/>
          <w:sz w:val="52"/>
          <w:szCs w:val="52"/>
        </w:rPr>
      </w:pPr>
      <w:r w:rsidRPr="000077BE">
        <w:rPr>
          <w:rFonts w:asciiTheme="minorHAnsi" w:hAnsiTheme="minorHAnsi" w:cstheme="minorHAnsi"/>
          <w:b/>
          <w:color w:val="1F497D" w:themeColor="text2"/>
          <w:sz w:val="52"/>
          <w:szCs w:val="52"/>
        </w:rPr>
        <w:t>Indigenous Student Success Program</w:t>
      </w:r>
    </w:p>
    <w:p w14:paraId="77B0AFF1" w14:textId="0D98D553" w:rsidR="00E02808" w:rsidRDefault="004D2FFB" w:rsidP="002A46E0">
      <w:pPr>
        <w:tabs>
          <w:tab w:val="left" w:pos="993"/>
        </w:tabs>
        <w:jc w:val="center"/>
        <w:rPr>
          <w:rFonts w:asciiTheme="minorHAnsi" w:hAnsiTheme="minorHAnsi" w:cstheme="minorHAnsi"/>
          <w:b/>
          <w:color w:val="1F497D" w:themeColor="text2"/>
          <w:sz w:val="44"/>
          <w:szCs w:val="44"/>
        </w:rPr>
      </w:pPr>
      <w:bookmarkStart w:id="0" w:name="_GoBack"/>
      <w:r w:rsidRPr="000077BE">
        <w:rPr>
          <w:rFonts w:asciiTheme="minorHAnsi" w:hAnsiTheme="minorHAnsi" w:cstheme="minorHAnsi"/>
          <w:b/>
          <w:color w:val="1F497D" w:themeColor="text2"/>
          <w:sz w:val="44"/>
          <w:szCs w:val="44"/>
        </w:rPr>
        <w:t xml:space="preserve">2019 </w:t>
      </w:r>
      <w:r>
        <w:rPr>
          <w:rFonts w:asciiTheme="minorHAnsi" w:hAnsiTheme="minorHAnsi" w:cstheme="minorHAnsi"/>
          <w:b/>
          <w:color w:val="1F497D" w:themeColor="text2"/>
          <w:sz w:val="44"/>
          <w:szCs w:val="44"/>
        </w:rPr>
        <w:t>Financial Acquittal</w:t>
      </w:r>
    </w:p>
    <w:bookmarkEnd w:id="0"/>
    <w:p w14:paraId="3B3C9543" w14:textId="77777777" w:rsidR="004D2FFB" w:rsidRPr="00815750" w:rsidRDefault="004D2FFB" w:rsidP="002A46E0">
      <w:pPr>
        <w:tabs>
          <w:tab w:val="left" w:pos="993"/>
        </w:tabs>
        <w:jc w:val="center"/>
        <w:rPr>
          <w:rFonts w:ascii="Arial" w:hAnsi="Arial" w:cs="Arial"/>
        </w:rPr>
      </w:pPr>
    </w:p>
    <w:tbl>
      <w:tblPr>
        <w:tblW w:w="9356" w:type="dxa"/>
        <w:tblInd w:w="-34" w:type="dxa"/>
        <w:tblLayout w:type="fixed"/>
        <w:tblLook w:val="0000" w:firstRow="0" w:lastRow="0" w:firstColumn="0" w:lastColumn="0" w:noHBand="0" w:noVBand="0"/>
      </w:tblPr>
      <w:tblGrid>
        <w:gridCol w:w="1902"/>
        <w:gridCol w:w="7454"/>
      </w:tblGrid>
      <w:tr w:rsidR="00E02808" w:rsidRPr="009F10ED" w14:paraId="0CDCCEE1" w14:textId="77777777" w:rsidTr="007D6B19">
        <w:trPr>
          <w:cantSplit/>
          <w:trHeight w:val="253"/>
        </w:trPr>
        <w:tc>
          <w:tcPr>
            <w:tcW w:w="1902" w:type="dxa"/>
            <w:tcBorders>
              <w:right w:val="single" w:sz="4" w:space="0" w:color="auto"/>
            </w:tcBorders>
            <w:vAlign w:val="center"/>
          </w:tcPr>
          <w:p w14:paraId="505AA07E" w14:textId="77777777" w:rsidR="00E02808" w:rsidRPr="0069595D" w:rsidRDefault="00E02808" w:rsidP="002A46E0">
            <w:pPr>
              <w:tabs>
                <w:tab w:val="left" w:pos="993"/>
              </w:tabs>
              <w:ind w:right="-567"/>
              <w:rPr>
                <w:rFonts w:asciiTheme="minorHAnsi" w:hAnsiTheme="minorHAnsi" w:cstheme="minorHAnsi"/>
                <w:b/>
                <w:sz w:val="24"/>
                <w:szCs w:val="24"/>
              </w:rPr>
            </w:pPr>
            <w:bookmarkStart w:id="1" w:name="OLE_LINK5"/>
            <w:r w:rsidRPr="0069595D">
              <w:rPr>
                <w:rFonts w:asciiTheme="minorHAnsi" w:hAnsiTheme="minorHAnsi" w:cstheme="minorHAnsi"/>
                <w:b/>
                <w:sz w:val="24"/>
                <w:szCs w:val="24"/>
              </w:rPr>
              <w:t>Organisation</w:t>
            </w:r>
          </w:p>
        </w:tc>
        <w:tc>
          <w:tcPr>
            <w:tcW w:w="7454" w:type="dxa"/>
            <w:tcBorders>
              <w:top w:val="single" w:sz="4" w:space="0" w:color="auto"/>
              <w:left w:val="single" w:sz="4" w:space="0" w:color="auto"/>
              <w:bottom w:val="single" w:sz="4" w:space="0" w:color="auto"/>
              <w:right w:val="single" w:sz="4" w:space="0" w:color="auto"/>
            </w:tcBorders>
            <w:vAlign w:val="center"/>
          </w:tcPr>
          <w:p w14:paraId="3FCBEA00" w14:textId="77777777" w:rsidR="00E02808" w:rsidRPr="009F10ED" w:rsidRDefault="00E02808" w:rsidP="002A46E0">
            <w:pPr>
              <w:tabs>
                <w:tab w:val="left" w:pos="993"/>
              </w:tabs>
              <w:spacing w:before="60" w:after="60"/>
              <w:ind w:right="-567"/>
              <w:rPr>
                <w:rFonts w:asciiTheme="minorHAnsi" w:hAnsiTheme="minorHAnsi" w:cstheme="minorHAnsi"/>
                <w:sz w:val="24"/>
                <w:szCs w:val="24"/>
              </w:rPr>
            </w:pPr>
          </w:p>
        </w:tc>
      </w:tr>
      <w:bookmarkEnd w:id="1"/>
    </w:tbl>
    <w:p w14:paraId="0DF94F27" w14:textId="77777777" w:rsidR="00E02808" w:rsidRPr="00230B13" w:rsidRDefault="00E02808" w:rsidP="002A46E0">
      <w:pPr>
        <w:tabs>
          <w:tab w:val="left" w:pos="993"/>
        </w:tabs>
        <w:ind w:right="-568"/>
        <w:rPr>
          <w:rFonts w:ascii="Arial" w:hAnsi="Arial" w:cs="Arial"/>
          <w:sz w:val="18"/>
          <w:szCs w:val="24"/>
        </w:rPr>
      </w:pPr>
    </w:p>
    <w:p w14:paraId="10C5BF64" w14:textId="77777777" w:rsidR="00442119" w:rsidRPr="00230B13" w:rsidRDefault="00442119" w:rsidP="002A46E0">
      <w:pPr>
        <w:tabs>
          <w:tab w:val="left" w:pos="993"/>
        </w:tabs>
        <w:rPr>
          <w:rFonts w:asciiTheme="minorHAnsi" w:hAnsiTheme="minorHAnsi" w:cstheme="minorHAnsi"/>
          <w:sz w:val="18"/>
          <w:szCs w:val="22"/>
        </w:rPr>
      </w:pPr>
    </w:p>
    <w:p w14:paraId="326F3505" w14:textId="1102255A" w:rsidR="00E41D3E" w:rsidRPr="00E41D3E" w:rsidRDefault="004D2FFB" w:rsidP="002A46E0">
      <w:pPr>
        <w:pStyle w:val="ListParagraph"/>
        <w:numPr>
          <w:ilvl w:val="0"/>
          <w:numId w:val="24"/>
        </w:numPr>
        <w:tabs>
          <w:tab w:val="left" w:pos="993"/>
        </w:tabs>
        <w:rPr>
          <w:rStyle w:val="Heading1Char"/>
          <w:rFonts w:eastAsia="Times New Roman" w:cstheme="minorHAnsi"/>
          <w:color w:val="auto"/>
          <w:sz w:val="22"/>
          <w:szCs w:val="22"/>
        </w:rPr>
      </w:pPr>
      <w:r w:rsidRPr="00E41D3E">
        <w:rPr>
          <w:rStyle w:val="Heading1Char"/>
        </w:rPr>
        <w:t>F</w:t>
      </w:r>
      <w:r w:rsidR="00E41D3E">
        <w:rPr>
          <w:rStyle w:val="Heading1Char"/>
        </w:rPr>
        <w:t>inancials</w:t>
      </w:r>
      <w:r w:rsidR="008A6956">
        <w:rPr>
          <w:rStyle w:val="Heading1Char"/>
        </w:rPr>
        <w:t xml:space="preserve"> – </w:t>
      </w:r>
      <w:r w:rsidR="0043452F">
        <w:rPr>
          <w:rStyle w:val="Heading1Char"/>
        </w:rPr>
        <w:t>income and expenditure</w:t>
      </w:r>
    </w:p>
    <w:p w14:paraId="6F0C7F81" w14:textId="77777777" w:rsidR="00E41D3E" w:rsidRPr="00E41D3E" w:rsidRDefault="00E41D3E" w:rsidP="002A46E0">
      <w:pPr>
        <w:tabs>
          <w:tab w:val="left" w:pos="993"/>
        </w:tabs>
        <w:rPr>
          <w:rStyle w:val="Heading1Char"/>
          <w:rFonts w:eastAsia="Times New Roman" w:cstheme="minorHAnsi"/>
          <w:color w:val="auto"/>
          <w:sz w:val="22"/>
          <w:szCs w:val="22"/>
        </w:rPr>
      </w:pPr>
    </w:p>
    <w:p w14:paraId="0D4C283D" w14:textId="10B94D1E" w:rsidR="00464D85" w:rsidRPr="00A25441" w:rsidRDefault="002A46E0" w:rsidP="002A46E0">
      <w:pPr>
        <w:tabs>
          <w:tab w:val="left" w:pos="993"/>
        </w:tabs>
        <w:rPr>
          <w:rFonts w:asciiTheme="minorHAnsi" w:hAnsiTheme="minorHAnsi" w:cstheme="minorHAnsi"/>
          <w:b/>
          <w:color w:val="365F91" w:themeColor="accent1" w:themeShade="BF"/>
          <w:sz w:val="24"/>
          <w:szCs w:val="24"/>
        </w:rPr>
      </w:pPr>
      <w:r>
        <w:rPr>
          <w:rFonts w:asciiTheme="minorHAnsi" w:hAnsiTheme="minorHAnsi" w:cstheme="minorHAnsi"/>
          <w:b/>
          <w:color w:val="365F91" w:themeColor="accent1" w:themeShade="BF"/>
          <w:sz w:val="24"/>
          <w:szCs w:val="24"/>
        </w:rPr>
        <w:t>Table 1a</w:t>
      </w:r>
      <w:r>
        <w:rPr>
          <w:rFonts w:asciiTheme="minorHAnsi" w:hAnsiTheme="minorHAnsi" w:cstheme="minorHAnsi"/>
          <w:b/>
          <w:color w:val="365F91" w:themeColor="accent1" w:themeShade="BF"/>
          <w:sz w:val="24"/>
          <w:szCs w:val="24"/>
        </w:rPr>
        <w:tab/>
      </w:r>
      <w:r w:rsidR="003902AA" w:rsidRPr="002A46E0">
        <w:rPr>
          <w:rFonts w:asciiTheme="minorHAnsi" w:hAnsiTheme="minorHAnsi" w:cstheme="minorHAnsi"/>
          <w:b/>
          <w:color w:val="365F91" w:themeColor="accent1" w:themeShade="BF"/>
          <w:sz w:val="24"/>
          <w:szCs w:val="24"/>
        </w:rPr>
        <w:t>ISSP i</w:t>
      </w:r>
      <w:r w:rsidR="00502288" w:rsidRPr="002A46E0">
        <w:rPr>
          <w:rFonts w:asciiTheme="minorHAnsi" w:hAnsiTheme="minorHAnsi" w:cstheme="minorHAnsi"/>
          <w:b/>
          <w:color w:val="365F91" w:themeColor="accent1" w:themeShade="BF"/>
          <w:sz w:val="24"/>
          <w:szCs w:val="24"/>
        </w:rPr>
        <w:t>ncome available to support Indigenous students</w:t>
      </w:r>
      <w:r w:rsidR="004D2FFB" w:rsidRPr="002A46E0">
        <w:rPr>
          <w:rFonts w:asciiTheme="minorHAnsi" w:hAnsiTheme="minorHAnsi" w:cstheme="minorHAnsi"/>
          <w:b/>
          <w:color w:val="365F91" w:themeColor="accent1" w:themeShade="BF"/>
          <w:sz w:val="24"/>
          <w:szCs w:val="24"/>
        </w:rPr>
        <w:t xml:space="preserve"> </w:t>
      </w:r>
      <w:r>
        <w:rPr>
          <w:rFonts w:asciiTheme="minorHAnsi" w:hAnsiTheme="minorHAnsi" w:cstheme="minorHAnsi"/>
          <w:b/>
          <w:color w:val="365F91" w:themeColor="accent1" w:themeShade="BF"/>
          <w:sz w:val="24"/>
          <w:szCs w:val="24"/>
        </w:rPr>
        <w:t xml:space="preserve">in 2019 </w:t>
      </w:r>
      <w:r w:rsidR="004D2FFB" w:rsidRPr="002A46E0">
        <w:rPr>
          <w:rFonts w:asciiTheme="minorHAnsi" w:hAnsiTheme="minorHAnsi" w:cstheme="minorHAnsi"/>
          <w:b/>
          <w:color w:val="365F91" w:themeColor="accent1" w:themeShade="BF"/>
          <w:sz w:val="24"/>
          <w:szCs w:val="24"/>
        </w:rPr>
        <w:t>(excluding GST)</w:t>
      </w:r>
      <w:r w:rsidR="004D2FFB" w:rsidRPr="00A25441">
        <w:rPr>
          <w:color w:val="365F91" w:themeColor="accent1" w:themeShade="BF"/>
          <w:sz w:val="24"/>
          <w:szCs w:val="24"/>
          <w:vertAlign w:val="superscript"/>
        </w:rPr>
        <w:endnoteReference w:id="1"/>
      </w:r>
    </w:p>
    <w:tbl>
      <w:tblPr>
        <w:tblStyle w:val="TableGrid"/>
        <w:tblW w:w="9243" w:type="dxa"/>
        <w:tblInd w:w="108" w:type="dxa"/>
        <w:tblLook w:val="04A0" w:firstRow="1" w:lastRow="0" w:firstColumn="1" w:lastColumn="0" w:noHBand="0" w:noVBand="1"/>
      </w:tblPr>
      <w:tblGrid>
        <w:gridCol w:w="6408"/>
        <w:gridCol w:w="2835"/>
      </w:tblGrid>
      <w:tr w:rsidR="004D2FFB" w:rsidRPr="009F10ED" w14:paraId="35BCEA8A" w14:textId="77777777" w:rsidTr="004D2FFB">
        <w:tc>
          <w:tcPr>
            <w:tcW w:w="6408" w:type="dxa"/>
            <w:shd w:val="clear" w:color="auto" w:fill="F2F2F2" w:themeFill="background1" w:themeFillShade="F2"/>
            <w:vAlign w:val="center"/>
          </w:tcPr>
          <w:p w14:paraId="3DB05585" w14:textId="77777777" w:rsidR="004D2FFB" w:rsidRPr="003A7038" w:rsidRDefault="004D2FFB" w:rsidP="002A46E0">
            <w:pPr>
              <w:tabs>
                <w:tab w:val="left" w:pos="993"/>
              </w:tabs>
              <w:spacing w:before="40" w:after="40"/>
              <w:jc w:val="center"/>
              <w:rPr>
                <w:rFonts w:asciiTheme="minorHAnsi" w:hAnsiTheme="minorHAnsi" w:cstheme="minorHAnsi"/>
                <w:b/>
              </w:rPr>
            </w:pPr>
            <w:r w:rsidRPr="003A7038">
              <w:rPr>
                <w:rFonts w:asciiTheme="minorHAnsi" w:hAnsiTheme="minorHAnsi" w:cstheme="minorHAnsi"/>
                <w:b/>
              </w:rPr>
              <w:t>Item</w:t>
            </w:r>
          </w:p>
        </w:tc>
        <w:tc>
          <w:tcPr>
            <w:tcW w:w="2835" w:type="dxa"/>
            <w:shd w:val="clear" w:color="auto" w:fill="F2F2F2" w:themeFill="background1" w:themeFillShade="F2"/>
            <w:vAlign w:val="center"/>
          </w:tcPr>
          <w:p w14:paraId="30CDB359" w14:textId="11345D8C" w:rsidR="004D2FFB" w:rsidRPr="003A7038" w:rsidRDefault="004D2FFB" w:rsidP="002A46E0">
            <w:pPr>
              <w:tabs>
                <w:tab w:val="left" w:pos="993"/>
              </w:tabs>
              <w:spacing w:before="40" w:after="40"/>
              <w:jc w:val="center"/>
              <w:rPr>
                <w:rFonts w:asciiTheme="minorHAnsi" w:hAnsiTheme="minorHAnsi" w:cstheme="minorHAnsi"/>
                <w:b/>
              </w:rPr>
            </w:pPr>
            <w:r w:rsidRPr="003A7038">
              <w:rPr>
                <w:rFonts w:asciiTheme="minorHAnsi" w:hAnsiTheme="minorHAnsi" w:cstheme="minorHAnsi"/>
                <w:b/>
              </w:rPr>
              <w:t>($)</w:t>
            </w:r>
          </w:p>
        </w:tc>
      </w:tr>
      <w:tr w:rsidR="004D2FFB" w:rsidRPr="009F10ED" w14:paraId="5DDD0733" w14:textId="77777777" w:rsidTr="004D2FFB">
        <w:tc>
          <w:tcPr>
            <w:tcW w:w="6408" w:type="dxa"/>
          </w:tcPr>
          <w:p w14:paraId="6678336F" w14:textId="79DBA63A" w:rsidR="004D2FFB" w:rsidRPr="00502288" w:rsidRDefault="007648AF" w:rsidP="002A46E0">
            <w:pPr>
              <w:pStyle w:val="ListParagraph"/>
              <w:numPr>
                <w:ilvl w:val="0"/>
                <w:numId w:val="40"/>
              </w:numPr>
              <w:tabs>
                <w:tab w:val="left" w:pos="993"/>
              </w:tabs>
              <w:spacing w:before="40" w:after="40"/>
              <w:rPr>
                <w:rFonts w:asciiTheme="minorHAnsi" w:hAnsiTheme="minorHAnsi" w:cstheme="minorHAnsi"/>
                <w:b/>
              </w:rPr>
            </w:pPr>
            <w:r w:rsidRPr="00502288">
              <w:rPr>
                <w:rFonts w:asciiTheme="minorHAnsi" w:hAnsiTheme="minorHAnsi" w:cstheme="minorHAnsi"/>
                <w:b/>
              </w:rPr>
              <w:t>ISSP Grant</w:t>
            </w:r>
          </w:p>
        </w:tc>
        <w:tc>
          <w:tcPr>
            <w:tcW w:w="2835" w:type="dxa"/>
          </w:tcPr>
          <w:p w14:paraId="2C5A0D6E" w14:textId="77777777" w:rsidR="004D2FFB" w:rsidRPr="002B3193" w:rsidRDefault="004D2FFB" w:rsidP="002A46E0">
            <w:pPr>
              <w:tabs>
                <w:tab w:val="left" w:pos="993"/>
              </w:tabs>
              <w:spacing w:before="40" w:after="40"/>
              <w:rPr>
                <w:rFonts w:asciiTheme="minorHAnsi" w:hAnsiTheme="minorHAnsi" w:cstheme="minorHAnsi"/>
              </w:rPr>
            </w:pPr>
          </w:p>
        </w:tc>
      </w:tr>
      <w:tr w:rsidR="004D2FFB" w:rsidRPr="009F10ED" w14:paraId="7EA32C23" w14:textId="77777777" w:rsidTr="004D2FFB">
        <w:tc>
          <w:tcPr>
            <w:tcW w:w="6408" w:type="dxa"/>
          </w:tcPr>
          <w:p w14:paraId="036A0B8B" w14:textId="2DD05B0F" w:rsidR="004D2FFB" w:rsidRPr="002B3193" w:rsidRDefault="007648AF" w:rsidP="002A46E0">
            <w:pPr>
              <w:tabs>
                <w:tab w:val="left" w:pos="993"/>
              </w:tabs>
              <w:spacing w:before="40" w:after="40"/>
              <w:rPr>
                <w:rFonts w:asciiTheme="minorHAnsi" w:hAnsiTheme="minorHAnsi" w:cstheme="minorHAnsi"/>
              </w:rPr>
            </w:pPr>
            <w:r>
              <w:rPr>
                <w:rFonts w:asciiTheme="minorHAnsi" w:hAnsiTheme="minorHAnsi" w:cstheme="minorHAnsi"/>
              </w:rPr>
              <w:tab/>
            </w:r>
            <w:r w:rsidRPr="002B3193">
              <w:rPr>
                <w:rFonts w:asciiTheme="minorHAnsi" w:hAnsiTheme="minorHAnsi" w:cstheme="minorHAnsi"/>
              </w:rPr>
              <w:t>ISSP Grant 2019 (flexible component)</w:t>
            </w:r>
          </w:p>
        </w:tc>
        <w:tc>
          <w:tcPr>
            <w:tcW w:w="2835" w:type="dxa"/>
          </w:tcPr>
          <w:p w14:paraId="16498913" w14:textId="77777777" w:rsidR="004D2FFB" w:rsidRPr="002B3193" w:rsidRDefault="004D2FFB" w:rsidP="002A46E0">
            <w:pPr>
              <w:tabs>
                <w:tab w:val="left" w:pos="993"/>
              </w:tabs>
              <w:spacing w:before="40" w:after="40"/>
              <w:rPr>
                <w:rFonts w:asciiTheme="minorHAnsi" w:hAnsiTheme="minorHAnsi" w:cstheme="minorHAnsi"/>
              </w:rPr>
            </w:pPr>
          </w:p>
        </w:tc>
      </w:tr>
      <w:tr w:rsidR="007648AF" w:rsidRPr="009F10ED" w14:paraId="249EA682" w14:textId="77777777" w:rsidTr="004D2FFB">
        <w:tc>
          <w:tcPr>
            <w:tcW w:w="6408" w:type="dxa"/>
          </w:tcPr>
          <w:p w14:paraId="65D3FAD7" w14:textId="465FE4A0" w:rsidR="007648AF" w:rsidRDefault="007648AF" w:rsidP="002A46E0">
            <w:pPr>
              <w:tabs>
                <w:tab w:val="left" w:pos="993"/>
              </w:tabs>
              <w:spacing w:before="40" w:after="40"/>
              <w:rPr>
                <w:rFonts w:asciiTheme="minorHAnsi" w:hAnsiTheme="minorHAnsi" w:cstheme="minorHAnsi"/>
              </w:rPr>
            </w:pPr>
            <w:r>
              <w:rPr>
                <w:rFonts w:asciiTheme="minorHAnsi" w:hAnsiTheme="minorHAnsi" w:cstheme="minorHAnsi"/>
              </w:rPr>
              <w:tab/>
            </w:r>
            <w:r w:rsidRPr="002B3193">
              <w:rPr>
                <w:rFonts w:asciiTheme="minorHAnsi" w:hAnsiTheme="minorHAnsi" w:cstheme="minorHAnsi"/>
              </w:rPr>
              <w:t>ISSP Grant 2019 for preserved scholarships</w:t>
            </w:r>
          </w:p>
        </w:tc>
        <w:tc>
          <w:tcPr>
            <w:tcW w:w="2835" w:type="dxa"/>
          </w:tcPr>
          <w:p w14:paraId="104AE778"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61699BF0" w14:textId="77777777" w:rsidTr="004D2FFB">
        <w:tc>
          <w:tcPr>
            <w:tcW w:w="6408" w:type="dxa"/>
          </w:tcPr>
          <w:p w14:paraId="0DE7D494" w14:textId="32E1903A" w:rsidR="007648AF" w:rsidRPr="007648AF" w:rsidRDefault="007648AF" w:rsidP="002A46E0">
            <w:pPr>
              <w:tabs>
                <w:tab w:val="left" w:pos="993"/>
              </w:tabs>
              <w:spacing w:before="40" w:after="40"/>
              <w:rPr>
                <w:rFonts w:asciiTheme="minorHAnsi" w:hAnsiTheme="minorHAnsi" w:cstheme="minorHAnsi"/>
                <w:b/>
                <w:i/>
              </w:rPr>
            </w:pPr>
            <w:r w:rsidRPr="007648AF">
              <w:rPr>
                <w:rFonts w:asciiTheme="minorHAnsi" w:hAnsiTheme="minorHAnsi" w:cstheme="minorHAnsi"/>
                <w:b/>
                <w:i/>
              </w:rPr>
              <w:tab/>
            </w:r>
            <w:r w:rsidR="002A46E0">
              <w:rPr>
                <w:rFonts w:asciiTheme="minorHAnsi" w:hAnsiTheme="minorHAnsi" w:cstheme="minorHAnsi"/>
                <w:b/>
                <w:i/>
              </w:rPr>
              <w:tab/>
            </w:r>
            <w:r>
              <w:rPr>
                <w:rFonts w:asciiTheme="minorHAnsi" w:hAnsiTheme="minorHAnsi" w:cstheme="minorHAnsi"/>
                <w:b/>
                <w:i/>
              </w:rPr>
              <w:t>Subt</w:t>
            </w:r>
            <w:r w:rsidRPr="007648AF">
              <w:rPr>
                <w:rFonts w:asciiTheme="minorHAnsi" w:hAnsiTheme="minorHAnsi" w:cstheme="minorHAnsi"/>
                <w:b/>
                <w:i/>
              </w:rPr>
              <w:t>otal</w:t>
            </w:r>
            <w:r>
              <w:rPr>
                <w:rFonts w:asciiTheme="minorHAnsi" w:hAnsiTheme="minorHAnsi" w:cstheme="minorHAnsi"/>
                <w:b/>
                <w:i/>
              </w:rPr>
              <w:t xml:space="preserve"> ISSP Grant</w:t>
            </w:r>
          </w:p>
        </w:tc>
        <w:tc>
          <w:tcPr>
            <w:tcW w:w="2835" w:type="dxa"/>
          </w:tcPr>
          <w:p w14:paraId="11D2DCB4" w14:textId="77777777" w:rsidR="007648AF" w:rsidRPr="007648AF" w:rsidRDefault="007648AF" w:rsidP="002A46E0">
            <w:pPr>
              <w:tabs>
                <w:tab w:val="left" w:pos="993"/>
              </w:tabs>
              <w:spacing w:before="40" w:after="40"/>
              <w:rPr>
                <w:rFonts w:asciiTheme="minorHAnsi" w:hAnsiTheme="minorHAnsi" w:cstheme="minorHAnsi"/>
                <w:b/>
                <w:i/>
              </w:rPr>
            </w:pPr>
          </w:p>
        </w:tc>
      </w:tr>
      <w:tr w:rsidR="007648AF" w:rsidRPr="009F10ED" w14:paraId="2ADD8040" w14:textId="77777777" w:rsidTr="004D2FFB">
        <w:tc>
          <w:tcPr>
            <w:tcW w:w="6408" w:type="dxa"/>
          </w:tcPr>
          <w:p w14:paraId="2B902905" w14:textId="65AD4859" w:rsidR="007648AF" w:rsidRPr="00502288" w:rsidRDefault="007648AF" w:rsidP="002A46E0">
            <w:pPr>
              <w:pStyle w:val="ListParagraph"/>
              <w:numPr>
                <w:ilvl w:val="0"/>
                <w:numId w:val="40"/>
              </w:numPr>
              <w:tabs>
                <w:tab w:val="left" w:pos="993"/>
              </w:tabs>
              <w:spacing w:before="40" w:after="40"/>
              <w:rPr>
                <w:rFonts w:asciiTheme="minorHAnsi" w:hAnsiTheme="minorHAnsi" w:cstheme="minorHAnsi"/>
                <w:b/>
              </w:rPr>
            </w:pPr>
            <w:r w:rsidRPr="00502288">
              <w:rPr>
                <w:rFonts w:asciiTheme="minorHAnsi" w:hAnsiTheme="minorHAnsi" w:cstheme="minorHAnsi"/>
                <w:b/>
              </w:rPr>
              <w:t>Other ISSP Related Income</w:t>
            </w:r>
          </w:p>
        </w:tc>
        <w:tc>
          <w:tcPr>
            <w:tcW w:w="2835" w:type="dxa"/>
          </w:tcPr>
          <w:p w14:paraId="54826EB2"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05001C43" w14:textId="77777777" w:rsidTr="004D2FFB">
        <w:tc>
          <w:tcPr>
            <w:tcW w:w="6408" w:type="dxa"/>
          </w:tcPr>
          <w:p w14:paraId="0E8DEC12" w14:textId="33A1688D" w:rsidR="007648AF" w:rsidRDefault="007648AF" w:rsidP="002A46E0">
            <w:pPr>
              <w:tabs>
                <w:tab w:val="left" w:pos="993"/>
              </w:tabs>
              <w:spacing w:before="40" w:after="40"/>
              <w:rPr>
                <w:rFonts w:asciiTheme="minorHAnsi" w:hAnsiTheme="minorHAnsi" w:cstheme="minorHAnsi"/>
              </w:rPr>
            </w:pPr>
            <w:r>
              <w:rPr>
                <w:rFonts w:asciiTheme="minorHAnsi" w:hAnsiTheme="minorHAnsi" w:cstheme="minorHAnsi"/>
              </w:rPr>
              <w:tab/>
            </w:r>
            <w:r w:rsidRPr="002B3193">
              <w:rPr>
                <w:rFonts w:asciiTheme="minorHAnsi" w:hAnsiTheme="minorHAnsi" w:cstheme="minorHAnsi"/>
              </w:rPr>
              <w:t>Rollo</w:t>
            </w:r>
            <w:r w:rsidR="00502288">
              <w:rPr>
                <w:rFonts w:asciiTheme="minorHAnsi" w:hAnsiTheme="minorHAnsi" w:cstheme="minorHAnsi"/>
              </w:rPr>
              <w:t xml:space="preserve">ver of </w:t>
            </w:r>
            <w:r w:rsidR="007A7395">
              <w:rPr>
                <w:rFonts w:asciiTheme="minorHAnsi" w:hAnsiTheme="minorHAnsi" w:cstheme="minorHAnsi"/>
              </w:rPr>
              <w:t xml:space="preserve">ISSP </w:t>
            </w:r>
            <w:r w:rsidR="00502288">
              <w:rPr>
                <w:rFonts w:asciiTheme="minorHAnsi" w:hAnsiTheme="minorHAnsi" w:cstheme="minorHAnsi"/>
              </w:rPr>
              <w:t xml:space="preserve">funds from </w:t>
            </w:r>
            <w:r w:rsidR="00EA2F4B">
              <w:rPr>
                <w:rFonts w:asciiTheme="minorHAnsi" w:hAnsiTheme="minorHAnsi" w:cstheme="minorHAnsi"/>
              </w:rPr>
              <w:t xml:space="preserve">2018 </w:t>
            </w:r>
          </w:p>
        </w:tc>
        <w:tc>
          <w:tcPr>
            <w:tcW w:w="2835" w:type="dxa"/>
          </w:tcPr>
          <w:p w14:paraId="75A639B0"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323C5C80" w14:textId="77777777" w:rsidTr="004D2FFB">
        <w:tc>
          <w:tcPr>
            <w:tcW w:w="6408" w:type="dxa"/>
          </w:tcPr>
          <w:p w14:paraId="7048EB9C" w14:textId="16836808" w:rsidR="007648AF" w:rsidRDefault="007648AF" w:rsidP="002A46E0">
            <w:pPr>
              <w:tabs>
                <w:tab w:val="left" w:pos="993"/>
              </w:tabs>
              <w:spacing w:before="40" w:after="40"/>
              <w:rPr>
                <w:rFonts w:asciiTheme="minorHAnsi" w:hAnsiTheme="minorHAnsi" w:cstheme="minorHAnsi"/>
              </w:rPr>
            </w:pPr>
            <w:r>
              <w:rPr>
                <w:rFonts w:asciiTheme="minorHAnsi" w:hAnsiTheme="minorHAnsi" w:cstheme="minorHAnsi"/>
              </w:rPr>
              <w:tab/>
            </w:r>
            <w:r w:rsidR="002A46E0">
              <w:rPr>
                <w:rFonts w:asciiTheme="minorHAnsi" w:hAnsiTheme="minorHAnsi" w:cstheme="minorHAnsi"/>
              </w:rPr>
              <w:t>Interest earned/</w:t>
            </w:r>
            <w:r w:rsidRPr="002B3193">
              <w:rPr>
                <w:rFonts w:asciiTheme="minorHAnsi" w:hAnsiTheme="minorHAnsi" w:cstheme="minorHAnsi"/>
              </w:rPr>
              <w:t>royalties</w:t>
            </w:r>
            <w:r>
              <w:rPr>
                <w:rFonts w:asciiTheme="minorHAnsi" w:hAnsiTheme="minorHAnsi" w:cstheme="minorHAnsi"/>
              </w:rPr>
              <w:t xml:space="preserve"> </w:t>
            </w:r>
            <w:r w:rsidR="00502288">
              <w:rPr>
                <w:rFonts w:asciiTheme="minorHAnsi" w:hAnsiTheme="minorHAnsi" w:cstheme="minorHAnsi"/>
              </w:rPr>
              <w:t>from ISSP funding</w:t>
            </w:r>
          </w:p>
        </w:tc>
        <w:tc>
          <w:tcPr>
            <w:tcW w:w="2835" w:type="dxa"/>
          </w:tcPr>
          <w:p w14:paraId="3883C57F"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2B5666DB" w14:textId="77777777" w:rsidTr="004D2FFB">
        <w:tc>
          <w:tcPr>
            <w:tcW w:w="6408" w:type="dxa"/>
          </w:tcPr>
          <w:p w14:paraId="2F8A20D0" w14:textId="3BB789D2" w:rsidR="007648AF" w:rsidRDefault="007648AF" w:rsidP="002A46E0">
            <w:pPr>
              <w:tabs>
                <w:tab w:val="left" w:pos="993"/>
              </w:tabs>
              <w:spacing w:before="40" w:after="40"/>
              <w:rPr>
                <w:rFonts w:asciiTheme="minorHAnsi" w:hAnsiTheme="minorHAnsi" w:cstheme="minorHAnsi"/>
              </w:rPr>
            </w:pPr>
            <w:r>
              <w:rPr>
                <w:rFonts w:asciiTheme="minorHAnsi" w:hAnsiTheme="minorHAnsi" w:cstheme="minorHAnsi"/>
              </w:rPr>
              <w:tab/>
            </w:r>
            <w:r w:rsidRPr="002B3193">
              <w:rPr>
                <w:rFonts w:asciiTheme="minorHAnsi" w:hAnsiTheme="minorHAnsi" w:cstheme="minorHAnsi"/>
              </w:rPr>
              <w:t>Sale of</w:t>
            </w:r>
            <w:r>
              <w:rPr>
                <w:rFonts w:asciiTheme="minorHAnsi" w:hAnsiTheme="minorHAnsi" w:cstheme="minorHAnsi"/>
              </w:rPr>
              <w:t xml:space="preserve"> ISSP</w:t>
            </w:r>
            <w:r w:rsidRPr="002B3193">
              <w:rPr>
                <w:rFonts w:asciiTheme="minorHAnsi" w:hAnsiTheme="minorHAnsi" w:cstheme="minorHAnsi"/>
              </w:rPr>
              <w:t xml:space="preserve"> assets</w:t>
            </w:r>
            <w:r w:rsidR="002A46E0">
              <w:rPr>
                <w:rFonts w:asciiTheme="minorHAnsi" w:hAnsiTheme="minorHAnsi" w:cstheme="minorHAnsi"/>
              </w:rPr>
              <w:t xml:space="preserve"> </w:t>
            </w:r>
          </w:p>
        </w:tc>
        <w:tc>
          <w:tcPr>
            <w:tcW w:w="2835" w:type="dxa"/>
          </w:tcPr>
          <w:p w14:paraId="611986D4"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023E2D30" w14:textId="77777777" w:rsidTr="004D2FFB">
        <w:tc>
          <w:tcPr>
            <w:tcW w:w="6408" w:type="dxa"/>
          </w:tcPr>
          <w:p w14:paraId="6E3B5397" w14:textId="0814E131" w:rsidR="007648AF" w:rsidRPr="007648AF" w:rsidRDefault="007648AF" w:rsidP="002A46E0">
            <w:pPr>
              <w:tabs>
                <w:tab w:val="left" w:pos="993"/>
              </w:tabs>
              <w:spacing w:before="40" w:after="40"/>
              <w:rPr>
                <w:rFonts w:asciiTheme="minorHAnsi" w:hAnsiTheme="minorHAnsi" w:cstheme="minorHAnsi"/>
                <w:b/>
                <w:i/>
              </w:rPr>
            </w:pPr>
            <w:r>
              <w:rPr>
                <w:rFonts w:asciiTheme="minorHAnsi" w:hAnsiTheme="minorHAnsi" w:cstheme="minorHAnsi"/>
                <w:b/>
                <w:i/>
              </w:rPr>
              <w:tab/>
            </w:r>
            <w:r w:rsidR="002A46E0">
              <w:rPr>
                <w:rFonts w:asciiTheme="minorHAnsi" w:hAnsiTheme="minorHAnsi" w:cstheme="minorHAnsi"/>
                <w:b/>
                <w:i/>
              </w:rPr>
              <w:tab/>
            </w:r>
            <w:r w:rsidRPr="007648AF">
              <w:rPr>
                <w:rFonts w:asciiTheme="minorHAnsi" w:hAnsiTheme="minorHAnsi" w:cstheme="minorHAnsi"/>
                <w:b/>
                <w:i/>
              </w:rPr>
              <w:t>Subtotal other ISSP related income</w:t>
            </w:r>
          </w:p>
        </w:tc>
        <w:tc>
          <w:tcPr>
            <w:tcW w:w="2835" w:type="dxa"/>
          </w:tcPr>
          <w:p w14:paraId="7502A9EF" w14:textId="77777777" w:rsidR="007648AF" w:rsidRPr="002B3193" w:rsidRDefault="007648AF" w:rsidP="002A46E0">
            <w:pPr>
              <w:tabs>
                <w:tab w:val="left" w:pos="993"/>
              </w:tabs>
              <w:spacing w:before="40" w:after="40"/>
              <w:rPr>
                <w:rFonts w:asciiTheme="minorHAnsi" w:hAnsiTheme="minorHAnsi" w:cstheme="minorHAnsi"/>
              </w:rPr>
            </w:pPr>
          </w:p>
        </w:tc>
      </w:tr>
      <w:tr w:rsidR="007648AF" w:rsidRPr="009F10ED" w14:paraId="0881B679" w14:textId="77777777" w:rsidTr="004D2FFB">
        <w:tc>
          <w:tcPr>
            <w:tcW w:w="6408" w:type="dxa"/>
          </w:tcPr>
          <w:p w14:paraId="49D88E81" w14:textId="5062D14D" w:rsidR="007648AF" w:rsidRPr="00502288" w:rsidRDefault="007648AF" w:rsidP="002A46E0">
            <w:pPr>
              <w:tabs>
                <w:tab w:val="left" w:pos="993"/>
              </w:tabs>
              <w:spacing w:before="40" w:after="40"/>
              <w:rPr>
                <w:rFonts w:asciiTheme="minorHAnsi" w:hAnsiTheme="minorHAnsi" w:cstheme="minorHAnsi"/>
                <w:b/>
              </w:rPr>
            </w:pPr>
            <w:r w:rsidRPr="00502288">
              <w:rPr>
                <w:rFonts w:asciiTheme="minorHAnsi" w:hAnsiTheme="minorHAnsi" w:cstheme="minorHAnsi"/>
                <w:b/>
              </w:rPr>
              <w:t>Grand total</w:t>
            </w:r>
          </w:p>
        </w:tc>
        <w:tc>
          <w:tcPr>
            <w:tcW w:w="2835" w:type="dxa"/>
          </w:tcPr>
          <w:p w14:paraId="13DFB725" w14:textId="77777777" w:rsidR="007648AF" w:rsidRPr="002B3193" w:rsidRDefault="007648AF" w:rsidP="002A46E0">
            <w:pPr>
              <w:tabs>
                <w:tab w:val="left" w:pos="993"/>
              </w:tabs>
              <w:spacing w:before="40" w:after="40"/>
              <w:rPr>
                <w:rFonts w:asciiTheme="minorHAnsi" w:hAnsiTheme="minorHAnsi" w:cstheme="minorHAnsi"/>
              </w:rPr>
            </w:pPr>
          </w:p>
        </w:tc>
      </w:tr>
    </w:tbl>
    <w:p w14:paraId="77A2B250" w14:textId="67919CE8" w:rsidR="007648AF" w:rsidRDefault="007648AF" w:rsidP="002A46E0">
      <w:pPr>
        <w:tabs>
          <w:tab w:val="left" w:pos="993"/>
        </w:tabs>
        <w:rPr>
          <w:rFonts w:asciiTheme="minorHAnsi" w:hAnsiTheme="minorHAnsi" w:cstheme="minorHAnsi"/>
          <w:sz w:val="22"/>
          <w:szCs w:val="22"/>
        </w:rPr>
      </w:pPr>
    </w:p>
    <w:p w14:paraId="583D5570" w14:textId="7BBF7D39" w:rsidR="003902AA" w:rsidRPr="002A46E0" w:rsidRDefault="003902AA" w:rsidP="002A46E0">
      <w:pPr>
        <w:tabs>
          <w:tab w:val="left" w:pos="993"/>
        </w:tabs>
        <w:rPr>
          <w:rFonts w:asciiTheme="minorHAnsi" w:hAnsiTheme="minorHAnsi" w:cstheme="minorHAnsi"/>
          <w:b/>
          <w:color w:val="365F91" w:themeColor="accent1" w:themeShade="BF"/>
          <w:sz w:val="24"/>
          <w:szCs w:val="24"/>
        </w:rPr>
      </w:pPr>
      <w:r w:rsidRPr="002A46E0">
        <w:rPr>
          <w:rFonts w:asciiTheme="minorHAnsi" w:hAnsiTheme="minorHAnsi" w:cstheme="minorHAnsi"/>
          <w:b/>
          <w:color w:val="365F91" w:themeColor="accent1" w:themeShade="BF"/>
          <w:sz w:val="24"/>
          <w:szCs w:val="24"/>
        </w:rPr>
        <w:t>Table 1b</w:t>
      </w:r>
      <w:r w:rsidRPr="002A46E0">
        <w:rPr>
          <w:rFonts w:asciiTheme="minorHAnsi" w:hAnsiTheme="minorHAnsi" w:cstheme="minorHAnsi"/>
          <w:b/>
          <w:color w:val="365F91" w:themeColor="accent1" w:themeShade="BF"/>
          <w:sz w:val="24"/>
          <w:szCs w:val="24"/>
        </w:rPr>
        <w:tab/>
        <w:t>Other funding available to support Indigenous students</w:t>
      </w:r>
      <w:r w:rsidR="007A7395" w:rsidRPr="002A46E0">
        <w:rPr>
          <w:rFonts w:asciiTheme="minorHAnsi" w:hAnsiTheme="minorHAnsi" w:cstheme="minorHAnsi"/>
          <w:b/>
          <w:color w:val="365F91" w:themeColor="accent1" w:themeShade="BF"/>
          <w:sz w:val="24"/>
          <w:szCs w:val="24"/>
        </w:rPr>
        <w:t xml:space="preserve"> </w:t>
      </w:r>
      <w:r w:rsidR="002A46E0">
        <w:rPr>
          <w:rFonts w:asciiTheme="minorHAnsi" w:hAnsiTheme="minorHAnsi" w:cstheme="minorHAnsi"/>
          <w:b/>
          <w:color w:val="365F91" w:themeColor="accent1" w:themeShade="BF"/>
          <w:sz w:val="24"/>
          <w:szCs w:val="24"/>
        </w:rPr>
        <w:t xml:space="preserve">in 2019 </w:t>
      </w:r>
      <w:r w:rsidR="007A7395" w:rsidRPr="002A46E0">
        <w:rPr>
          <w:rFonts w:asciiTheme="minorHAnsi" w:hAnsiTheme="minorHAnsi" w:cstheme="minorHAnsi"/>
          <w:b/>
          <w:color w:val="365F91" w:themeColor="accent1" w:themeShade="BF"/>
          <w:sz w:val="24"/>
          <w:szCs w:val="24"/>
        </w:rPr>
        <w:t>(excluding GST)</w:t>
      </w:r>
      <w:r w:rsidR="002A46E0">
        <w:rPr>
          <w:rStyle w:val="EndnoteReference"/>
          <w:rFonts w:asciiTheme="minorHAnsi" w:hAnsiTheme="minorHAnsi" w:cstheme="minorHAnsi"/>
          <w:b/>
          <w:color w:val="365F91" w:themeColor="accent1" w:themeShade="BF"/>
          <w:sz w:val="24"/>
          <w:szCs w:val="24"/>
        </w:rPr>
        <w:endnoteReference w:id="2"/>
      </w:r>
    </w:p>
    <w:tbl>
      <w:tblPr>
        <w:tblStyle w:val="TableGrid"/>
        <w:tblW w:w="9243" w:type="dxa"/>
        <w:tblInd w:w="108" w:type="dxa"/>
        <w:tblLook w:val="04A0" w:firstRow="1" w:lastRow="0" w:firstColumn="1" w:lastColumn="0" w:noHBand="0" w:noVBand="1"/>
      </w:tblPr>
      <w:tblGrid>
        <w:gridCol w:w="6408"/>
        <w:gridCol w:w="2835"/>
      </w:tblGrid>
      <w:tr w:rsidR="009C6A21" w:rsidRPr="002B3193" w14:paraId="45BCC304" w14:textId="77777777" w:rsidTr="00724C1D">
        <w:tc>
          <w:tcPr>
            <w:tcW w:w="6408" w:type="dxa"/>
            <w:shd w:val="clear" w:color="auto" w:fill="F2F2F2" w:themeFill="background1" w:themeFillShade="F2"/>
            <w:vAlign w:val="center"/>
          </w:tcPr>
          <w:p w14:paraId="2E8BF086" w14:textId="3118F66F" w:rsidR="009C6A21" w:rsidRPr="009C6A21" w:rsidRDefault="009C6A21" w:rsidP="002A46E0">
            <w:pPr>
              <w:tabs>
                <w:tab w:val="left" w:pos="993"/>
              </w:tabs>
              <w:spacing w:before="40" w:after="40"/>
              <w:jc w:val="center"/>
              <w:rPr>
                <w:rFonts w:asciiTheme="minorHAnsi" w:hAnsiTheme="minorHAnsi" w:cstheme="minorHAnsi"/>
                <w:b/>
              </w:rPr>
            </w:pPr>
            <w:r w:rsidRPr="009C6A21">
              <w:rPr>
                <w:rFonts w:asciiTheme="minorHAnsi" w:hAnsiTheme="minorHAnsi" w:cstheme="minorHAnsi"/>
                <w:b/>
              </w:rPr>
              <w:t>Item</w:t>
            </w:r>
          </w:p>
        </w:tc>
        <w:tc>
          <w:tcPr>
            <w:tcW w:w="2835" w:type="dxa"/>
            <w:shd w:val="clear" w:color="auto" w:fill="F2F2F2" w:themeFill="background1" w:themeFillShade="F2"/>
            <w:vAlign w:val="center"/>
          </w:tcPr>
          <w:p w14:paraId="4997203E" w14:textId="1A3D2341" w:rsidR="009C6A21" w:rsidRPr="002B3193" w:rsidRDefault="009C6A21" w:rsidP="002A46E0">
            <w:pPr>
              <w:tabs>
                <w:tab w:val="left" w:pos="993"/>
              </w:tabs>
              <w:spacing w:before="40" w:after="40"/>
              <w:jc w:val="center"/>
              <w:rPr>
                <w:rFonts w:asciiTheme="minorHAnsi" w:hAnsiTheme="minorHAnsi" w:cstheme="minorHAnsi"/>
              </w:rPr>
            </w:pPr>
            <w:r w:rsidRPr="003A7038">
              <w:rPr>
                <w:rFonts w:asciiTheme="minorHAnsi" w:hAnsiTheme="minorHAnsi" w:cstheme="minorHAnsi"/>
                <w:b/>
              </w:rPr>
              <w:t>($)</w:t>
            </w:r>
          </w:p>
        </w:tc>
      </w:tr>
      <w:tr w:rsidR="003902AA" w:rsidRPr="002B3193" w14:paraId="665DD293" w14:textId="77777777" w:rsidTr="001B48A2">
        <w:tc>
          <w:tcPr>
            <w:tcW w:w="6408" w:type="dxa"/>
          </w:tcPr>
          <w:p w14:paraId="17D065E6" w14:textId="6C3DDD83" w:rsidR="003902AA" w:rsidRPr="00502288" w:rsidRDefault="003902AA" w:rsidP="002A46E0">
            <w:pPr>
              <w:pStyle w:val="ListParagraph"/>
              <w:numPr>
                <w:ilvl w:val="0"/>
                <w:numId w:val="41"/>
              </w:numPr>
              <w:tabs>
                <w:tab w:val="left" w:pos="993"/>
              </w:tabs>
              <w:spacing w:before="40" w:after="40"/>
              <w:rPr>
                <w:rFonts w:asciiTheme="minorHAnsi" w:hAnsiTheme="minorHAnsi" w:cstheme="minorHAnsi"/>
                <w:b/>
              </w:rPr>
            </w:pPr>
            <w:r w:rsidRPr="00502288">
              <w:rPr>
                <w:rFonts w:asciiTheme="minorHAnsi" w:hAnsiTheme="minorHAnsi" w:cstheme="minorHAnsi"/>
                <w:b/>
              </w:rPr>
              <w:t xml:space="preserve">Other non-ISSP funds </w:t>
            </w:r>
          </w:p>
        </w:tc>
        <w:tc>
          <w:tcPr>
            <w:tcW w:w="2835" w:type="dxa"/>
          </w:tcPr>
          <w:p w14:paraId="30E1ED6A" w14:textId="77777777" w:rsidR="003902AA" w:rsidRPr="002B3193" w:rsidRDefault="003902AA" w:rsidP="002A46E0">
            <w:pPr>
              <w:tabs>
                <w:tab w:val="left" w:pos="993"/>
              </w:tabs>
              <w:spacing w:before="40" w:after="40"/>
              <w:rPr>
                <w:rFonts w:asciiTheme="minorHAnsi" w:hAnsiTheme="minorHAnsi" w:cstheme="minorHAnsi"/>
              </w:rPr>
            </w:pPr>
          </w:p>
        </w:tc>
      </w:tr>
      <w:tr w:rsidR="003902AA" w:rsidRPr="002B3193" w14:paraId="2F0356D6" w14:textId="77777777" w:rsidTr="001B48A2">
        <w:tc>
          <w:tcPr>
            <w:tcW w:w="6408" w:type="dxa"/>
          </w:tcPr>
          <w:p w14:paraId="38642DCA" w14:textId="696E19BB" w:rsidR="003902AA" w:rsidRDefault="003902AA" w:rsidP="002A46E0">
            <w:pPr>
              <w:tabs>
                <w:tab w:val="left" w:pos="993"/>
              </w:tabs>
              <w:spacing w:before="40" w:after="40"/>
              <w:rPr>
                <w:rFonts w:asciiTheme="minorHAnsi" w:hAnsiTheme="minorHAnsi" w:cstheme="minorHAnsi"/>
              </w:rPr>
            </w:pPr>
            <w:r>
              <w:rPr>
                <w:rFonts w:asciiTheme="minorHAnsi" w:hAnsiTheme="minorHAnsi" w:cstheme="minorHAnsi"/>
              </w:rPr>
              <w:tab/>
              <w:t>Other funding provided under HESA</w:t>
            </w:r>
            <w:r w:rsidR="002A46E0">
              <w:rPr>
                <w:rStyle w:val="EndnoteReference"/>
                <w:rFonts w:asciiTheme="minorHAnsi" w:hAnsiTheme="minorHAnsi" w:cstheme="minorHAnsi"/>
              </w:rPr>
              <w:endnoteReference w:id="3"/>
            </w:r>
          </w:p>
        </w:tc>
        <w:tc>
          <w:tcPr>
            <w:tcW w:w="2835" w:type="dxa"/>
          </w:tcPr>
          <w:p w14:paraId="763D76CC" w14:textId="77777777" w:rsidR="003902AA" w:rsidRPr="002B3193" w:rsidRDefault="003902AA" w:rsidP="002A46E0">
            <w:pPr>
              <w:tabs>
                <w:tab w:val="left" w:pos="993"/>
              </w:tabs>
              <w:spacing w:before="40" w:after="40"/>
              <w:rPr>
                <w:rFonts w:asciiTheme="minorHAnsi" w:hAnsiTheme="minorHAnsi" w:cstheme="minorHAnsi"/>
              </w:rPr>
            </w:pPr>
          </w:p>
        </w:tc>
      </w:tr>
      <w:tr w:rsidR="003902AA" w:rsidRPr="002B3193" w14:paraId="4FD8D21D" w14:textId="77777777" w:rsidTr="001B48A2">
        <w:tc>
          <w:tcPr>
            <w:tcW w:w="6408" w:type="dxa"/>
          </w:tcPr>
          <w:p w14:paraId="2E272AC8" w14:textId="77777777" w:rsidR="003902AA" w:rsidRDefault="003902AA" w:rsidP="002A46E0">
            <w:pPr>
              <w:tabs>
                <w:tab w:val="left" w:pos="993"/>
              </w:tabs>
              <w:spacing w:before="40" w:after="40"/>
              <w:rPr>
                <w:rFonts w:asciiTheme="minorHAnsi" w:hAnsiTheme="minorHAnsi" w:cstheme="minorHAnsi"/>
              </w:rPr>
            </w:pPr>
            <w:r>
              <w:rPr>
                <w:rFonts w:asciiTheme="minorHAnsi" w:hAnsiTheme="minorHAnsi" w:cstheme="minorHAnsi"/>
              </w:rPr>
              <w:tab/>
              <w:t>Other Commonwealth Government funding</w:t>
            </w:r>
          </w:p>
        </w:tc>
        <w:tc>
          <w:tcPr>
            <w:tcW w:w="2835" w:type="dxa"/>
          </w:tcPr>
          <w:p w14:paraId="2FA108BC" w14:textId="77777777" w:rsidR="003902AA" w:rsidRPr="002B3193" w:rsidRDefault="003902AA" w:rsidP="002A46E0">
            <w:pPr>
              <w:tabs>
                <w:tab w:val="left" w:pos="993"/>
              </w:tabs>
              <w:spacing w:before="40" w:after="40"/>
              <w:rPr>
                <w:rFonts w:asciiTheme="minorHAnsi" w:hAnsiTheme="minorHAnsi" w:cstheme="minorHAnsi"/>
              </w:rPr>
            </w:pPr>
          </w:p>
        </w:tc>
      </w:tr>
      <w:tr w:rsidR="003902AA" w:rsidRPr="002B3193" w14:paraId="78D10E72" w14:textId="77777777" w:rsidTr="001B48A2">
        <w:tc>
          <w:tcPr>
            <w:tcW w:w="6408" w:type="dxa"/>
          </w:tcPr>
          <w:p w14:paraId="4C0176C1" w14:textId="232589FE" w:rsidR="003902AA" w:rsidRDefault="003902AA" w:rsidP="002A46E0">
            <w:pPr>
              <w:tabs>
                <w:tab w:val="left" w:pos="993"/>
              </w:tabs>
              <w:spacing w:before="40" w:after="40"/>
              <w:rPr>
                <w:rFonts w:asciiTheme="minorHAnsi" w:hAnsiTheme="minorHAnsi" w:cstheme="minorHAnsi"/>
              </w:rPr>
            </w:pPr>
            <w:r>
              <w:rPr>
                <w:rFonts w:asciiTheme="minorHAnsi" w:hAnsiTheme="minorHAnsi" w:cstheme="minorHAnsi"/>
              </w:rPr>
              <w:tab/>
              <w:t>Funds</w:t>
            </w:r>
            <w:r w:rsidRPr="002B3193">
              <w:rPr>
                <w:rFonts w:asciiTheme="minorHAnsi" w:hAnsiTheme="minorHAnsi" w:cstheme="minorHAnsi"/>
              </w:rPr>
              <w:t xml:space="preserve"> derived from external sources</w:t>
            </w:r>
            <w:r w:rsidR="002A46E0">
              <w:rPr>
                <w:rStyle w:val="EndnoteReference"/>
                <w:rFonts w:asciiTheme="minorHAnsi" w:hAnsiTheme="minorHAnsi" w:cstheme="minorHAnsi"/>
              </w:rPr>
              <w:endnoteReference w:id="4"/>
            </w:r>
            <w:r w:rsidRPr="002B3193">
              <w:rPr>
                <w:rFonts w:asciiTheme="minorHAnsi" w:hAnsiTheme="minorHAnsi" w:cstheme="minorHAnsi"/>
              </w:rPr>
              <w:t xml:space="preserve"> </w:t>
            </w:r>
          </w:p>
        </w:tc>
        <w:tc>
          <w:tcPr>
            <w:tcW w:w="2835" w:type="dxa"/>
          </w:tcPr>
          <w:p w14:paraId="6F35AA3E" w14:textId="77777777" w:rsidR="003902AA" w:rsidRPr="002B3193" w:rsidRDefault="003902AA" w:rsidP="002A46E0">
            <w:pPr>
              <w:tabs>
                <w:tab w:val="left" w:pos="993"/>
              </w:tabs>
              <w:spacing w:before="40" w:after="40"/>
              <w:rPr>
                <w:rFonts w:asciiTheme="minorHAnsi" w:hAnsiTheme="minorHAnsi" w:cstheme="minorHAnsi"/>
              </w:rPr>
            </w:pPr>
          </w:p>
        </w:tc>
      </w:tr>
      <w:tr w:rsidR="003902AA" w:rsidRPr="002B3193" w14:paraId="61ECB38C" w14:textId="77777777" w:rsidTr="001B48A2">
        <w:tc>
          <w:tcPr>
            <w:tcW w:w="6408" w:type="dxa"/>
          </w:tcPr>
          <w:p w14:paraId="07242A6C" w14:textId="1D121996" w:rsidR="003902AA" w:rsidRPr="007648AF" w:rsidRDefault="002A46E0" w:rsidP="002A46E0">
            <w:pPr>
              <w:tabs>
                <w:tab w:val="left" w:pos="993"/>
              </w:tabs>
              <w:spacing w:before="40" w:after="40"/>
              <w:rPr>
                <w:rFonts w:asciiTheme="minorHAnsi" w:hAnsiTheme="minorHAnsi" w:cstheme="minorHAnsi"/>
                <w:b/>
                <w:i/>
              </w:rPr>
            </w:pPr>
            <w:r w:rsidRPr="002A46E0">
              <w:rPr>
                <w:rFonts w:asciiTheme="minorHAnsi" w:hAnsiTheme="minorHAnsi" w:cstheme="minorHAnsi"/>
                <w:b/>
              </w:rPr>
              <w:t>Total of</w:t>
            </w:r>
            <w:r>
              <w:rPr>
                <w:rFonts w:asciiTheme="minorHAnsi" w:hAnsiTheme="minorHAnsi" w:cstheme="minorHAnsi"/>
                <w:b/>
              </w:rPr>
              <w:t xml:space="preserve"> other n</w:t>
            </w:r>
            <w:r w:rsidR="003902AA" w:rsidRPr="002A46E0">
              <w:rPr>
                <w:rFonts w:asciiTheme="minorHAnsi" w:hAnsiTheme="minorHAnsi" w:cstheme="minorHAnsi"/>
                <w:b/>
              </w:rPr>
              <w:t>on-ISSP funds</w:t>
            </w:r>
          </w:p>
        </w:tc>
        <w:tc>
          <w:tcPr>
            <w:tcW w:w="2835" w:type="dxa"/>
          </w:tcPr>
          <w:p w14:paraId="117C2038" w14:textId="77777777" w:rsidR="003902AA" w:rsidRPr="002B3193" w:rsidRDefault="003902AA" w:rsidP="002A46E0">
            <w:pPr>
              <w:tabs>
                <w:tab w:val="left" w:pos="993"/>
              </w:tabs>
              <w:spacing w:before="40" w:after="40"/>
              <w:rPr>
                <w:rFonts w:asciiTheme="minorHAnsi" w:hAnsiTheme="minorHAnsi" w:cstheme="minorHAnsi"/>
              </w:rPr>
            </w:pPr>
          </w:p>
        </w:tc>
      </w:tr>
    </w:tbl>
    <w:p w14:paraId="02302EAC" w14:textId="1B16D66A" w:rsidR="003902AA" w:rsidRDefault="003902AA" w:rsidP="002A46E0">
      <w:pPr>
        <w:tabs>
          <w:tab w:val="left" w:pos="993"/>
        </w:tabs>
        <w:rPr>
          <w:rFonts w:asciiTheme="minorHAnsi" w:hAnsiTheme="minorHAnsi" w:cstheme="minorHAnsi"/>
          <w:sz w:val="22"/>
          <w:szCs w:val="22"/>
        </w:rPr>
      </w:pPr>
    </w:p>
    <w:p w14:paraId="562C57F4" w14:textId="30AFCC2F" w:rsidR="003902AA" w:rsidRDefault="003902AA" w:rsidP="002A46E0">
      <w:pPr>
        <w:tabs>
          <w:tab w:val="left" w:pos="993"/>
        </w:tabs>
        <w:rPr>
          <w:rFonts w:asciiTheme="minorHAnsi" w:hAnsiTheme="minorHAnsi" w:cstheme="minorHAnsi"/>
          <w:sz w:val="22"/>
          <w:szCs w:val="22"/>
        </w:rPr>
      </w:pPr>
    </w:p>
    <w:p w14:paraId="34262B7A" w14:textId="77777777" w:rsidR="009C6A21" w:rsidRDefault="009C6A21" w:rsidP="002A46E0">
      <w:pPr>
        <w:tabs>
          <w:tab w:val="left" w:pos="993"/>
        </w:tabs>
        <w:rPr>
          <w:rFonts w:asciiTheme="minorHAnsi" w:hAnsiTheme="minorHAnsi" w:cstheme="minorHAnsi"/>
          <w:b/>
          <w:color w:val="365F91" w:themeColor="accent1" w:themeShade="BF"/>
          <w:sz w:val="28"/>
          <w:szCs w:val="28"/>
        </w:rPr>
        <w:sectPr w:rsidR="009C6A21" w:rsidSect="003A7038">
          <w:footerReference w:type="default" r:id="rId8"/>
          <w:footerReference w:type="first" r:id="rId9"/>
          <w:endnotePr>
            <w:numFmt w:val="decimal"/>
          </w:endnotePr>
          <w:pgSz w:w="11907" w:h="16840"/>
          <w:pgMar w:top="851" w:right="1440" w:bottom="993" w:left="1440" w:header="227" w:footer="567" w:gutter="0"/>
          <w:paperSrc w:first="1" w:other="1"/>
          <w:cols w:space="720"/>
          <w:docGrid w:linePitch="272"/>
        </w:sectPr>
      </w:pPr>
    </w:p>
    <w:p w14:paraId="1C45D1EC" w14:textId="43314B6D" w:rsidR="00C9492B" w:rsidRPr="002A46E0" w:rsidRDefault="00E41D3E" w:rsidP="002A46E0">
      <w:pPr>
        <w:tabs>
          <w:tab w:val="left" w:pos="993"/>
        </w:tabs>
        <w:rPr>
          <w:rFonts w:asciiTheme="minorHAnsi" w:hAnsiTheme="minorHAnsi" w:cstheme="minorHAnsi"/>
          <w:b/>
          <w:color w:val="365F91" w:themeColor="accent1" w:themeShade="BF"/>
          <w:sz w:val="24"/>
          <w:szCs w:val="24"/>
        </w:rPr>
      </w:pPr>
      <w:r w:rsidRPr="002A46E0">
        <w:rPr>
          <w:rFonts w:asciiTheme="minorHAnsi" w:hAnsiTheme="minorHAnsi" w:cstheme="minorHAnsi"/>
          <w:b/>
          <w:color w:val="365F91" w:themeColor="accent1" w:themeShade="BF"/>
          <w:sz w:val="24"/>
          <w:szCs w:val="24"/>
        </w:rPr>
        <w:lastRenderedPageBreak/>
        <w:t xml:space="preserve">Table </w:t>
      </w:r>
      <w:r w:rsidR="000C0D7E" w:rsidRPr="002A46E0">
        <w:rPr>
          <w:rFonts w:asciiTheme="minorHAnsi" w:hAnsiTheme="minorHAnsi" w:cstheme="minorHAnsi"/>
          <w:b/>
          <w:color w:val="365F91" w:themeColor="accent1" w:themeShade="BF"/>
          <w:sz w:val="24"/>
          <w:szCs w:val="24"/>
        </w:rPr>
        <w:t>1c</w:t>
      </w:r>
      <w:r w:rsidRPr="002A46E0">
        <w:rPr>
          <w:rFonts w:asciiTheme="minorHAnsi" w:hAnsiTheme="minorHAnsi" w:cstheme="minorHAnsi"/>
          <w:b/>
          <w:color w:val="365F91" w:themeColor="accent1" w:themeShade="BF"/>
          <w:sz w:val="24"/>
          <w:szCs w:val="24"/>
        </w:rPr>
        <w:tab/>
      </w:r>
      <w:r w:rsidR="00C9492B" w:rsidRPr="002A46E0">
        <w:rPr>
          <w:rFonts w:asciiTheme="minorHAnsi" w:hAnsiTheme="minorHAnsi" w:cstheme="minorHAnsi"/>
          <w:b/>
          <w:color w:val="365F91" w:themeColor="accent1" w:themeShade="BF"/>
          <w:sz w:val="24"/>
          <w:szCs w:val="24"/>
        </w:rPr>
        <w:t>Expenditure</w:t>
      </w:r>
      <w:r w:rsidR="0073185E" w:rsidRPr="002A46E0">
        <w:rPr>
          <w:rFonts w:asciiTheme="minorHAnsi" w:hAnsiTheme="minorHAnsi" w:cstheme="minorHAnsi"/>
          <w:b/>
          <w:color w:val="365F91" w:themeColor="accent1" w:themeShade="BF"/>
          <w:sz w:val="24"/>
          <w:szCs w:val="24"/>
        </w:rPr>
        <w:t xml:space="preserve"> on </w:t>
      </w:r>
      <w:r w:rsidR="00502288" w:rsidRPr="002A46E0">
        <w:rPr>
          <w:rFonts w:asciiTheme="minorHAnsi" w:hAnsiTheme="minorHAnsi" w:cstheme="minorHAnsi"/>
          <w:b/>
          <w:color w:val="365F91" w:themeColor="accent1" w:themeShade="BF"/>
          <w:sz w:val="24"/>
          <w:szCs w:val="24"/>
        </w:rPr>
        <w:t>support for Indigenous students during</w:t>
      </w:r>
      <w:r w:rsidR="004D2FFB" w:rsidRPr="002A46E0">
        <w:rPr>
          <w:rFonts w:asciiTheme="minorHAnsi" w:hAnsiTheme="minorHAnsi" w:cstheme="minorHAnsi"/>
          <w:b/>
          <w:color w:val="365F91" w:themeColor="accent1" w:themeShade="BF"/>
          <w:sz w:val="24"/>
          <w:szCs w:val="24"/>
        </w:rPr>
        <w:t xml:space="preserve"> 2019</w:t>
      </w:r>
      <w:r w:rsidR="00C9492B" w:rsidRPr="002A46E0">
        <w:rPr>
          <w:rFonts w:asciiTheme="minorHAnsi" w:hAnsiTheme="minorHAnsi" w:cstheme="minorHAnsi"/>
          <w:b/>
          <w:color w:val="365F91" w:themeColor="accent1" w:themeShade="BF"/>
          <w:sz w:val="24"/>
          <w:szCs w:val="24"/>
        </w:rPr>
        <w:t xml:space="preserve"> (excluding GST)</w:t>
      </w:r>
      <w:r w:rsidR="002A46E0">
        <w:rPr>
          <w:rStyle w:val="EndnoteReference"/>
          <w:rFonts w:asciiTheme="minorHAnsi" w:hAnsiTheme="minorHAnsi" w:cstheme="minorHAnsi"/>
          <w:b/>
          <w:color w:val="365F91" w:themeColor="accent1" w:themeShade="BF"/>
          <w:sz w:val="24"/>
          <w:szCs w:val="24"/>
        </w:rPr>
        <w:endnoteReference w:id="5"/>
      </w:r>
    </w:p>
    <w:tbl>
      <w:tblPr>
        <w:tblStyle w:val="TableGrid"/>
        <w:tblW w:w="9214" w:type="dxa"/>
        <w:tblInd w:w="108" w:type="dxa"/>
        <w:tblBorders>
          <w:insideV w:val="none" w:sz="0" w:space="0" w:color="auto"/>
        </w:tblBorders>
        <w:tblLook w:val="04A0" w:firstRow="1" w:lastRow="0" w:firstColumn="1" w:lastColumn="0" w:noHBand="0" w:noVBand="1"/>
      </w:tblPr>
      <w:tblGrid>
        <w:gridCol w:w="4395"/>
        <w:gridCol w:w="1606"/>
        <w:gridCol w:w="1606"/>
        <w:gridCol w:w="1607"/>
      </w:tblGrid>
      <w:tr w:rsidR="00ED1F12" w:rsidRPr="009F10ED" w14:paraId="063EAF3F" w14:textId="77777777" w:rsidTr="00173521">
        <w:tc>
          <w:tcPr>
            <w:tcW w:w="4395" w:type="dxa"/>
            <w:tcBorders>
              <w:right w:val="single" w:sz="4" w:space="0" w:color="auto"/>
            </w:tcBorders>
            <w:shd w:val="clear" w:color="auto" w:fill="F2F2F2" w:themeFill="background1" w:themeFillShade="F2"/>
            <w:vAlign w:val="center"/>
          </w:tcPr>
          <w:p w14:paraId="3D92FC6A" w14:textId="77777777" w:rsidR="00ED1F12" w:rsidRPr="003A7038" w:rsidRDefault="00ED1F12" w:rsidP="00D33E02">
            <w:pPr>
              <w:tabs>
                <w:tab w:val="left" w:pos="993"/>
              </w:tabs>
              <w:spacing w:before="40" w:after="40"/>
              <w:jc w:val="center"/>
              <w:rPr>
                <w:rFonts w:asciiTheme="minorHAnsi" w:hAnsiTheme="minorHAnsi" w:cstheme="minorHAnsi"/>
                <w:b/>
              </w:rPr>
            </w:pPr>
            <w:r w:rsidRPr="003A7038">
              <w:rPr>
                <w:rFonts w:asciiTheme="minorHAnsi" w:hAnsiTheme="minorHAnsi" w:cstheme="minorHAnsi"/>
                <w:b/>
              </w:rPr>
              <w:t>Item</w:t>
            </w:r>
          </w:p>
        </w:tc>
        <w:tc>
          <w:tcPr>
            <w:tcW w:w="1606" w:type="dxa"/>
            <w:tcBorders>
              <w:left w:val="single" w:sz="4" w:space="0" w:color="auto"/>
            </w:tcBorders>
            <w:shd w:val="clear" w:color="auto" w:fill="F2F2F2" w:themeFill="background1" w:themeFillShade="F2"/>
            <w:vAlign w:val="center"/>
          </w:tcPr>
          <w:p w14:paraId="4AEA3264" w14:textId="21E8F536" w:rsidR="00ED1F12" w:rsidRPr="003A7038" w:rsidRDefault="00ED1F12" w:rsidP="00D33E02">
            <w:pPr>
              <w:tabs>
                <w:tab w:val="left" w:pos="993"/>
              </w:tabs>
              <w:spacing w:before="40" w:after="40"/>
              <w:jc w:val="center"/>
              <w:rPr>
                <w:rFonts w:asciiTheme="minorHAnsi" w:hAnsiTheme="minorHAnsi" w:cstheme="minorHAnsi"/>
                <w:b/>
              </w:rPr>
            </w:pPr>
            <w:r w:rsidRPr="003A7038">
              <w:rPr>
                <w:rFonts w:asciiTheme="minorHAnsi" w:hAnsiTheme="minorHAnsi" w:cstheme="minorHAnsi"/>
                <w:b/>
              </w:rPr>
              <w:t>Actual ISSP ($)</w:t>
            </w:r>
            <w:r w:rsidR="002A46E0">
              <w:rPr>
                <w:rStyle w:val="EndnoteReference"/>
                <w:rFonts w:asciiTheme="minorHAnsi" w:hAnsiTheme="minorHAnsi" w:cstheme="minorHAnsi"/>
                <w:b/>
              </w:rPr>
              <w:endnoteReference w:id="6"/>
            </w:r>
          </w:p>
        </w:tc>
        <w:tc>
          <w:tcPr>
            <w:tcW w:w="1606" w:type="dxa"/>
            <w:tcBorders>
              <w:left w:val="single" w:sz="4" w:space="0" w:color="auto"/>
              <w:right w:val="single" w:sz="4" w:space="0" w:color="auto"/>
            </w:tcBorders>
            <w:shd w:val="clear" w:color="auto" w:fill="F2F2F2" w:themeFill="background1" w:themeFillShade="F2"/>
            <w:vAlign w:val="center"/>
          </w:tcPr>
          <w:p w14:paraId="159C15E6" w14:textId="19422593" w:rsidR="00ED1F12" w:rsidRPr="003A7038" w:rsidRDefault="00ED1F12" w:rsidP="00D33E02">
            <w:pPr>
              <w:tabs>
                <w:tab w:val="left" w:pos="993"/>
              </w:tabs>
              <w:spacing w:before="40" w:after="40"/>
              <w:jc w:val="center"/>
              <w:rPr>
                <w:rFonts w:asciiTheme="minorHAnsi" w:hAnsiTheme="minorHAnsi" w:cstheme="minorHAnsi"/>
                <w:b/>
              </w:rPr>
            </w:pPr>
            <w:r w:rsidRPr="003A7038">
              <w:rPr>
                <w:rFonts w:asciiTheme="minorHAnsi" w:hAnsiTheme="minorHAnsi" w:cstheme="minorHAnsi"/>
                <w:b/>
              </w:rPr>
              <w:t>Estimate other funds ($)</w:t>
            </w:r>
            <w:r w:rsidR="00D33E02">
              <w:rPr>
                <w:rStyle w:val="EndnoteReference"/>
                <w:rFonts w:asciiTheme="minorHAnsi" w:hAnsiTheme="minorHAnsi" w:cstheme="minorHAnsi"/>
                <w:b/>
              </w:rPr>
              <w:endnoteReference w:id="7"/>
            </w:r>
          </w:p>
        </w:tc>
        <w:tc>
          <w:tcPr>
            <w:tcW w:w="1607" w:type="dxa"/>
            <w:tcBorders>
              <w:left w:val="single" w:sz="4" w:space="0" w:color="auto"/>
              <w:right w:val="single" w:sz="4" w:space="0" w:color="auto"/>
            </w:tcBorders>
            <w:shd w:val="clear" w:color="auto" w:fill="F2F2F2" w:themeFill="background1" w:themeFillShade="F2"/>
          </w:tcPr>
          <w:p w14:paraId="2000DDCA" w14:textId="77777777" w:rsidR="00ED1F12" w:rsidRPr="003A7038" w:rsidRDefault="00ED1F12" w:rsidP="00D33E02">
            <w:pPr>
              <w:tabs>
                <w:tab w:val="left" w:pos="993"/>
              </w:tabs>
              <w:spacing w:before="40" w:after="40"/>
              <w:jc w:val="center"/>
              <w:rPr>
                <w:rFonts w:asciiTheme="minorHAnsi" w:hAnsiTheme="minorHAnsi" w:cstheme="minorHAnsi"/>
                <w:b/>
              </w:rPr>
            </w:pPr>
            <w:r w:rsidRPr="003A7038">
              <w:rPr>
                <w:rFonts w:asciiTheme="minorHAnsi" w:hAnsiTheme="minorHAnsi" w:cstheme="minorHAnsi"/>
                <w:b/>
              </w:rPr>
              <w:t>TOTAL</w:t>
            </w:r>
          </w:p>
          <w:p w14:paraId="5C4961ED" w14:textId="0A9E23A9" w:rsidR="00442119" w:rsidRPr="003A7038" w:rsidRDefault="00442119" w:rsidP="00D33E02">
            <w:pPr>
              <w:tabs>
                <w:tab w:val="left" w:pos="993"/>
              </w:tabs>
              <w:spacing w:before="40" w:after="40"/>
              <w:jc w:val="center"/>
              <w:rPr>
                <w:rFonts w:asciiTheme="minorHAnsi" w:hAnsiTheme="minorHAnsi" w:cstheme="minorHAnsi"/>
                <w:b/>
              </w:rPr>
            </w:pPr>
            <w:r w:rsidRPr="003A7038">
              <w:rPr>
                <w:rFonts w:asciiTheme="minorHAnsi" w:hAnsiTheme="minorHAnsi" w:cstheme="minorHAnsi"/>
                <w:b/>
              </w:rPr>
              <w:t>($)</w:t>
            </w:r>
            <w:r w:rsidR="00844A41">
              <w:rPr>
                <w:rStyle w:val="EndnoteReference"/>
                <w:rFonts w:asciiTheme="minorHAnsi" w:hAnsiTheme="minorHAnsi" w:cstheme="minorHAnsi"/>
                <w:b/>
              </w:rPr>
              <w:endnoteReference w:id="8"/>
            </w:r>
          </w:p>
        </w:tc>
      </w:tr>
      <w:tr w:rsidR="002B3193" w:rsidRPr="009F10ED" w14:paraId="027D58B6" w14:textId="77777777" w:rsidTr="00173521">
        <w:tc>
          <w:tcPr>
            <w:tcW w:w="4395" w:type="dxa"/>
            <w:tcBorders>
              <w:right w:val="single" w:sz="4" w:space="0" w:color="auto"/>
            </w:tcBorders>
            <w:vAlign w:val="center"/>
          </w:tcPr>
          <w:p w14:paraId="2DD5B7D0" w14:textId="6AE81513" w:rsidR="002B3193" w:rsidRPr="002B3193" w:rsidRDefault="002B3193" w:rsidP="002A46E0">
            <w:pPr>
              <w:tabs>
                <w:tab w:val="left" w:pos="993"/>
              </w:tabs>
              <w:spacing w:before="40" w:after="40"/>
              <w:rPr>
                <w:rFonts w:asciiTheme="minorHAnsi" w:hAnsiTheme="minorHAnsi" w:cstheme="minorHAnsi"/>
              </w:rPr>
            </w:pPr>
            <w:r w:rsidRPr="002B3193">
              <w:rPr>
                <w:rFonts w:asciiTheme="minorHAnsi" w:hAnsiTheme="minorHAnsi" w:cstheme="minorHAnsi"/>
              </w:rPr>
              <w:t>Preserved scholarships</w:t>
            </w:r>
          </w:p>
        </w:tc>
        <w:tc>
          <w:tcPr>
            <w:tcW w:w="1606" w:type="dxa"/>
            <w:tcBorders>
              <w:left w:val="single" w:sz="4" w:space="0" w:color="auto"/>
            </w:tcBorders>
          </w:tcPr>
          <w:p w14:paraId="7AF97BAE" w14:textId="77777777" w:rsidR="002B3193" w:rsidRPr="002B3193" w:rsidRDefault="002B3193"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500AA93D" w14:textId="77777777" w:rsidR="002B3193" w:rsidRPr="002B3193" w:rsidRDefault="002B3193"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440B59B5" w14:textId="77777777" w:rsidR="002B3193" w:rsidRPr="002B3193" w:rsidRDefault="002B3193" w:rsidP="002A46E0">
            <w:pPr>
              <w:tabs>
                <w:tab w:val="left" w:pos="993"/>
              </w:tabs>
              <w:spacing w:before="40" w:after="40"/>
              <w:rPr>
                <w:rFonts w:asciiTheme="minorHAnsi" w:hAnsiTheme="minorHAnsi" w:cstheme="minorHAnsi"/>
              </w:rPr>
            </w:pPr>
          </w:p>
        </w:tc>
      </w:tr>
      <w:tr w:rsidR="002B3193" w:rsidRPr="009F10ED" w14:paraId="20C39C9B" w14:textId="77777777" w:rsidTr="00105431">
        <w:tc>
          <w:tcPr>
            <w:tcW w:w="4395" w:type="dxa"/>
            <w:tcBorders>
              <w:right w:val="single" w:sz="4" w:space="0" w:color="auto"/>
            </w:tcBorders>
            <w:vAlign w:val="center"/>
          </w:tcPr>
          <w:p w14:paraId="1DC0FD6F" w14:textId="62583454" w:rsidR="002B3193" w:rsidRPr="002B3193" w:rsidRDefault="002B3193" w:rsidP="002A46E0">
            <w:pPr>
              <w:tabs>
                <w:tab w:val="left" w:pos="993"/>
              </w:tabs>
              <w:spacing w:before="40" w:after="40"/>
              <w:rPr>
                <w:rFonts w:asciiTheme="minorHAnsi" w:hAnsiTheme="minorHAnsi" w:cstheme="minorHAnsi"/>
              </w:rPr>
            </w:pPr>
            <w:r w:rsidRPr="002B3193">
              <w:rPr>
                <w:rFonts w:asciiTheme="minorHAnsi" w:hAnsiTheme="minorHAnsi" w:cstheme="minorHAnsi"/>
              </w:rPr>
              <w:t>“New” scholarships from flexible ISSP funding</w:t>
            </w:r>
          </w:p>
        </w:tc>
        <w:tc>
          <w:tcPr>
            <w:tcW w:w="1606" w:type="dxa"/>
            <w:tcBorders>
              <w:left w:val="single" w:sz="4" w:space="0" w:color="auto"/>
              <w:bottom w:val="single" w:sz="4" w:space="0" w:color="auto"/>
            </w:tcBorders>
          </w:tcPr>
          <w:p w14:paraId="0FC75176" w14:textId="77777777" w:rsidR="002B3193" w:rsidRPr="002B3193" w:rsidRDefault="002B3193"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6C8CE6F1" w14:textId="77777777" w:rsidR="002B3193" w:rsidRPr="002B3193" w:rsidRDefault="002B3193"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7484ABE6" w14:textId="77777777" w:rsidR="002B3193" w:rsidRPr="002B3193" w:rsidRDefault="002B3193" w:rsidP="002A46E0">
            <w:pPr>
              <w:tabs>
                <w:tab w:val="left" w:pos="993"/>
              </w:tabs>
              <w:spacing w:before="40" w:after="40"/>
              <w:rPr>
                <w:rFonts w:asciiTheme="minorHAnsi" w:hAnsiTheme="minorHAnsi" w:cstheme="minorHAnsi"/>
              </w:rPr>
            </w:pPr>
          </w:p>
        </w:tc>
      </w:tr>
      <w:tr w:rsidR="00A447F9" w:rsidRPr="009F10ED" w14:paraId="5F912FA9" w14:textId="77777777" w:rsidTr="00105431">
        <w:tc>
          <w:tcPr>
            <w:tcW w:w="4395" w:type="dxa"/>
            <w:tcBorders>
              <w:right w:val="single" w:sz="4" w:space="0" w:color="auto"/>
            </w:tcBorders>
            <w:vAlign w:val="center"/>
          </w:tcPr>
          <w:p w14:paraId="05A0775A" w14:textId="2551C299" w:rsidR="00A447F9" w:rsidRPr="002B3193" w:rsidRDefault="00A447F9" w:rsidP="00D33E02">
            <w:pPr>
              <w:tabs>
                <w:tab w:val="left" w:pos="993"/>
              </w:tabs>
              <w:spacing w:before="40" w:after="40"/>
              <w:rPr>
                <w:rFonts w:asciiTheme="minorHAnsi" w:hAnsiTheme="minorHAnsi" w:cstheme="minorHAnsi"/>
              </w:rPr>
            </w:pPr>
            <w:r>
              <w:rPr>
                <w:rFonts w:asciiTheme="minorHAnsi" w:hAnsiTheme="minorHAnsi" w:cstheme="minorHAnsi"/>
              </w:rPr>
              <w:t>Teaching and learning</w:t>
            </w:r>
            <w:r w:rsidR="00D33E02">
              <w:rPr>
                <w:rStyle w:val="EndnoteReference"/>
                <w:rFonts w:asciiTheme="minorHAnsi" w:hAnsiTheme="minorHAnsi" w:cstheme="minorHAnsi"/>
              </w:rPr>
              <w:endnoteReference w:id="9"/>
            </w:r>
            <w:r>
              <w:rPr>
                <w:rFonts w:asciiTheme="minorHAnsi" w:hAnsiTheme="minorHAnsi" w:cstheme="minorHAnsi"/>
              </w:rPr>
              <w:t xml:space="preserve"> </w:t>
            </w:r>
          </w:p>
        </w:tc>
        <w:tc>
          <w:tcPr>
            <w:tcW w:w="1606" w:type="dxa"/>
            <w:tcBorders>
              <w:left w:val="single" w:sz="4" w:space="0" w:color="auto"/>
            </w:tcBorders>
            <w:shd w:val="clear" w:color="auto" w:fill="808080" w:themeFill="background1" w:themeFillShade="80"/>
          </w:tcPr>
          <w:p w14:paraId="780F63E6" w14:textId="480BE340" w:rsidR="00A447F9" w:rsidRPr="002B3193" w:rsidRDefault="00A447F9"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01787534" w14:textId="77777777" w:rsidR="00A447F9" w:rsidRPr="002B3193" w:rsidRDefault="00A447F9"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05350F1B" w14:textId="77777777" w:rsidR="00A447F9" w:rsidRPr="002B3193" w:rsidRDefault="00A447F9" w:rsidP="002A46E0">
            <w:pPr>
              <w:tabs>
                <w:tab w:val="left" w:pos="993"/>
              </w:tabs>
              <w:spacing w:before="40" w:after="40"/>
              <w:rPr>
                <w:rFonts w:asciiTheme="minorHAnsi" w:hAnsiTheme="minorHAnsi" w:cstheme="minorHAnsi"/>
              </w:rPr>
            </w:pPr>
          </w:p>
        </w:tc>
      </w:tr>
      <w:tr w:rsidR="00ED1F12" w:rsidRPr="009F10ED" w14:paraId="24CA38AE" w14:textId="77777777" w:rsidTr="00173521">
        <w:tc>
          <w:tcPr>
            <w:tcW w:w="4395" w:type="dxa"/>
            <w:tcBorders>
              <w:right w:val="single" w:sz="4" w:space="0" w:color="auto"/>
            </w:tcBorders>
            <w:vAlign w:val="center"/>
          </w:tcPr>
          <w:p w14:paraId="0B5B9824" w14:textId="0FF83A1B" w:rsidR="00ED1F12" w:rsidRPr="002B3193" w:rsidRDefault="00ED1F12" w:rsidP="00D33E02">
            <w:pPr>
              <w:tabs>
                <w:tab w:val="left" w:pos="993"/>
              </w:tabs>
              <w:spacing w:before="40" w:after="40"/>
              <w:rPr>
                <w:rFonts w:asciiTheme="minorHAnsi" w:hAnsiTheme="minorHAnsi" w:cstheme="minorHAnsi"/>
              </w:rPr>
            </w:pPr>
            <w:r w:rsidRPr="002B3193">
              <w:rPr>
                <w:rFonts w:asciiTheme="minorHAnsi" w:hAnsiTheme="minorHAnsi" w:cstheme="minorHAnsi"/>
              </w:rPr>
              <w:t>Salaries</w:t>
            </w:r>
            <w:r w:rsidR="0073185E">
              <w:rPr>
                <w:rFonts w:asciiTheme="minorHAnsi" w:hAnsiTheme="minorHAnsi" w:cstheme="minorHAnsi"/>
              </w:rPr>
              <w:t xml:space="preserve"> for staff working on ISSP activities</w:t>
            </w:r>
            <w:r w:rsidR="004D2FFB">
              <w:rPr>
                <w:rStyle w:val="EndnoteReference"/>
                <w:rFonts w:asciiTheme="minorHAnsi" w:hAnsiTheme="minorHAnsi" w:cstheme="minorHAnsi"/>
              </w:rPr>
              <w:endnoteReference w:id="10"/>
            </w:r>
            <w:r w:rsidR="00125B6F">
              <w:rPr>
                <w:rFonts w:asciiTheme="minorHAnsi" w:hAnsiTheme="minorHAnsi" w:cstheme="minorHAnsi"/>
              </w:rPr>
              <w:t xml:space="preserve"> </w:t>
            </w:r>
            <w:r w:rsidR="00D33E02">
              <w:rPr>
                <w:rStyle w:val="EndnoteReference"/>
                <w:rFonts w:asciiTheme="minorHAnsi" w:hAnsiTheme="minorHAnsi" w:cstheme="minorHAnsi"/>
              </w:rPr>
              <w:endnoteReference w:id="11"/>
            </w:r>
            <w:r w:rsidR="00125B6F">
              <w:rPr>
                <w:rFonts w:asciiTheme="minorHAnsi" w:hAnsiTheme="minorHAnsi" w:cstheme="minorHAnsi"/>
              </w:rPr>
              <w:t xml:space="preserve"> </w:t>
            </w:r>
            <w:r w:rsidR="00313B7D">
              <w:rPr>
                <w:rStyle w:val="EndnoteReference"/>
                <w:rFonts w:asciiTheme="minorHAnsi" w:hAnsiTheme="minorHAnsi" w:cstheme="minorHAnsi"/>
              </w:rPr>
              <w:endnoteReference w:id="12"/>
            </w:r>
            <w:r w:rsidR="00A447F9">
              <w:rPr>
                <w:rFonts w:asciiTheme="minorHAnsi" w:hAnsiTheme="minorHAnsi" w:cstheme="minorHAnsi"/>
              </w:rPr>
              <w:t xml:space="preserve"> </w:t>
            </w:r>
          </w:p>
        </w:tc>
        <w:tc>
          <w:tcPr>
            <w:tcW w:w="1606" w:type="dxa"/>
            <w:tcBorders>
              <w:left w:val="single" w:sz="4" w:space="0" w:color="auto"/>
            </w:tcBorders>
          </w:tcPr>
          <w:p w14:paraId="53E84889" w14:textId="77777777" w:rsidR="00ED1F12" w:rsidRPr="002B3193" w:rsidRDefault="00ED1F12"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11339719" w14:textId="77777777" w:rsidR="00ED1F12" w:rsidRPr="002B3193" w:rsidRDefault="00ED1F12"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03386012" w14:textId="77777777" w:rsidR="00ED1F12" w:rsidRPr="002B3193" w:rsidRDefault="00ED1F12" w:rsidP="002A46E0">
            <w:pPr>
              <w:tabs>
                <w:tab w:val="left" w:pos="993"/>
              </w:tabs>
              <w:spacing w:before="40" w:after="40"/>
              <w:rPr>
                <w:rFonts w:asciiTheme="minorHAnsi" w:hAnsiTheme="minorHAnsi" w:cstheme="minorHAnsi"/>
              </w:rPr>
            </w:pPr>
          </w:p>
        </w:tc>
      </w:tr>
      <w:tr w:rsidR="00ED1F12" w:rsidRPr="009F10ED" w14:paraId="0CB83365" w14:textId="77777777" w:rsidTr="00173521">
        <w:tc>
          <w:tcPr>
            <w:tcW w:w="4395" w:type="dxa"/>
            <w:tcBorders>
              <w:right w:val="single" w:sz="4" w:space="0" w:color="auto"/>
            </w:tcBorders>
            <w:vAlign w:val="center"/>
          </w:tcPr>
          <w:p w14:paraId="7CED3025" w14:textId="45E792D3" w:rsidR="00ED1F12" w:rsidRPr="002B3193" w:rsidRDefault="002A50F4" w:rsidP="00D33E02">
            <w:pPr>
              <w:tabs>
                <w:tab w:val="left" w:pos="993"/>
              </w:tabs>
              <w:spacing w:before="40" w:after="40"/>
              <w:rPr>
                <w:rFonts w:asciiTheme="minorHAnsi" w:hAnsiTheme="minorHAnsi" w:cstheme="minorHAnsi"/>
              </w:rPr>
            </w:pPr>
            <w:r w:rsidRPr="002B3193">
              <w:rPr>
                <w:rFonts w:asciiTheme="minorHAnsi" w:hAnsiTheme="minorHAnsi" w:cstheme="minorHAnsi"/>
              </w:rPr>
              <w:t>Administration</w:t>
            </w:r>
            <w:r w:rsidR="0073185E">
              <w:rPr>
                <w:rFonts w:asciiTheme="minorHAnsi" w:hAnsiTheme="minorHAnsi" w:cstheme="minorHAnsi"/>
              </w:rPr>
              <w:t xml:space="preserve"> for staff working on ISSP activities</w:t>
            </w:r>
            <w:r w:rsidR="004D2FFB">
              <w:rPr>
                <w:rStyle w:val="EndnoteReference"/>
                <w:rFonts w:asciiTheme="minorHAnsi" w:hAnsiTheme="minorHAnsi" w:cstheme="minorHAnsi"/>
              </w:rPr>
              <w:endnoteReference w:id="13"/>
            </w:r>
          </w:p>
        </w:tc>
        <w:tc>
          <w:tcPr>
            <w:tcW w:w="1606" w:type="dxa"/>
            <w:tcBorders>
              <w:left w:val="single" w:sz="4" w:space="0" w:color="auto"/>
            </w:tcBorders>
          </w:tcPr>
          <w:p w14:paraId="325CF07B" w14:textId="77777777" w:rsidR="00ED1F12" w:rsidRPr="002B3193" w:rsidRDefault="00ED1F12"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32826E09" w14:textId="77777777" w:rsidR="00ED1F12" w:rsidRPr="002B3193" w:rsidRDefault="00ED1F12"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50C41075" w14:textId="77777777" w:rsidR="00ED1F12" w:rsidRPr="002B3193" w:rsidRDefault="00ED1F12" w:rsidP="002A46E0">
            <w:pPr>
              <w:tabs>
                <w:tab w:val="left" w:pos="993"/>
              </w:tabs>
              <w:spacing w:before="40" w:after="40"/>
              <w:rPr>
                <w:rFonts w:asciiTheme="minorHAnsi" w:hAnsiTheme="minorHAnsi" w:cstheme="minorHAnsi"/>
              </w:rPr>
            </w:pPr>
          </w:p>
        </w:tc>
      </w:tr>
      <w:tr w:rsidR="002A50F4" w:rsidRPr="009F10ED" w14:paraId="6E42D929" w14:textId="77777777" w:rsidTr="00092EB9">
        <w:tc>
          <w:tcPr>
            <w:tcW w:w="4395" w:type="dxa"/>
            <w:tcBorders>
              <w:right w:val="single" w:sz="4" w:space="0" w:color="auto"/>
            </w:tcBorders>
            <w:vAlign w:val="center"/>
          </w:tcPr>
          <w:p w14:paraId="119869D5" w14:textId="4C39A9E9" w:rsidR="002A50F4" w:rsidRPr="002B3193" w:rsidRDefault="002A50F4" w:rsidP="002A46E0">
            <w:pPr>
              <w:tabs>
                <w:tab w:val="left" w:pos="993"/>
              </w:tabs>
              <w:spacing w:before="40" w:after="40"/>
              <w:rPr>
                <w:rFonts w:asciiTheme="minorHAnsi" w:hAnsiTheme="minorHAnsi" w:cstheme="minorHAnsi"/>
              </w:rPr>
            </w:pPr>
            <w:r w:rsidRPr="002B3193">
              <w:rPr>
                <w:rFonts w:asciiTheme="minorHAnsi" w:hAnsiTheme="minorHAnsi" w:cstheme="minorHAnsi"/>
              </w:rPr>
              <w:t xml:space="preserve">Travel </w:t>
            </w:r>
            <w:r w:rsidR="00780617" w:rsidRPr="002B3193">
              <w:rPr>
                <w:rFonts w:asciiTheme="minorHAnsi" w:hAnsiTheme="minorHAnsi" w:cstheme="minorHAnsi"/>
              </w:rPr>
              <w:t>– domestic</w:t>
            </w:r>
            <w:r w:rsidR="00EA2F4B">
              <w:rPr>
                <w:rFonts w:asciiTheme="minorHAnsi" w:hAnsiTheme="minorHAnsi" w:cstheme="minorHAnsi"/>
              </w:rPr>
              <w:t xml:space="preserve"> (airfares, accommodation &amp; meals)</w:t>
            </w:r>
          </w:p>
        </w:tc>
        <w:tc>
          <w:tcPr>
            <w:tcW w:w="1606" w:type="dxa"/>
            <w:tcBorders>
              <w:left w:val="single" w:sz="4" w:space="0" w:color="auto"/>
              <w:bottom w:val="single" w:sz="4" w:space="0" w:color="auto"/>
            </w:tcBorders>
          </w:tcPr>
          <w:p w14:paraId="1F20D670" w14:textId="77777777" w:rsidR="002A50F4" w:rsidRPr="002B3193" w:rsidRDefault="002A50F4"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49CF5A28" w14:textId="77777777" w:rsidR="002A50F4" w:rsidRPr="002B3193" w:rsidRDefault="002A50F4"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32C297B5" w14:textId="77777777" w:rsidR="002A50F4" w:rsidRPr="002B3193" w:rsidRDefault="002A50F4" w:rsidP="002A46E0">
            <w:pPr>
              <w:tabs>
                <w:tab w:val="left" w:pos="993"/>
              </w:tabs>
              <w:spacing w:before="40" w:after="40"/>
              <w:rPr>
                <w:rFonts w:asciiTheme="minorHAnsi" w:hAnsiTheme="minorHAnsi" w:cstheme="minorHAnsi"/>
              </w:rPr>
            </w:pPr>
          </w:p>
        </w:tc>
      </w:tr>
      <w:tr w:rsidR="00780617" w:rsidRPr="009F10ED" w14:paraId="6054A738" w14:textId="77777777" w:rsidTr="00092EB9">
        <w:tc>
          <w:tcPr>
            <w:tcW w:w="4395" w:type="dxa"/>
            <w:tcBorders>
              <w:right w:val="single" w:sz="4" w:space="0" w:color="auto"/>
            </w:tcBorders>
            <w:vAlign w:val="center"/>
          </w:tcPr>
          <w:p w14:paraId="1591F501" w14:textId="2F04192C" w:rsidR="00780617" w:rsidRPr="002B3193" w:rsidRDefault="00780617" w:rsidP="002A46E0">
            <w:pPr>
              <w:tabs>
                <w:tab w:val="left" w:pos="993"/>
              </w:tabs>
              <w:spacing w:before="40" w:after="40"/>
              <w:rPr>
                <w:rFonts w:asciiTheme="minorHAnsi" w:hAnsiTheme="minorHAnsi" w:cstheme="minorHAnsi"/>
              </w:rPr>
            </w:pPr>
            <w:r w:rsidRPr="002B3193">
              <w:rPr>
                <w:rFonts w:asciiTheme="minorHAnsi" w:hAnsiTheme="minorHAnsi" w:cstheme="minorHAnsi"/>
              </w:rPr>
              <w:t xml:space="preserve">Travel – international </w:t>
            </w:r>
            <w:r w:rsidR="00502288">
              <w:rPr>
                <w:rFonts w:asciiTheme="minorHAnsi" w:hAnsiTheme="minorHAnsi" w:cstheme="minorHAnsi"/>
              </w:rPr>
              <w:t xml:space="preserve"> (airfares)</w:t>
            </w:r>
          </w:p>
        </w:tc>
        <w:tc>
          <w:tcPr>
            <w:tcW w:w="1606" w:type="dxa"/>
            <w:tcBorders>
              <w:left w:val="single" w:sz="4" w:space="0" w:color="auto"/>
            </w:tcBorders>
            <w:shd w:val="clear" w:color="auto" w:fill="808080" w:themeFill="background1" w:themeFillShade="80"/>
          </w:tcPr>
          <w:p w14:paraId="1B70EBA0" w14:textId="07C3CDF9" w:rsidR="00780617" w:rsidRPr="002B3193" w:rsidRDefault="00780617"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560C1ECF" w14:textId="77777777" w:rsidR="00780617" w:rsidRPr="002B3193" w:rsidRDefault="00780617"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2A06C231" w14:textId="77777777" w:rsidR="00780617" w:rsidRPr="002B3193" w:rsidRDefault="00780617" w:rsidP="002A46E0">
            <w:pPr>
              <w:tabs>
                <w:tab w:val="left" w:pos="993"/>
              </w:tabs>
              <w:spacing w:before="40" w:after="40"/>
              <w:rPr>
                <w:rFonts w:asciiTheme="minorHAnsi" w:hAnsiTheme="minorHAnsi" w:cstheme="minorHAnsi"/>
              </w:rPr>
            </w:pPr>
          </w:p>
        </w:tc>
      </w:tr>
      <w:tr w:rsidR="00502288" w:rsidRPr="009F10ED" w14:paraId="34F6AC56" w14:textId="77777777" w:rsidTr="00173521">
        <w:tc>
          <w:tcPr>
            <w:tcW w:w="4395" w:type="dxa"/>
            <w:tcBorders>
              <w:right w:val="single" w:sz="4" w:space="0" w:color="auto"/>
            </w:tcBorders>
            <w:vAlign w:val="center"/>
          </w:tcPr>
          <w:p w14:paraId="095CCE86" w14:textId="3A8B291C" w:rsidR="00502288" w:rsidRPr="002B3193" w:rsidRDefault="00502288" w:rsidP="002A46E0">
            <w:pPr>
              <w:tabs>
                <w:tab w:val="left" w:pos="993"/>
              </w:tabs>
              <w:spacing w:before="40" w:after="40"/>
              <w:rPr>
                <w:rFonts w:asciiTheme="minorHAnsi" w:hAnsiTheme="minorHAnsi" w:cstheme="minorHAnsi"/>
              </w:rPr>
            </w:pPr>
            <w:r w:rsidRPr="002B3193">
              <w:rPr>
                <w:rFonts w:asciiTheme="minorHAnsi" w:hAnsiTheme="minorHAnsi" w:cstheme="minorHAnsi"/>
              </w:rPr>
              <w:t xml:space="preserve">Travel – international </w:t>
            </w:r>
            <w:r>
              <w:rPr>
                <w:rFonts w:asciiTheme="minorHAnsi" w:hAnsiTheme="minorHAnsi" w:cstheme="minorHAnsi"/>
              </w:rPr>
              <w:t xml:space="preserve"> (accommodation and meals)</w:t>
            </w:r>
          </w:p>
        </w:tc>
        <w:tc>
          <w:tcPr>
            <w:tcW w:w="1606" w:type="dxa"/>
            <w:tcBorders>
              <w:left w:val="single" w:sz="4" w:space="0" w:color="auto"/>
            </w:tcBorders>
          </w:tcPr>
          <w:p w14:paraId="486BA7BF" w14:textId="77777777" w:rsidR="00502288" w:rsidRPr="002B3193" w:rsidRDefault="00502288"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650F25A6" w14:textId="77777777" w:rsidR="00502288" w:rsidRPr="002B3193" w:rsidRDefault="00502288"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1124344A" w14:textId="77777777" w:rsidR="00502288" w:rsidRPr="002B3193" w:rsidRDefault="00502288" w:rsidP="002A46E0">
            <w:pPr>
              <w:tabs>
                <w:tab w:val="left" w:pos="993"/>
              </w:tabs>
              <w:spacing w:before="40" w:after="40"/>
              <w:rPr>
                <w:rFonts w:asciiTheme="minorHAnsi" w:hAnsiTheme="minorHAnsi" w:cstheme="minorHAnsi"/>
              </w:rPr>
            </w:pPr>
          </w:p>
        </w:tc>
      </w:tr>
      <w:tr w:rsidR="002A50F4" w:rsidRPr="009F10ED" w14:paraId="57B1E05A" w14:textId="77777777" w:rsidTr="00173521">
        <w:tc>
          <w:tcPr>
            <w:tcW w:w="4395" w:type="dxa"/>
            <w:tcBorders>
              <w:right w:val="single" w:sz="4" w:space="0" w:color="auto"/>
            </w:tcBorders>
            <w:vAlign w:val="center"/>
          </w:tcPr>
          <w:p w14:paraId="2A9FEBE2" w14:textId="5DCAF84A" w:rsidR="002A50F4" w:rsidRPr="002B3193" w:rsidRDefault="00502288" w:rsidP="00D33E02">
            <w:pPr>
              <w:tabs>
                <w:tab w:val="left" w:pos="993"/>
              </w:tabs>
              <w:spacing w:before="40" w:after="40"/>
              <w:rPr>
                <w:rFonts w:asciiTheme="minorHAnsi" w:hAnsiTheme="minorHAnsi" w:cstheme="minorHAnsi"/>
              </w:rPr>
            </w:pPr>
            <w:r w:rsidRPr="002B3193">
              <w:rPr>
                <w:rFonts w:asciiTheme="minorHAnsi" w:hAnsiTheme="minorHAnsi" w:cstheme="minorHAnsi"/>
              </w:rPr>
              <w:t>Conference fees and related costs</w:t>
            </w:r>
            <w:r w:rsidR="00D33E02">
              <w:rPr>
                <w:rStyle w:val="EndnoteReference"/>
                <w:rFonts w:asciiTheme="minorHAnsi" w:hAnsiTheme="minorHAnsi" w:cstheme="minorHAnsi"/>
              </w:rPr>
              <w:endnoteReference w:id="14"/>
            </w:r>
            <w:r>
              <w:rPr>
                <w:rFonts w:asciiTheme="minorHAnsi" w:hAnsiTheme="minorHAnsi" w:cstheme="minorHAnsi"/>
              </w:rPr>
              <w:t xml:space="preserve"> </w:t>
            </w:r>
          </w:p>
        </w:tc>
        <w:tc>
          <w:tcPr>
            <w:tcW w:w="1606" w:type="dxa"/>
            <w:tcBorders>
              <w:left w:val="single" w:sz="4" w:space="0" w:color="auto"/>
            </w:tcBorders>
          </w:tcPr>
          <w:p w14:paraId="5428FD17" w14:textId="77777777" w:rsidR="002A50F4" w:rsidRPr="002B3193" w:rsidRDefault="002A50F4"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438239D7" w14:textId="77777777" w:rsidR="002A50F4" w:rsidRPr="002B3193" w:rsidRDefault="002A50F4"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75F1C8D1" w14:textId="77777777" w:rsidR="002A50F4" w:rsidRPr="002B3193" w:rsidRDefault="002A50F4" w:rsidP="002A46E0">
            <w:pPr>
              <w:tabs>
                <w:tab w:val="left" w:pos="993"/>
              </w:tabs>
              <w:spacing w:before="40" w:after="40"/>
              <w:rPr>
                <w:rFonts w:asciiTheme="minorHAnsi" w:hAnsiTheme="minorHAnsi" w:cstheme="minorHAnsi"/>
              </w:rPr>
            </w:pPr>
          </w:p>
        </w:tc>
      </w:tr>
      <w:tr w:rsidR="00D5467A" w:rsidRPr="009F10ED" w14:paraId="6175B11B" w14:textId="77777777" w:rsidTr="00173521">
        <w:tc>
          <w:tcPr>
            <w:tcW w:w="4395" w:type="dxa"/>
            <w:tcBorders>
              <w:right w:val="single" w:sz="4" w:space="0" w:color="auto"/>
            </w:tcBorders>
            <w:vAlign w:val="center"/>
          </w:tcPr>
          <w:p w14:paraId="5DF8C239" w14:textId="4AD6FE5F" w:rsidR="00D5467A" w:rsidRPr="002B3193" w:rsidRDefault="00502288" w:rsidP="00D33E02">
            <w:pPr>
              <w:tabs>
                <w:tab w:val="left" w:pos="993"/>
              </w:tabs>
              <w:spacing w:before="40" w:after="40"/>
              <w:rPr>
                <w:rFonts w:asciiTheme="minorHAnsi" w:hAnsiTheme="minorHAnsi" w:cstheme="minorHAnsi"/>
              </w:rPr>
            </w:pPr>
            <w:r w:rsidRPr="002B3193">
              <w:rPr>
                <w:rFonts w:asciiTheme="minorHAnsi" w:hAnsiTheme="minorHAnsi" w:cstheme="minorHAnsi"/>
              </w:rPr>
              <w:t>ISSP Asset purchases</w:t>
            </w:r>
            <w:r>
              <w:rPr>
                <w:rFonts w:asciiTheme="minorHAnsi" w:hAnsiTheme="minorHAnsi" w:cstheme="minorHAnsi"/>
              </w:rPr>
              <w:t xml:space="preserve"> made during 2019</w:t>
            </w:r>
            <w:r w:rsidR="00D33E02">
              <w:rPr>
                <w:rStyle w:val="EndnoteReference"/>
                <w:rFonts w:asciiTheme="minorHAnsi" w:hAnsiTheme="minorHAnsi" w:cstheme="minorHAnsi"/>
              </w:rPr>
              <w:endnoteReference w:id="15"/>
            </w:r>
          </w:p>
        </w:tc>
        <w:tc>
          <w:tcPr>
            <w:tcW w:w="1606" w:type="dxa"/>
            <w:tcBorders>
              <w:left w:val="single" w:sz="4" w:space="0" w:color="auto"/>
            </w:tcBorders>
          </w:tcPr>
          <w:p w14:paraId="2B3FE345" w14:textId="77777777" w:rsidR="00D5467A" w:rsidRPr="002B3193" w:rsidRDefault="00D5467A"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4CFE8A62" w14:textId="77777777" w:rsidR="00D5467A" w:rsidRPr="002B3193" w:rsidRDefault="00D5467A"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5C0FB3E8" w14:textId="77777777" w:rsidR="00D5467A" w:rsidRPr="002B3193" w:rsidRDefault="00D5467A" w:rsidP="002A46E0">
            <w:pPr>
              <w:tabs>
                <w:tab w:val="left" w:pos="993"/>
              </w:tabs>
              <w:spacing w:before="40" w:after="40"/>
              <w:rPr>
                <w:rFonts w:asciiTheme="minorHAnsi" w:hAnsiTheme="minorHAnsi" w:cstheme="minorHAnsi"/>
              </w:rPr>
            </w:pPr>
          </w:p>
        </w:tc>
      </w:tr>
      <w:tr w:rsidR="002A50F4" w:rsidRPr="009F10ED" w14:paraId="7B447F9C" w14:textId="77777777" w:rsidTr="00173521">
        <w:tc>
          <w:tcPr>
            <w:tcW w:w="4395" w:type="dxa"/>
            <w:tcBorders>
              <w:right w:val="single" w:sz="4" w:space="0" w:color="auto"/>
            </w:tcBorders>
            <w:vAlign w:val="center"/>
          </w:tcPr>
          <w:p w14:paraId="221F2B15" w14:textId="5574DF4F" w:rsidR="002A50F4" w:rsidRPr="002B3193" w:rsidRDefault="00A447F9" w:rsidP="00D33E02">
            <w:pPr>
              <w:tabs>
                <w:tab w:val="left" w:pos="993"/>
              </w:tabs>
              <w:spacing w:before="40" w:after="40"/>
              <w:rPr>
                <w:rFonts w:asciiTheme="minorHAnsi" w:hAnsiTheme="minorHAnsi" w:cstheme="minorHAnsi"/>
              </w:rPr>
            </w:pPr>
            <w:r>
              <w:rPr>
                <w:rFonts w:asciiTheme="minorHAnsi" w:hAnsiTheme="minorHAnsi" w:cstheme="minorHAnsi"/>
              </w:rPr>
              <w:t xml:space="preserve">Other </w:t>
            </w:r>
          </w:p>
        </w:tc>
        <w:tc>
          <w:tcPr>
            <w:tcW w:w="1606" w:type="dxa"/>
            <w:tcBorders>
              <w:left w:val="single" w:sz="4" w:space="0" w:color="auto"/>
            </w:tcBorders>
          </w:tcPr>
          <w:p w14:paraId="20C48538" w14:textId="77777777" w:rsidR="002A50F4" w:rsidRPr="002B3193" w:rsidRDefault="002A50F4" w:rsidP="002A46E0">
            <w:pPr>
              <w:tabs>
                <w:tab w:val="left" w:pos="993"/>
              </w:tabs>
              <w:spacing w:before="40" w:after="40"/>
              <w:rPr>
                <w:rFonts w:asciiTheme="minorHAnsi" w:hAnsiTheme="minorHAnsi" w:cstheme="minorHAnsi"/>
              </w:rPr>
            </w:pPr>
          </w:p>
        </w:tc>
        <w:tc>
          <w:tcPr>
            <w:tcW w:w="1606" w:type="dxa"/>
            <w:tcBorders>
              <w:left w:val="single" w:sz="4" w:space="0" w:color="auto"/>
              <w:right w:val="single" w:sz="4" w:space="0" w:color="auto"/>
            </w:tcBorders>
          </w:tcPr>
          <w:p w14:paraId="2E377EDA" w14:textId="77777777" w:rsidR="002A50F4" w:rsidRPr="002B3193" w:rsidRDefault="002A50F4" w:rsidP="002A46E0">
            <w:pPr>
              <w:tabs>
                <w:tab w:val="left" w:pos="993"/>
              </w:tabs>
              <w:spacing w:before="40" w:after="40"/>
              <w:rPr>
                <w:rFonts w:asciiTheme="minorHAnsi" w:hAnsiTheme="minorHAnsi" w:cstheme="minorHAnsi"/>
              </w:rPr>
            </w:pPr>
          </w:p>
        </w:tc>
        <w:tc>
          <w:tcPr>
            <w:tcW w:w="1607" w:type="dxa"/>
            <w:tcBorders>
              <w:left w:val="single" w:sz="4" w:space="0" w:color="auto"/>
              <w:right w:val="single" w:sz="4" w:space="0" w:color="auto"/>
            </w:tcBorders>
          </w:tcPr>
          <w:p w14:paraId="220A2BF1" w14:textId="77777777" w:rsidR="002A50F4" w:rsidRPr="002B3193" w:rsidRDefault="002A50F4" w:rsidP="002A46E0">
            <w:pPr>
              <w:tabs>
                <w:tab w:val="left" w:pos="993"/>
              </w:tabs>
              <w:spacing w:before="40" w:after="40"/>
              <w:rPr>
                <w:rFonts w:asciiTheme="minorHAnsi" w:hAnsiTheme="minorHAnsi" w:cstheme="minorHAnsi"/>
              </w:rPr>
            </w:pPr>
          </w:p>
        </w:tc>
      </w:tr>
      <w:tr w:rsidR="002A50F4" w:rsidRPr="003A7038" w14:paraId="03738C2D" w14:textId="77777777" w:rsidTr="00173521">
        <w:tc>
          <w:tcPr>
            <w:tcW w:w="4395" w:type="dxa"/>
            <w:tcBorders>
              <w:right w:val="single" w:sz="4" w:space="0" w:color="auto"/>
            </w:tcBorders>
          </w:tcPr>
          <w:p w14:paraId="0DE07352" w14:textId="45C0C21C" w:rsidR="002A50F4" w:rsidRPr="0043452F" w:rsidRDefault="0043452F" w:rsidP="0043452F">
            <w:pPr>
              <w:tabs>
                <w:tab w:val="left" w:pos="993"/>
              </w:tabs>
              <w:spacing w:before="40" w:after="40"/>
              <w:rPr>
                <w:rFonts w:asciiTheme="minorHAnsi" w:hAnsiTheme="minorHAnsi" w:cstheme="minorHAnsi"/>
                <w:b/>
              </w:rPr>
            </w:pPr>
            <w:r>
              <w:rPr>
                <w:rFonts w:asciiTheme="minorHAnsi" w:hAnsiTheme="minorHAnsi" w:cstheme="minorHAnsi"/>
                <w:b/>
              </w:rPr>
              <w:t xml:space="preserve">A. </w:t>
            </w:r>
            <w:r w:rsidR="002A50F4" w:rsidRPr="0043452F">
              <w:rPr>
                <w:rFonts w:asciiTheme="minorHAnsi" w:hAnsiTheme="minorHAnsi" w:cstheme="minorHAnsi"/>
                <w:b/>
              </w:rPr>
              <w:t>Total Expenditure 201</w:t>
            </w:r>
            <w:r w:rsidR="00792E7B" w:rsidRPr="0043452F">
              <w:rPr>
                <w:rFonts w:asciiTheme="minorHAnsi" w:hAnsiTheme="minorHAnsi" w:cstheme="minorHAnsi"/>
                <w:b/>
              </w:rPr>
              <w:t>9</w:t>
            </w:r>
          </w:p>
        </w:tc>
        <w:tc>
          <w:tcPr>
            <w:tcW w:w="1606" w:type="dxa"/>
            <w:tcBorders>
              <w:left w:val="single" w:sz="4" w:space="0" w:color="auto"/>
            </w:tcBorders>
          </w:tcPr>
          <w:p w14:paraId="76B4B6C6" w14:textId="77777777" w:rsidR="002A50F4" w:rsidRPr="003A7038" w:rsidRDefault="002A50F4" w:rsidP="002A46E0">
            <w:pPr>
              <w:tabs>
                <w:tab w:val="left" w:pos="993"/>
              </w:tabs>
              <w:spacing w:before="40" w:after="40"/>
              <w:rPr>
                <w:rFonts w:asciiTheme="minorHAnsi" w:hAnsiTheme="minorHAnsi" w:cstheme="minorHAnsi"/>
                <w:b/>
              </w:rPr>
            </w:pPr>
            <w:r w:rsidRPr="003A7038">
              <w:rPr>
                <w:rFonts w:asciiTheme="minorHAnsi" w:hAnsiTheme="minorHAnsi" w:cstheme="minorHAnsi"/>
                <w:b/>
              </w:rPr>
              <w:t>$</w:t>
            </w:r>
          </w:p>
        </w:tc>
        <w:tc>
          <w:tcPr>
            <w:tcW w:w="1606" w:type="dxa"/>
            <w:tcBorders>
              <w:left w:val="single" w:sz="4" w:space="0" w:color="auto"/>
              <w:right w:val="single" w:sz="4" w:space="0" w:color="auto"/>
            </w:tcBorders>
          </w:tcPr>
          <w:p w14:paraId="0DD4CDA8" w14:textId="77777777" w:rsidR="002A50F4" w:rsidRPr="003A7038" w:rsidRDefault="002A50F4" w:rsidP="002A46E0">
            <w:pPr>
              <w:tabs>
                <w:tab w:val="left" w:pos="993"/>
              </w:tabs>
              <w:spacing w:before="40" w:after="40"/>
              <w:rPr>
                <w:rFonts w:asciiTheme="minorHAnsi" w:hAnsiTheme="minorHAnsi" w:cstheme="minorHAnsi"/>
                <w:b/>
              </w:rPr>
            </w:pPr>
            <w:r w:rsidRPr="003A7038">
              <w:rPr>
                <w:rFonts w:asciiTheme="minorHAnsi" w:hAnsiTheme="minorHAnsi" w:cstheme="minorHAnsi"/>
                <w:b/>
              </w:rPr>
              <w:t>$</w:t>
            </w:r>
          </w:p>
        </w:tc>
        <w:tc>
          <w:tcPr>
            <w:tcW w:w="1607" w:type="dxa"/>
            <w:tcBorders>
              <w:left w:val="single" w:sz="4" w:space="0" w:color="auto"/>
              <w:right w:val="single" w:sz="4" w:space="0" w:color="auto"/>
            </w:tcBorders>
          </w:tcPr>
          <w:p w14:paraId="37E26619" w14:textId="77777777" w:rsidR="002A50F4" w:rsidRPr="003A7038" w:rsidRDefault="002A50F4" w:rsidP="002A46E0">
            <w:pPr>
              <w:tabs>
                <w:tab w:val="left" w:pos="993"/>
              </w:tabs>
              <w:spacing w:before="40" w:after="40"/>
              <w:rPr>
                <w:rFonts w:asciiTheme="minorHAnsi" w:hAnsiTheme="minorHAnsi" w:cstheme="minorHAnsi"/>
                <w:b/>
              </w:rPr>
            </w:pPr>
            <w:r w:rsidRPr="003A7038">
              <w:rPr>
                <w:rFonts w:asciiTheme="minorHAnsi" w:hAnsiTheme="minorHAnsi" w:cstheme="minorHAnsi"/>
                <w:b/>
              </w:rPr>
              <w:t>$</w:t>
            </w:r>
          </w:p>
        </w:tc>
      </w:tr>
      <w:tr w:rsidR="002A50F4" w:rsidRPr="009F10ED" w14:paraId="6B41F82F" w14:textId="77777777" w:rsidTr="00173521">
        <w:tc>
          <w:tcPr>
            <w:tcW w:w="4395" w:type="dxa"/>
            <w:tcBorders>
              <w:right w:val="single" w:sz="4" w:space="0" w:color="auto"/>
            </w:tcBorders>
          </w:tcPr>
          <w:p w14:paraId="02D54B94" w14:textId="5732F9A0" w:rsidR="002A50F4" w:rsidRPr="003A7038" w:rsidRDefault="00EA2F4B" w:rsidP="002A46E0">
            <w:pPr>
              <w:tabs>
                <w:tab w:val="left" w:pos="993"/>
              </w:tabs>
              <w:spacing w:before="40" w:after="40"/>
              <w:rPr>
                <w:rFonts w:asciiTheme="minorHAnsi" w:hAnsiTheme="minorHAnsi" w:cstheme="minorHAnsi"/>
                <w:i/>
              </w:rPr>
            </w:pPr>
            <w:r>
              <w:rPr>
                <w:rFonts w:asciiTheme="minorHAnsi" w:hAnsiTheme="minorHAnsi" w:cstheme="minorHAnsi"/>
                <w:b/>
                <w:i/>
              </w:rPr>
              <w:t>B</w:t>
            </w:r>
            <w:r w:rsidR="002A50F4" w:rsidRPr="003A7038">
              <w:rPr>
                <w:rFonts w:asciiTheme="minorHAnsi" w:hAnsiTheme="minorHAnsi" w:cstheme="minorHAnsi"/>
                <w:b/>
                <w:i/>
              </w:rPr>
              <w:t>.</w:t>
            </w:r>
            <w:r w:rsidR="002A50F4" w:rsidRPr="003A7038">
              <w:rPr>
                <w:rFonts w:asciiTheme="minorHAnsi" w:hAnsiTheme="minorHAnsi" w:cstheme="minorHAnsi"/>
                <w:i/>
              </w:rPr>
              <w:t xml:space="preserve"> </w:t>
            </w:r>
            <w:r w:rsidR="006E4BBE">
              <w:rPr>
                <w:rFonts w:asciiTheme="minorHAnsi" w:hAnsiTheme="minorHAnsi" w:cstheme="minorHAnsi"/>
                <w:i/>
              </w:rPr>
              <w:t>Unexpended 2019 ISSP funds approved for rollover into 2020 grant year</w:t>
            </w:r>
            <w:r w:rsidR="002A50F4" w:rsidRPr="003A7038">
              <w:rPr>
                <w:rFonts w:asciiTheme="minorHAnsi" w:hAnsiTheme="minorHAnsi" w:cstheme="minorHAnsi"/>
                <w:i/>
              </w:rPr>
              <w:t xml:space="preserve"> </w:t>
            </w:r>
          </w:p>
        </w:tc>
        <w:tc>
          <w:tcPr>
            <w:tcW w:w="1606" w:type="dxa"/>
            <w:tcBorders>
              <w:left w:val="single" w:sz="4" w:space="0" w:color="auto"/>
            </w:tcBorders>
          </w:tcPr>
          <w:p w14:paraId="4BC12D34" w14:textId="77777777" w:rsidR="002A50F4" w:rsidRPr="009F10ED" w:rsidRDefault="002A50F4" w:rsidP="002A46E0">
            <w:pPr>
              <w:tabs>
                <w:tab w:val="left" w:pos="993"/>
              </w:tabs>
              <w:spacing w:before="40" w:after="40"/>
              <w:rPr>
                <w:rFonts w:asciiTheme="minorHAnsi" w:hAnsiTheme="minorHAnsi" w:cstheme="minorHAnsi"/>
                <w:i/>
                <w:sz w:val="22"/>
                <w:szCs w:val="22"/>
              </w:rPr>
            </w:pPr>
          </w:p>
        </w:tc>
        <w:tc>
          <w:tcPr>
            <w:tcW w:w="1606" w:type="dxa"/>
            <w:tcBorders>
              <w:left w:val="single" w:sz="4" w:space="0" w:color="auto"/>
              <w:right w:val="single" w:sz="4" w:space="0" w:color="auto"/>
            </w:tcBorders>
            <w:shd w:val="clear" w:color="auto" w:fill="7F7F7F" w:themeFill="text1" w:themeFillTint="80"/>
          </w:tcPr>
          <w:p w14:paraId="4CF005D3" w14:textId="77777777" w:rsidR="002A50F4" w:rsidRPr="009F10ED" w:rsidRDefault="002A50F4" w:rsidP="002A46E0">
            <w:pPr>
              <w:tabs>
                <w:tab w:val="left" w:pos="993"/>
              </w:tabs>
              <w:spacing w:before="40" w:after="40"/>
              <w:rPr>
                <w:rFonts w:asciiTheme="minorHAnsi" w:hAnsiTheme="minorHAnsi" w:cstheme="minorHAnsi"/>
                <w:i/>
                <w:sz w:val="22"/>
                <w:szCs w:val="22"/>
              </w:rPr>
            </w:pPr>
          </w:p>
        </w:tc>
        <w:tc>
          <w:tcPr>
            <w:tcW w:w="1607" w:type="dxa"/>
            <w:tcBorders>
              <w:left w:val="single" w:sz="4" w:space="0" w:color="auto"/>
              <w:right w:val="single" w:sz="4" w:space="0" w:color="auto"/>
            </w:tcBorders>
            <w:shd w:val="clear" w:color="auto" w:fill="7F7F7F" w:themeFill="text1" w:themeFillTint="80"/>
          </w:tcPr>
          <w:p w14:paraId="2F1C49A5" w14:textId="77777777" w:rsidR="002A50F4" w:rsidRPr="009F10ED" w:rsidRDefault="002A50F4" w:rsidP="002A46E0">
            <w:pPr>
              <w:tabs>
                <w:tab w:val="left" w:pos="993"/>
              </w:tabs>
              <w:spacing w:before="40" w:after="40"/>
              <w:rPr>
                <w:rFonts w:asciiTheme="minorHAnsi" w:hAnsiTheme="minorHAnsi" w:cstheme="minorHAnsi"/>
                <w:i/>
                <w:sz w:val="22"/>
                <w:szCs w:val="22"/>
              </w:rPr>
            </w:pPr>
          </w:p>
        </w:tc>
      </w:tr>
      <w:tr w:rsidR="00EA2F4B" w:rsidRPr="009F10ED" w14:paraId="25B57C53" w14:textId="77777777" w:rsidTr="00173521">
        <w:tc>
          <w:tcPr>
            <w:tcW w:w="4395" w:type="dxa"/>
            <w:tcBorders>
              <w:right w:val="single" w:sz="4" w:space="0" w:color="auto"/>
            </w:tcBorders>
          </w:tcPr>
          <w:p w14:paraId="3112E3A1" w14:textId="09475304" w:rsidR="00EA2F4B" w:rsidRPr="003A7038" w:rsidRDefault="0043452F" w:rsidP="002A46E0">
            <w:pPr>
              <w:tabs>
                <w:tab w:val="left" w:pos="993"/>
              </w:tabs>
              <w:spacing w:before="40" w:after="40"/>
              <w:rPr>
                <w:rFonts w:asciiTheme="minorHAnsi" w:hAnsiTheme="minorHAnsi" w:cstheme="minorHAnsi"/>
                <w:b/>
                <w:i/>
              </w:rPr>
            </w:pPr>
            <w:r>
              <w:rPr>
                <w:rFonts w:asciiTheme="minorHAnsi" w:hAnsiTheme="minorHAnsi" w:cstheme="minorHAnsi"/>
                <w:b/>
                <w:i/>
              </w:rPr>
              <w:tab/>
            </w:r>
            <w:r w:rsidR="00EA2F4B">
              <w:rPr>
                <w:rFonts w:asciiTheme="minorHAnsi" w:hAnsiTheme="minorHAnsi" w:cstheme="minorHAnsi"/>
                <w:b/>
                <w:i/>
              </w:rPr>
              <w:t>2019 ISSP funding committed (A + B)</w:t>
            </w:r>
          </w:p>
        </w:tc>
        <w:tc>
          <w:tcPr>
            <w:tcW w:w="1606" w:type="dxa"/>
            <w:tcBorders>
              <w:left w:val="single" w:sz="4" w:space="0" w:color="auto"/>
            </w:tcBorders>
          </w:tcPr>
          <w:p w14:paraId="3CB36351" w14:textId="77777777" w:rsidR="00EA2F4B" w:rsidRPr="009F10ED" w:rsidRDefault="00EA2F4B" w:rsidP="002A46E0">
            <w:pPr>
              <w:tabs>
                <w:tab w:val="left" w:pos="993"/>
              </w:tabs>
              <w:spacing w:before="40" w:after="40"/>
              <w:rPr>
                <w:rFonts w:asciiTheme="minorHAnsi" w:hAnsiTheme="minorHAnsi" w:cstheme="minorHAnsi"/>
                <w:i/>
                <w:sz w:val="22"/>
                <w:szCs w:val="22"/>
              </w:rPr>
            </w:pPr>
          </w:p>
        </w:tc>
        <w:tc>
          <w:tcPr>
            <w:tcW w:w="1606" w:type="dxa"/>
            <w:tcBorders>
              <w:left w:val="single" w:sz="4" w:space="0" w:color="auto"/>
              <w:right w:val="single" w:sz="4" w:space="0" w:color="auto"/>
            </w:tcBorders>
            <w:shd w:val="clear" w:color="auto" w:fill="7F7F7F" w:themeFill="text1" w:themeFillTint="80"/>
          </w:tcPr>
          <w:p w14:paraId="48F5ED5F" w14:textId="77777777" w:rsidR="00EA2F4B" w:rsidRPr="009F10ED" w:rsidRDefault="00EA2F4B" w:rsidP="002A46E0">
            <w:pPr>
              <w:tabs>
                <w:tab w:val="left" w:pos="993"/>
              </w:tabs>
              <w:spacing w:before="40" w:after="40"/>
              <w:rPr>
                <w:rFonts w:asciiTheme="minorHAnsi" w:hAnsiTheme="minorHAnsi" w:cstheme="minorHAnsi"/>
                <w:i/>
                <w:sz w:val="22"/>
                <w:szCs w:val="22"/>
              </w:rPr>
            </w:pPr>
          </w:p>
        </w:tc>
        <w:tc>
          <w:tcPr>
            <w:tcW w:w="1607" w:type="dxa"/>
            <w:tcBorders>
              <w:left w:val="single" w:sz="4" w:space="0" w:color="auto"/>
              <w:right w:val="single" w:sz="4" w:space="0" w:color="auto"/>
            </w:tcBorders>
            <w:shd w:val="clear" w:color="auto" w:fill="7F7F7F" w:themeFill="text1" w:themeFillTint="80"/>
          </w:tcPr>
          <w:p w14:paraId="1DA03246" w14:textId="77777777" w:rsidR="00EA2F4B" w:rsidRPr="009F10ED" w:rsidRDefault="00EA2F4B" w:rsidP="002A46E0">
            <w:pPr>
              <w:tabs>
                <w:tab w:val="left" w:pos="993"/>
              </w:tabs>
              <w:spacing w:before="40" w:after="40"/>
              <w:rPr>
                <w:rFonts w:asciiTheme="minorHAnsi" w:hAnsiTheme="minorHAnsi" w:cstheme="minorHAnsi"/>
                <w:i/>
                <w:sz w:val="22"/>
                <w:szCs w:val="22"/>
              </w:rPr>
            </w:pPr>
          </w:p>
        </w:tc>
      </w:tr>
      <w:tr w:rsidR="00EA2F4B" w:rsidRPr="009F10ED" w14:paraId="0E002904" w14:textId="77777777" w:rsidTr="00173521">
        <w:tc>
          <w:tcPr>
            <w:tcW w:w="4395" w:type="dxa"/>
            <w:tcBorders>
              <w:right w:val="single" w:sz="4" w:space="0" w:color="auto"/>
            </w:tcBorders>
          </w:tcPr>
          <w:p w14:paraId="0B67BB47" w14:textId="20BACF05" w:rsidR="00EA2F4B" w:rsidRDefault="00EA2F4B" w:rsidP="002A46E0">
            <w:pPr>
              <w:tabs>
                <w:tab w:val="left" w:pos="993"/>
              </w:tabs>
              <w:spacing w:before="40" w:after="40"/>
              <w:rPr>
                <w:rFonts w:asciiTheme="minorHAnsi" w:hAnsiTheme="minorHAnsi" w:cstheme="minorHAnsi"/>
                <w:b/>
                <w:i/>
              </w:rPr>
            </w:pPr>
            <w:r w:rsidRPr="003A7038">
              <w:rPr>
                <w:rFonts w:asciiTheme="minorHAnsi" w:hAnsiTheme="minorHAnsi" w:cstheme="minorHAnsi"/>
                <w:b/>
                <w:i/>
              </w:rPr>
              <w:t>D.</w:t>
            </w:r>
            <w:r w:rsidRPr="003A7038">
              <w:rPr>
                <w:rFonts w:asciiTheme="minorHAnsi" w:hAnsiTheme="minorHAnsi" w:cstheme="minorHAnsi"/>
                <w:i/>
              </w:rPr>
              <w:t xml:space="preserve"> </w:t>
            </w:r>
            <w:r>
              <w:rPr>
                <w:rFonts w:asciiTheme="minorHAnsi" w:hAnsiTheme="minorHAnsi" w:cstheme="minorHAnsi"/>
                <w:i/>
              </w:rPr>
              <w:t>Other u</w:t>
            </w:r>
            <w:r w:rsidRPr="003A7038">
              <w:rPr>
                <w:rFonts w:asciiTheme="minorHAnsi" w:hAnsiTheme="minorHAnsi" w:cstheme="minorHAnsi"/>
                <w:i/>
              </w:rPr>
              <w:t xml:space="preserve">nexpended </w:t>
            </w:r>
            <w:r>
              <w:rPr>
                <w:rFonts w:asciiTheme="minorHAnsi" w:hAnsiTheme="minorHAnsi" w:cstheme="minorHAnsi"/>
                <w:i/>
              </w:rPr>
              <w:t xml:space="preserve">2019 ISSP </w:t>
            </w:r>
            <w:r w:rsidRPr="003A7038">
              <w:rPr>
                <w:rFonts w:asciiTheme="minorHAnsi" w:hAnsiTheme="minorHAnsi" w:cstheme="minorHAnsi"/>
                <w:i/>
              </w:rPr>
              <w:t xml:space="preserve">Funds </w:t>
            </w:r>
            <w:r>
              <w:rPr>
                <w:rFonts w:asciiTheme="minorHAnsi" w:hAnsiTheme="minorHAnsi" w:cstheme="minorHAnsi"/>
                <w:b/>
                <w:i/>
              </w:rPr>
              <w:t>to be returned to PM&amp;C</w:t>
            </w:r>
            <w:r w:rsidR="002936EB" w:rsidRPr="00125B6F">
              <w:rPr>
                <w:rStyle w:val="EndnoteReference"/>
                <w:rFonts w:asciiTheme="minorHAnsi" w:hAnsiTheme="minorHAnsi" w:cstheme="minorHAnsi"/>
                <w:i/>
              </w:rPr>
              <w:endnoteReference w:id="16"/>
            </w:r>
          </w:p>
        </w:tc>
        <w:tc>
          <w:tcPr>
            <w:tcW w:w="1606" w:type="dxa"/>
            <w:tcBorders>
              <w:left w:val="single" w:sz="4" w:space="0" w:color="auto"/>
            </w:tcBorders>
          </w:tcPr>
          <w:p w14:paraId="25884299" w14:textId="77777777" w:rsidR="00EA2F4B" w:rsidRPr="009F10ED" w:rsidRDefault="00EA2F4B" w:rsidP="002A46E0">
            <w:pPr>
              <w:tabs>
                <w:tab w:val="left" w:pos="993"/>
              </w:tabs>
              <w:spacing w:before="40" w:after="40"/>
              <w:rPr>
                <w:rFonts w:asciiTheme="minorHAnsi" w:hAnsiTheme="minorHAnsi" w:cstheme="minorHAnsi"/>
                <w:i/>
                <w:sz w:val="22"/>
                <w:szCs w:val="22"/>
              </w:rPr>
            </w:pPr>
          </w:p>
        </w:tc>
        <w:tc>
          <w:tcPr>
            <w:tcW w:w="1606" w:type="dxa"/>
            <w:tcBorders>
              <w:left w:val="single" w:sz="4" w:space="0" w:color="auto"/>
              <w:right w:val="single" w:sz="4" w:space="0" w:color="auto"/>
            </w:tcBorders>
            <w:shd w:val="clear" w:color="auto" w:fill="7F7F7F" w:themeFill="text1" w:themeFillTint="80"/>
          </w:tcPr>
          <w:p w14:paraId="776FBD12" w14:textId="77777777" w:rsidR="00EA2F4B" w:rsidRPr="009F10ED" w:rsidRDefault="00EA2F4B" w:rsidP="002A46E0">
            <w:pPr>
              <w:tabs>
                <w:tab w:val="left" w:pos="993"/>
              </w:tabs>
              <w:spacing w:before="40" w:after="40"/>
              <w:rPr>
                <w:rFonts w:asciiTheme="minorHAnsi" w:hAnsiTheme="minorHAnsi" w:cstheme="minorHAnsi"/>
                <w:i/>
                <w:sz w:val="22"/>
                <w:szCs w:val="22"/>
              </w:rPr>
            </w:pPr>
          </w:p>
        </w:tc>
        <w:tc>
          <w:tcPr>
            <w:tcW w:w="1607" w:type="dxa"/>
            <w:tcBorders>
              <w:left w:val="single" w:sz="4" w:space="0" w:color="auto"/>
              <w:right w:val="single" w:sz="4" w:space="0" w:color="auto"/>
            </w:tcBorders>
            <w:shd w:val="clear" w:color="auto" w:fill="7F7F7F" w:themeFill="text1" w:themeFillTint="80"/>
          </w:tcPr>
          <w:p w14:paraId="14B56569" w14:textId="77777777" w:rsidR="00EA2F4B" w:rsidRPr="009F10ED" w:rsidRDefault="00EA2F4B" w:rsidP="002A46E0">
            <w:pPr>
              <w:tabs>
                <w:tab w:val="left" w:pos="993"/>
              </w:tabs>
              <w:spacing w:before="40" w:after="40"/>
              <w:rPr>
                <w:rFonts w:asciiTheme="minorHAnsi" w:hAnsiTheme="minorHAnsi" w:cstheme="minorHAnsi"/>
                <w:i/>
                <w:sz w:val="22"/>
                <w:szCs w:val="22"/>
              </w:rPr>
            </w:pPr>
          </w:p>
        </w:tc>
      </w:tr>
      <w:tr w:rsidR="006E4BBE" w:rsidRPr="009F10ED" w14:paraId="0B556F3F" w14:textId="77777777" w:rsidTr="00173521">
        <w:tc>
          <w:tcPr>
            <w:tcW w:w="4395" w:type="dxa"/>
            <w:tcBorders>
              <w:right w:val="single" w:sz="4" w:space="0" w:color="auto"/>
            </w:tcBorders>
          </w:tcPr>
          <w:p w14:paraId="167D7D23" w14:textId="4A7D2E4C" w:rsidR="006E4BBE" w:rsidRPr="003A7038" w:rsidRDefault="00EA2F4B" w:rsidP="002A46E0">
            <w:pPr>
              <w:tabs>
                <w:tab w:val="left" w:pos="993"/>
              </w:tabs>
              <w:spacing w:before="40" w:after="40"/>
              <w:rPr>
                <w:rFonts w:asciiTheme="minorHAnsi" w:hAnsiTheme="minorHAnsi" w:cstheme="minorHAnsi"/>
                <w:b/>
                <w:i/>
              </w:rPr>
            </w:pPr>
            <w:r>
              <w:rPr>
                <w:rFonts w:asciiTheme="minorHAnsi" w:hAnsiTheme="minorHAnsi" w:cstheme="minorHAnsi"/>
                <w:b/>
                <w:i/>
              </w:rPr>
              <w:t>C</w:t>
            </w:r>
            <w:r w:rsidR="006E4BBE" w:rsidRPr="003A7038">
              <w:rPr>
                <w:rFonts w:asciiTheme="minorHAnsi" w:hAnsiTheme="minorHAnsi" w:cstheme="minorHAnsi"/>
                <w:b/>
                <w:i/>
              </w:rPr>
              <w:t>.</w:t>
            </w:r>
            <w:r w:rsidR="006E4BBE" w:rsidRPr="003A7038">
              <w:rPr>
                <w:rFonts w:asciiTheme="minorHAnsi" w:hAnsiTheme="minorHAnsi" w:cstheme="minorHAnsi"/>
                <w:i/>
              </w:rPr>
              <w:t xml:space="preserve"> Unexpended</w:t>
            </w:r>
            <w:r w:rsidR="006E4BBE">
              <w:rPr>
                <w:rFonts w:asciiTheme="minorHAnsi" w:hAnsiTheme="minorHAnsi" w:cstheme="minorHAnsi"/>
                <w:i/>
              </w:rPr>
              <w:t xml:space="preserve"> 2019</w:t>
            </w:r>
            <w:r w:rsidR="006E4BBE" w:rsidRPr="003A7038">
              <w:rPr>
                <w:rFonts w:asciiTheme="minorHAnsi" w:hAnsiTheme="minorHAnsi" w:cstheme="minorHAnsi"/>
                <w:i/>
              </w:rPr>
              <w:t xml:space="preserve"> </w:t>
            </w:r>
            <w:r w:rsidR="006E4BBE">
              <w:rPr>
                <w:rFonts w:asciiTheme="minorHAnsi" w:hAnsiTheme="minorHAnsi" w:cstheme="minorHAnsi"/>
                <w:i/>
              </w:rPr>
              <w:t>preserved scholarships f</w:t>
            </w:r>
            <w:r w:rsidR="006E4BBE" w:rsidRPr="003A7038">
              <w:rPr>
                <w:rFonts w:asciiTheme="minorHAnsi" w:hAnsiTheme="minorHAnsi" w:cstheme="minorHAnsi"/>
                <w:i/>
              </w:rPr>
              <w:t xml:space="preserve">unds </w:t>
            </w:r>
            <w:r w:rsidR="006E4BBE" w:rsidRPr="003A7038">
              <w:rPr>
                <w:rFonts w:asciiTheme="minorHAnsi" w:hAnsiTheme="minorHAnsi" w:cstheme="minorHAnsi"/>
                <w:b/>
                <w:i/>
              </w:rPr>
              <w:t>to be returned</w:t>
            </w:r>
            <w:r w:rsidR="006E4BBE" w:rsidRPr="003A7038">
              <w:rPr>
                <w:rFonts w:asciiTheme="minorHAnsi" w:hAnsiTheme="minorHAnsi" w:cstheme="minorHAnsi"/>
                <w:i/>
              </w:rPr>
              <w:t xml:space="preserve"> to PM&amp;C </w:t>
            </w:r>
          </w:p>
        </w:tc>
        <w:tc>
          <w:tcPr>
            <w:tcW w:w="1606" w:type="dxa"/>
            <w:tcBorders>
              <w:left w:val="single" w:sz="4" w:space="0" w:color="auto"/>
            </w:tcBorders>
          </w:tcPr>
          <w:p w14:paraId="67366860" w14:textId="77777777" w:rsidR="006E4BBE" w:rsidRPr="009F10ED" w:rsidRDefault="006E4BBE" w:rsidP="002A46E0">
            <w:pPr>
              <w:tabs>
                <w:tab w:val="left" w:pos="993"/>
              </w:tabs>
              <w:spacing w:before="40" w:after="40"/>
              <w:rPr>
                <w:rFonts w:asciiTheme="minorHAnsi" w:hAnsiTheme="minorHAnsi" w:cstheme="minorHAnsi"/>
                <w:i/>
                <w:sz w:val="22"/>
                <w:szCs w:val="22"/>
              </w:rPr>
            </w:pPr>
          </w:p>
        </w:tc>
        <w:tc>
          <w:tcPr>
            <w:tcW w:w="1606" w:type="dxa"/>
            <w:tcBorders>
              <w:left w:val="single" w:sz="4" w:space="0" w:color="auto"/>
              <w:right w:val="single" w:sz="4" w:space="0" w:color="auto"/>
            </w:tcBorders>
            <w:shd w:val="clear" w:color="auto" w:fill="7F7F7F" w:themeFill="text1" w:themeFillTint="80"/>
          </w:tcPr>
          <w:p w14:paraId="2D4F21B6" w14:textId="77777777" w:rsidR="006E4BBE" w:rsidRPr="009F10ED" w:rsidRDefault="006E4BBE" w:rsidP="002A46E0">
            <w:pPr>
              <w:tabs>
                <w:tab w:val="left" w:pos="993"/>
              </w:tabs>
              <w:spacing w:before="40" w:after="40"/>
              <w:rPr>
                <w:rFonts w:asciiTheme="minorHAnsi" w:hAnsiTheme="minorHAnsi" w:cstheme="minorHAnsi"/>
                <w:i/>
                <w:sz w:val="22"/>
                <w:szCs w:val="22"/>
              </w:rPr>
            </w:pPr>
          </w:p>
        </w:tc>
        <w:tc>
          <w:tcPr>
            <w:tcW w:w="1607" w:type="dxa"/>
            <w:tcBorders>
              <w:left w:val="single" w:sz="4" w:space="0" w:color="auto"/>
              <w:right w:val="single" w:sz="4" w:space="0" w:color="auto"/>
            </w:tcBorders>
            <w:shd w:val="clear" w:color="auto" w:fill="7F7F7F" w:themeFill="text1" w:themeFillTint="80"/>
          </w:tcPr>
          <w:p w14:paraId="4FCD201A" w14:textId="77777777" w:rsidR="006E4BBE" w:rsidRPr="009F10ED" w:rsidRDefault="006E4BBE" w:rsidP="002A46E0">
            <w:pPr>
              <w:tabs>
                <w:tab w:val="left" w:pos="993"/>
              </w:tabs>
              <w:spacing w:before="40" w:after="40"/>
              <w:rPr>
                <w:rFonts w:asciiTheme="minorHAnsi" w:hAnsiTheme="minorHAnsi" w:cstheme="minorHAnsi"/>
                <w:i/>
                <w:sz w:val="22"/>
                <w:szCs w:val="22"/>
              </w:rPr>
            </w:pPr>
          </w:p>
        </w:tc>
      </w:tr>
    </w:tbl>
    <w:p w14:paraId="57D8DC64" w14:textId="18637043" w:rsidR="00C9492B" w:rsidRDefault="00C9492B" w:rsidP="002A46E0">
      <w:pPr>
        <w:tabs>
          <w:tab w:val="left" w:pos="993"/>
        </w:tabs>
        <w:spacing w:before="40" w:after="40"/>
        <w:rPr>
          <w:rFonts w:asciiTheme="minorHAnsi" w:hAnsiTheme="minorHAnsi" w:cstheme="minorHAnsi"/>
        </w:rPr>
      </w:pPr>
    </w:p>
    <w:p w14:paraId="39D67AB4" w14:textId="43E32A68" w:rsidR="0043452F" w:rsidRPr="0043452F" w:rsidRDefault="0043452F" w:rsidP="0043452F">
      <w:pPr>
        <w:pStyle w:val="ListParagraph"/>
        <w:numPr>
          <w:ilvl w:val="0"/>
          <w:numId w:val="24"/>
        </w:numPr>
        <w:tabs>
          <w:tab w:val="left" w:pos="993"/>
        </w:tabs>
        <w:rPr>
          <w:rStyle w:val="Heading1Char"/>
        </w:rPr>
      </w:pPr>
      <w:r w:rsidRPr="0043452F">
        <w:rPr>
          <w:rStyle w:val="Heading1Char"/>
        </w:rPr>
        <w:t>Rollovers</w:t>
      </w:r>
    </w:p>
    <w:p w14:paraId="5931A720" w14:textId="77777777" w:rsidR="0043452F" w:rsidRDefault="0043452F" w:rsidP="002A46E0">
      <w:pPr>
        <w:tabs>
          <w:tab w:val="left" w:pos="993"/>
        </w:tabs>
        <w:spacing w:before="40" w:after="40"/>
        <w:rPr>
          <w:rFonts w:asciiTheme="minorHAnsi" w:hAnsiTheme="minorHAnsi" w:cstheme="minorHAnsi"/>
        </w:rPr>
      </w:pPr>
    </w:p>
    <w:p w14:paraId="57175924" w14:textId="6C9C01BC" w:rsidR="00EA2F4B" w:rsidRPr="0043452F" w:rsidRDefault="0043452F" w:rsidP="002A46E0">
      <w:pPr>
        <w:tabs>
          <w:tab w:val="left" w:pos="993"/>
        </w:tabs>
        <w:ind w:right="-568"/>
        <w:rPr>
          <w:rFonts w:asciiTheme="minorHAnsi" w:hAnsiTheme="minorHAnsi" w:cstheme="minorHAnsi"/>
          <w:b/>
          <w:color w:val="365F91" w:themeColor="accent1" w:themeShade="BF"/>
          <w:sz w:val="24"/>
          <w:szCs w:val="24"/>
        </w:rPr>
      </w:pPr>
      <w:r>
        <w:rPr>
          <w:rFonts w:asciiTheme="minorHAnsi" w:hAnsiTheme="minorHAnsi" w:cstheme="minorHAnsi"/>
          <w:b/>
          <w:color w:val="365F91" w:themeColor="accent1" w:themeShade="BF"/>
          <w:sz w:val="24"/>
          <w:szCs w:val="24"/>
        </w:rPr>
        <w:t>Table 2</w:t>
      </w:r>
      <w:r>
        <w:rPr>
          <w:rFonts w:asciiTheme="minorHAnsi" w:hAnsiTheme="minorHAnsi" w:cstheme="minorHAnsi"/>
          <w:b/>
          <w:color w:val="365F91" w:themeColor="accent1" w:themeShade="BF"/>
          <w:sz w:val="24"/>
          <w:szCs w:val="24"/>
        </w:rPr>
        <w:tab/>
      </w:r>
      <w:r w:rsidR="000C0D7E" w:rsidRPr="0043452F">
        <w:rPr>
          <w:rFonts w:asciiTheme="minorHAnsi" w:hAnsiTheme="minorHAnsi" w:cstheme="minorHAnsi"/>
          <w:b/>
          <w:color w:val="365F91" w:themeColor="accent1" w:themeShade="BF"/>
          <w:sz w:val="24"/>
          <w:szCs w:val="24"/>
        </w:rPr>
        <w:t>Rollovers agreed</w:t>
      </w:r>
    </w:p>
    <w:tbl>
      <w:tblPr>
        <w:tblStyle w:val="TableGrid"/>
        <w:tblW w:w="9351" w:type="dxa"/>
        <w:tblLook w:val="04A0" w:firstRow="1" w:lastRow="0" w:firstColumn="1" w:lastColumn="0" w:noHBand="0" w:noVBand="1"/>
      </w:tblPr>
      <w:tblGrid>
        <w:gridCol w:w="2279"/>
        <w:gridCol w:w="2232"/>
        <w:gridCol w:w="2430"/>
        <w:gridCol w:w="2410"/>
      </w:tblGrid>
      <w:tr w:rsidR="000C0D7E" w14:paraId="1E4E87CC" w14:textId="79A54D66" w:rsidTr="009626A1">
        <w:tc>
          <w:tcPr>
            <w:tcW w:w="2279" w:type="dxa"/>
            <w:shd w:val="clear" w:color="auto" w:fill="F2F2F2" w:themeFill="background1" w:themeFillShade="F2"/>
          </w:tcPr>
          <w:p w14:paraId="7B479EF7" w14:textId="124438E4" w:rsidR="000C0D7E" w:rsidRPr="0043452F" w:rsidRDefault="000C0D7E" w:rsidP="0043452F">
            <w:pPr>
              <w:tabs>
                <w:tab w:val="left" w:pos="993"/>
              </w:tabs>
              <w:spacing w:before="40" w:after="40"/>
              <w:jc w:val="center"/>
              <w:rPr>
                <w:rFonts w:asciiTheme="minorHAnsi" w:hAnsiTheme="minorHAnsi" w:cstheme="minorHAnsi"/>
                <w:b/>
              </w:rPr>
            </w:pPr>
          </w:p>
        </w:tc>
        <w:tc>
          <w:tcPr>
            <w:tcW w:w="2232" w:type="dxa"/>
            <w:shd w:val="clear" w:color="auto" w:fill="F2F2F2" w:themeFill="background1" w:themeFillShade="F2"/>
          </w:tcPr>
          <w:p w14:paraId="06F80AF4" w14:textId="260FCC63"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Rolled over ($)</w:t>
            </w:r>
          </w:p>
          <w:p w14:paraId="05AA59E7" w14:textId="67962AE2"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(A)</w:t>
            </w:r>
          </w:p>
        </w:tc>
        <w:tc>
          <w:tcPr>
            <w:tcW w:w="2430" w:type="dxa"/>
            <w:shd w:val="clear" w:color="auto" w:fill="F2F2F2" w:themeFill="background1" w:themeFillShade="F2"/>
          </w:tcPr>
          <w:p w14:paraId="3AB4470B" w14:textId="38AD4E3F"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Expended/committed</w:t>
            </w:r>
            <w:r w:rsidR="002936EB">
              <w:rPr>
                <w:rStyle w:val="EndnoteReference"/>
                <w:rFonts w:asciiTheme="minorHAnsi" w:hAnsiTheme="minorHAnsi" w:cstheme="minorHAnsi"/>
                <w:b/>
              </w:rPr>
              <w:endnoteReference w:id="17"/>
            </w:r>
            <w:r w:rsidRPr="0043452F">
              <w:rPr>
                <w:rFonts w:asciiTheme="minorHAnsi" w:hAnsiTheme="minorHAnsi" w:cstheme="minorHAnsi"/>
                <w:b/>
              </w:rPr>
              <w:t xml:space="preserve"> ($)</w:t>
            </w:r>
          </w:p>
          <w:p w14:paraId="7347A33E" w14:textId="2C6C5E4D"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(B)</w:t>
            </w:r>
          </w:p>
        </w:tc>
        <w:tc>
          <w:tcPr>
            <w:tcW w:w="2410" w:type="dxa"/>
            <w:shd w:val="clear" w:color="auto" w:fill="F2F2F2" w:themeFill="background1" w:themeFillShade="F2"/>
          </w:tcPr>
          <w:p w14:paraId="436A378A" w14:textId="07E31B3C"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Excess to be returned to the Department</w:t>
            </w:r>
            <w:r w:rsidR="00125B6F">
              <w:rPr>
                <w:rStyle w:val="EndnoteReference"/>
                <w:rFonts w:asciiTheme="minorHAnsi" w:hAnsiTheme="minorHAnsi" w:cstheme="minorHAnsi"/>
                <w:b/>
              </w:rPr>
              <w:endnoteReference w:id="18"/>
            </w:r>
            <w:r w:rsidR="002936EB">
              <w:rPr>
                <w:rFonts w:asciiTheme="minorHAnsi" w:hAnsiTheme="minorHAnsi" w:cstheme="minorHAnsi"/>
                <w:b/>
              </w:rPr>
              <w:t xml:space="preserve"> (C)</w:t>
            </w:r>
          </w:p>
          <w:p w14:paraId="55974015" w14:textId="7ECE08A4" w:rsidR="000C0D7E" w:rsidRPr="0043452F" w:rsidRDefault="000C0D7E" w:rsidP="0043452F">
            <w:pPr>
              <w:tabs>
                <w:tab w:val="left" w:pos="993"/>
              </w:tabs>
              <w:spacing w:before="40" w:after="40"/>
              <w:jc w:val="center"/>
              <w:rPr>
                <w:rFonts w:asciiTheme="minorHAnsi" w:hAnsiTheme="minorHAnsi" w:cstheme="minorHAnsi"/>
                <w:b/>
              </w:rPr>
            </w:pPr>
            <w:r w:rsidRPr="0043452F">
              <w:rPr>
                <w:rFonts w:asciiTheme="minorHAnsi" w:hAnsiTheme="minorHAnsi" w:cstheme="minorHAnsi"/>
                <w:b/>
              </w:rPr>
              <w:t>(</w:t>
            </w:r>
            <w:r w:rsidR="002936EB">
              <w:rPr>
                <w:rFonts w:asciiTheme="minorHAnsi" w:hAnsiTheme="minorHAnsi" w:cstheme="minorHAnsi"/>
                <w:b/>
              </w:rPr>
              <w:t xml:space="preserve">C = </w:t>
            </w:r>
            <w:r w:rsidRPr="0043452F">
              <w:rPr>
                <w:rFonts w:asciiTheme="minorHAnsi" w:hAnsiTheme="minorHAnsi" w:cstheme="minorHAnsi"/>
                <w:b/>
              </w:rPr>
              <w:t>A – B)</w:t>
            </w:r>
          </w:p>
        </w:tc>
      </w:tr>
      <w:tr w:rsidR="000C0D7E" w14:paraId="11C23271" w14:textId="2682538D" w:rsidTr="0043452F">
        <w:tc>
          <w:tcPr>
            <w:tcW w:w="2279" w:type="dxa"/>
          </w:tcPr>
          <w:p w14:paraId="45BC63C4" w14:textId="4688D806" w:rsidR="000C0D7E" w:rsidRDefault="000C0D7E" w:rsidP="002A46E0">
            <w:pPr>
              <w:tabs>
                <w:tab w:val="left" w:pos="993"/>
              </w:tabs>
              <w:spacing w:before="40" w:after="40"/>
              <w:rPr>
                <w:rFonts w:asciiTheme="minorHAnsi" w:hAnsiTheme="minorHAnsi" w:cstheme="minorHAnsi"/>
              </w:rPr>
            </w:pPr>
            <w:r>
              <w:rPr>
                <w:rFonts w:asciiTheme="minorHAnsi" w:hAnsiTheme="minorHAnsi" w:cstheme="minorHAnsi"/>
              </w:rPr>
              <w:t xml:space="preserve">2018 funds rolled over into 2019 </w:t>
            </w:r>
          </w:p>
        </w:tc>
        <w:tc>
          <w:tcPr>
            <w:tcW w:w="2232" w:type="dxa"/>
          </w:tcPr>
          <w:p w14:paraId="674C3B0E" w14:textId="77777777" w:rsidR="000C0D7E" w:rsidRDefault="000C0D7E" w:rsidP="0043452F">
            <w:pPr>
              <w:tabs>
                <w:tab w:val="left" w:pos="993"/>
              </w:tabs>
              <w:spacing w:before="40" w:after="40"/>
              <w:jc w:val="right"/>
              <w:rPr>
                <w:rFonts w:asciiTheme="minorHAnsi" w:hAnsiTheme="minorHAnsi" w:cstheme="minorHAnsi"/>
              </w:rPr>
            </w:pPr>
          </w:p>
        </w:tc>
        <w:tc>
          <w:tcPr>
            <w:tcW w:w="2430" w:type="dxa"/>
          </w:tcPr>
          <w:p w14:paraId="728274A7" w14:textId="77777777" w:rsidR="000C0D7E" w:rsidRDefault="000C0D7E" w:rsidP="0043452F">
            <w:pPr>
              <w:tabs>
                <w:tab w:val="left" w:pos="993"/>
              </w:tabs>
              <w:spacing w:before="40" w:after="40"/>
              <w:jc w:val="right"/>
              <w:rPr>
                <w:rFonts w:asciiTheme="minorHAnsi" w:hAnsiTheme="minorHAnsi" w:cstheme="minorHAnsi"/>
              </w:rPr>
            </w:pPr>
          </w:p>
        </w:tc>
        <w:tc>
          <w:tcPr>
            <w:tcW w:w="2410" w:type="dxa"/>
          </w:tcPr>
          <w:p w14:paraId="70CC0D9B" w14:textId="77777777" w:rsidR="000C0D7E" w:rsidRDefault="000C0D7E" w:rsidP="0043452F">
            <w:pPr>
              <w:tabs>
                <w:tab w:val="left" w:pos="993"/>
              </w:tabs>
              <w:spacing w:before="40" w:after="40"/>
              <w:jc w:val="right"/>
              <w:rPr>
                <w:rFonts w:asciiTheme="minorHAnsi" w:hAnsiTheme="minorHAnsi" w:cstheme="minorHAnsi"/>
              </w:rPr>
            </w:pPr>
          </w:p>
        </w:tc>
      </w:tr>
      <w:tr w:rsidR="000C0D7E" w14:paraId="381CBA8E" w14:textId="77777777" w:rsidTr="002936EB">
        <w:tc>
          <w:tcPr>
            <w:tcW w:w="2279" w:type="dxa"/>
          </w:tcPr>
          <w:p w14:paraId="52DF7AF2" w14:textId="3BC6D0AE" w:rsidR="000C0D7E" w:rsidRDefault="000C0D7E" w:rsidP="002A46E0">
            <w:pPr>
              <w:tabs>
                <w:tab w:val="left" w:pos="993"/>
              </w:tabs>
              <w:spacing w:before="40" w:after="40"/>
              <w:rPr>
                <w:rFonts w:asciiTheme="minorHAnsi" w:hAnsiTheme="minorHAnsi" w:cstheme="minorHAnsi"/>
              </w:rPr>
            </w:pPr>
            <w:r>
              <w:rPr>
                <w:rFonts w:asciiTheme="minorHAnsi" w:hAnsiTheme="minorHAnsi" w:cstheme="minorHAnsi"/>
              </w:rPr>
              <w:t>2019 funds agreed for rollover into 2020</w:t>
            </w:r>
          </w:p>
        </w:tc>
        <w:tc>
          <w:tcPr>
            <w:tcW w:w="2232" w:type="dxa"/>
          </w:tcPr>
          <w:p w14:paraId="627C8A6D" w14:textId="77777777" w:rsidR="000C0D7E" w:rsidRDefault="000C0D7E" w:rsidP="0043452F">
            <w:pPr>
              <w:tabs>
                <w:tab w:val="left" w:pos="993"/>
              </w:tabs>
              <w:spacing w:before="40" w:after="40"/>
              <w:jc w:val="right"/>
              <w:rPr>
                <w:rFonts w:asciiTheme="minorHAnsi" w:hAnsiTheme="minorHAnsi" w:cstheme="minorHAnsi"/>
              </w:rPr>
            </w:pPr>
          </w:p>
        </w:tc>
        <w:tc>
          <w:tcPr>
            <w:tcW w:w="2430" w:type="dxa"/>
          </w:tcPr>
          <w:p w14:paraId="5ED762BE" w14:textId="77777777" w:rsidR="000C0D7E" w:rsidRDefault="000C0D7E" w:rsidP="0043452F">
            <w:pPr>
              <w:tabs>
                <w:tab w:val="left" w:pos="993"/>
              </w:tabs>
              <w:spacing w:before="40" w:after="40"/>
              <w:jc w:val="right"/>
              <w:rPr>
                <w:rFonts w:asciiTheme="minorHAnsi" w:hAnsiTheme="minorHAnsi" w:cstheme="minorHAnsi"/>
              </w:rPr>
            </w:pPr>
          </w:p>
        </w:tc>
        <w:tc>
          <w:tcPr>
            <w:tcW w:w="2410" w:type="dxa"/>
            <w:shd w:val="clear" w:color="auto" w:fill="808080" w:themeFill="background1" w:themeFillShade="80"/>
          </w:tcPr>
          <w:p w14:paraId="07F4097D" w14:textId="77777777" w:rsidR="000C0D7E" w:rsidRDefault="000C0D7E" w:rsidP="0043452F">
            <w:pPr>
              <w:tabs>
                <w:tab w:val="left" w:pos="993"/>
              </w:tabs>
              <w:spacing w:before="40" w:after="40"/>
              <w:jc w:val="right"/>
              <w:rPr>
                <w:rFonts w:asciiTheme="minorHAnsi" w:hAnsiTheme="minorHAnsi" w:cstheme="minorHAnsi"/>
              </w:rPr>
            </w:pPr>
          </w:p>
        </w:tc>
      </w:tr>
    </w:tbl>
    <w:p w14:paraId="58393A69" w14:textId="77777777" w:rsidR="00EA2F4B" w:rsidRPr="003A7038" w:rsidRDefault="00EA2F4B" w:rsidP="002A46E0">
      <w:pPr>
        <w:tabs>
          <w:tab w:val="left" w:pos="993"/>
        </w:tabs>
        <w:spacing w:before="40" w:after="40"/>
        <w:rPr>
          <w:rFonts w:asciiTheme="minorHAnsi" w:hAnsiTheme="minorHAnsi" w:cstheme="minorHAnsi"/>
        </w:rPr>
      </w:pPr>
    </w:p>
    <w:tbl>
      <w:tblPr>
        <w:tblStyle w:val="TableGrid"/>
        <w:tblpPr w:leftFromText="180" w:rightFromText="180" w:vertAnchor="text" w:horzAnchor="margin" w:tblpY="16"/>
        <w:tblOverlap w:val="never"/>
        <w:tblW w:w="9351" w:type="dxa"/>
        <w:tblLook w:val="04A0" w:firstRow="1" w:lastRow="0" w:firstColumn="1" w:lastColumn="0" w:noHBand="0" w:noVBand="1"/>
      </w:tblPr>
      <w:tblGrid>
        <w:gridCol w:w="9351"/>
      </w:tblGrid>
      <w:tr w:rsidR="00694C75" w:rsidRPr="00694C75" w14:paraId="201FD598" w14:textId="77777777" w:rsidTr="0043452F">
        <w:tc>
          <w:tcPr>
            <w:tcW w:w="9351" w:type="dxa"/>
            <w:vAlign w:val="center"/>
          </w:tcPr>
          <w:p w14:paraId="6B292F47" w14:textId="7B55E2D2" w:rsidR="000C0D7E" w:rsidRDefault="00694C75" w:rsidP="0043452F">
            <w:pPr>
              <w:tabs>
                <w:tab w:val="left" w:pos="993"/>
              </w:tabs>
              <w:spacing w:before="40" w:after="40"/>
              <w:rPr>
                <w:rFonts w:asciiTheme="minorHAnsi" w:hAnsiTheme="minorHAnsi" w:cstheme="minorHAnsi"/>
                <w:sz w:val="22"/>
                <w:szCs w:val="22"/>
              </w:rPr>
            </w:pPr>
            <w:r w:rsidRPr="008A6171">
              <w:rPr>
                <w:rFonts w:asciiTheme="minorHAnsi" w:hAnsiTheme="minorHAnsi" w:cstheme="minorHAnsi"/>
                <w:sz w:val="22"/>
                <w:szCs w:val="22"/>
              </w:rPr>
              <w:t xml:space="preserve">Please </w:t>
            </w:r>
            <w:r w:rsidR="000C0D7E">
              <w:rPr>
                <w:rFonts w:asciiTheme="minorHAnsi" w:hAnsiTheme="minorHAnsi" w:cstheme="minorHAnsi"/>
                <w:sz w:val="22"/>
                <w:szCs w:val="22"/>
              </w:rPr>
              <w:t xml:space="preserve">provide details of rollovers </w:t>
            </w:r>
            <w:r w:rsidR="0043452F">
              <w:rPr>
                <w:rFonts w:asciiTheme="minorHAnsi" w:hAnsiTheme="minorHAnsi" w:cstheme="minorHAnsi"/>
                <w:sz w:val="22"/>
                <w:szCs w:val="22"/>
              </w:rPr>
              <w:t>outlined in Table 1d</w:t>
            </w:r>
            <w:r w:rsidR="000C0D7E">
              <w:rPr>
                <w:rFonts w:asciiTheme="minorHAnsi" w:hAnsiTheme="minorHAnsi" w:cstheme="minorHAnsi"/>
                <w:sz w:val="22"/>
                <w:szCs w:val="22"/>
              </w:rPr>
              <w:t xml:space="preserve"> above:</w:t>
            </w:r>
          </w:p>
          <w:p w14:paraId="5139FB8B" w14:textId="1CEABCEA" w:rsidR="000C0D7E" w:rsidRDefault="000C0D7E" w:rsidP="0043452F">
            <w:pPr>
              <w:pStyle w:val="ListParagraph"/>
              <w:numPr>
                <w:ilvl w:val="0"/>
                <w:numId w:val="42"/>
              </w:numPr>
              <w:tabs>
                <w:tab w:val="left" w:pos="993"/>
              </w:tabs>
              <w:spacing w:before="40" w:after="40"/>
              <w:rPr>
                <w:rFonts w:asciiTheme="minorHAnsi" w:hAnsiTheme="minorHAnsi" w:cstheme="minorHAnsi"/>
                <w:szCs w:val="22"/>
              </w:rPr>
            </w:pPr>
            <w:r w:rsidRPr="000C0D7E">
              <w:rPr>
                <w:rFonts w:asciiTheme="minorHAnsi" w:hAnsiTheme="minorHAnsi" w:cstheme="minorHAnsi"/>
                <w:szCs w:val="22"/>
              </w:rPr>
              <w:t>the expenditure of 2018 ISSP funds rolled over into 2019</w:t>
            </w:r>
            <w:r w:rsidR="008A6171" w:rsidRPr="000C0D7E">
              <w:rPr>
                <w:rFonts w:asciiTheme="minorHAnsi" w:hAnsiTheme="minorHAnsi" w:cstheme="minorHAnsi"/>
                <w:szCs w:val="22"/>
              </w:rPr>
              <w:t xml:space="preserve">.  </w:t>
            </w:r>
          </w:p>
          <w:p w14:paraId="273750AC" w14:textId="6E891514" w:rsidR="000C0D7E" w:rsidRDefault="000C0D7E" w:rsidP="0043452F">
            <w:pPr>
              <w:pStyle w:val="ListParagraph"/>
              <w:numPr>
                <w:ilvl w:val="0"/>
                <w:numId w:val="42"/>
              </w:numPr>
              <w:tabs>
                <w:tab w:val="left" w:pos="993"/>
              </w:tabs>
              <w:spacing w:before="40" w:after="40"/>
              <w:rPr>
                <w:rFonts w:asciiTheme="minorHAnsi" w:hAnsiTheme="minorHAnsi" w:cstheme="minorHAnsi"/>
                <w:szCs w:val="22"/>
              </w:rPr>
            </w:pPr>
            <w:r>
              <w:rPr>
                <w:rFonts w:asciiTheme="minorHAnsi" w:hAnsiTheme="minorHAnsi" w:cstheme="minorHAnsi"/>
                <w:szCs w:val="22"/>
              </w:rPr>
              <w:t>progress towards expenditure of 2019 funds rolled over into 2020.</w:t>
            </w:r>
          </w:p>
          <w:p w14:paraId="358BD68C" w14:textId="0FDDA53E" w:rsidR="00694C75" w:rsidRPr="0043452F" w:rsidRDefault="0043452F" w:rsidP="0043452F">
            <w:pPr>
              <w:tabs>
                <w:tab w:val="left" w:pos="993"/>
              </w:tabs>
              <w:spacing w:before="40" w:after="40"/>
              <w:rPr>
                <w:rFonts w:asciiTheme="minorHAnsi" w:hAnsiTheme="minorHAnsi" w:cstheme="minorHAnsi"/>
                <w:sz w:val="22"/>
                <w:szCs w:val="22"/>
              </w:rPr>
            </w:pPr>
            <w:r>
              <w:rPr>
                <w:rFonts w:asciiTheme="minorHAnsi" w:hAnsiTheme="minorHAnsi" w:cstheme="minorHAnsi"/>
                <w:sz w:val="22"/>
                <w:szCs w:val="22"/>
              </w:rPr>
              <w:t>[</w:t>
            </w:r>
            <w:r w:rsidR="000C0D7E" w:rsidRPr="0043452F">
              <w:rPr>
                <w:rFonts w:asciiTheme="minorHAnsi" w:hAnsiTheme="minorHAnsi" w:cstheme="minorHAnsi"/>
                <w:sz w:val="22"/>
                <w:szCs w:val="22"/>
              </w:rPr>
              <w:t>P</w:t>
            </w:r>
            <w:r w:rsidR="008A6171" w:rsidRPr="0043452F">
              <w:rPr>
                <w:rFonts w:asciiTheme="minorHAnsi" w:hAnsiTheme="minorHAnsi" w:cstheme="minorHAnsi"/>
                <w:sz w:val="22"/>
                <w:szCs w:val="22"/>
              </w:rPr>
              <w:t>lease delete this</w:t>
            </w:r>
            <w:r>
              <w:rPr>
                <w:rFonts w:asciiTheme="minorHAnsi" w:hAnsiTheme="minorHAnsi" w:cstheme="minorHAnsi"/>
                <w:sz w:val="22"/>
                <w:szCs w:val="22"/>
              </w:rPr>
              <w:t xml:space="preserve"> box if no roll-over was agreed]</w:t>
            </w:r>
          </w:p>
          <w:p w14:paraId="50B29A1E" w14:textId="77777777" w:rsidR="00694C75" w:rsidRPr="00694C75" w:rsidRDefault="00694C75" w:rsidP="0043452F">
            <w:pPr>
              <w:tabs>
                <w:tab w:val="left" w:pos="993"/>
              </w:tabs>
              <w:spacing w:before="40" w:after="40"/>
              <w:rPr>
                <w:rFonts w:asciiTheme="minorHAnsi" w:hAnsiTheme="minorHAnsi" w:cstheme="minorHAnsi"/>
                <w:sz w:val="22"/>
                <w:szCs w:val="22"/>
              </w:rPr>
            </w:pPr>
          </w:p>
          <w:p w14:paraId="6ECF41E5" w14:textId="77777777" w:rsidR="00694C75" w:rsidRPr="00694C75" w:rsidRDefault="00694C75" w:rsidP="0043452F">
            <w:pPr>
              <w:tabs>
                <w:tab w:val="left" w:pos="993"/>
              </w:tabs>
              <w:spacing w:before="40" w:after="40"/>
              <w:rPr>
                <w:rFonts w:asciiTheme="minorHAnsi" w:hAnsiTheme="minorHAnsi" w:cstheme="minorHAnsi"/>
                <w:sz w:val="22"/>
                <w:szCs w:val="22"/>
              </w:rPr>
            </w:pPr>
          </w:p>
        </w:tc>
      </w:tr>
    </w:tbl>
    <w:p w14:paraId="0051F52D" w14:textId="02D4687D" w:rsidR="003A7038" w:rsidRDefault="003A7038" w:rsidP="002A46E0">
      <w:pPr>
        <w:pStyle w:val="ListParagraph"/>
        <w:tabs>
          <w:tab w:val="left" w:pos="993"/>
        </w:tabs>
        <w:ind w:left="360" w:right="-568"/>
        <w:rPr>
          <w:rFonts w:asciiTheme="minorHAnsi" w:hAnsiTheme="minorHAnsi" w:cstheme="minorHAnsi"/>
          <w:b/>
          <w:sz w:val="24"/>
          <w:szCs w:val="24"/>
        </w:rPr>
      </w:pPr>
    </w:p>
    <w:p w14:paraId="4747D134" w14:textId="051A5A4D" w:rsidR="0043452F" w:rsidRPr="0043452F" w:rsidRDefault="0043452F" w:rsidP="009626A1">
      <w:pPr>
        <w:pStyle w:val="ListParagraph"/>
        <w:keepNext/>
        <w:numPr>
          <w:ilvl w:val="0"/>
          <w:numId w:val="24"/>
        </w:numPr>
        <w:tabs>
          <w:tab w:val="left" w:pos="993"/>
        </w:tabs>
        <w:rPr>
          <w:rStyle w:val="Heading1Char"/>
        </w:rPr>
      </w:pPr>
      <w:r w:rsidRPr="0043452F">
        <w:rPr>
          <w:rStyle w:val="Heading1Char"/>
        </w:rPr>
        <w:lastRenderedPageBreak/>
        <w:t>Goods and Services Tax</w:t>
      </w:r>
    </w:p>
    <w:p w14:paraId="187A2968" w14:textId="7C5214EC" w:rsidR="00CF6275" w:rsidRPr="00E41D3E" w:rsidRDefault="000C0D7E" w:rsidP="009626A1">
      <w:pPr>
        <w:keepNext/>
        <w:keepLines/>
        <w:tabs>
          <w:tab w:val="left" w:pos="993"/>
        </w:tabs>
        <w:ind w:right="-568"/>
        <w:rPr>
          <w:rFonts w:asciiTheme="minorHAnsi" w:hAnsiTheme="minorHAnsi" w:cstheme="minorHAnsi"/>
          <w:b/>
          <w:sz w:val="24"/>
          <w:szCs w:val="24"/>
        </w:rPr>
      </w:pPr>
      <w:r w:rsidRPr="0043452F">
        <w:rPr>
          <w:rFonts w:asciiTheme="minorHAnsi" w:hAnsiTheme="minorHAnsi" w:cstheme="minorHAnsi"/>
          <w:b/>
          <w:color w:val="365F91" w:themeColor="accent1" w:themeShade="BF"/>
          <w:sz w:val="24"/>
          <w:szCs w:val="24"/>
        </w:rPr>
        <w:t xml:space="preserve">Table </w:t>
      </w:r>
      <w:r w:rsidR="0043452F">
        <w:rPr>
          <w:rFonts w:asciiTheme="minorHAnsi" w:hAnsiTheme="minorHAnsi" w:cstheme="minorHAnsi"/>
          <w:b/>
          <w:color w:val="365F91" w:themeColor="accent1" w:themeShade="BF"/>
          <w:sz w:val="24"/>
          <w:szCs w:val="24"/>
        </w:rPr>
        <w:t>3</w:t>
      </w:r>
      <w:r w:rsidR="00E41D3E" w:rsidRPr="0043452F">
        <w:rPr>
          <w:rFonts w:asciiTheme="minorHAnsi" w:hAnsiTheme="minorHAnsi" w:cstheme="minorHAnsi"/>
          <w:b/>
          <w:color w:val="365F91" w:themeColor="accent1" w:themeShade="BF"/>
          <w:sz w:val="24"/>
          <w:szCs w:val="24"/>
        </w:rPr>
        <w:tab/>
      </w:r>
      <w:r w:rsidR="00CF6275" w:rsidRPr="0043452F">
        <w:rPr>
          <w:rFonts w:asciiTheme="minorHAnsi" w:hAnsiTheme="minorHAnsi" w:cstheme="minorHAnsi"/>
          <w:b/>
          <w:color w:val="365F91" w:themeColor="accent1" w:themeShade="BF"/>
          <w:sz w:val="24"/>
          <w:szCs w:val="24"/>
        </w:rPr>
        <w:t xml:space="preserve">Goods and Services Tax (GST) paid under </w:t>
      </w:r>
      <w:r w:rsidR="009F10ED" w:rsidRPr="0043452F">
        <w:rPr>
          <w:rFonts w:asciiTheme="minorHAnsi" w:hAnsiTheme="minorHAnsi" w:cstheme="minorHAnsi"/>
          <w:b/>
          <w:color w:val="365F91" w:themeColor="accent1" w:themeShade="BF"/>
          <w:sz w:val="24"/>
          <w:szCs w:val="24"/>
        </w:rPr>
        <w:t xml:space="preserve">ISSP </w:t>
      </w:r>
      <w:r w:rsidR="0069595D" w:rsidRPr="0043452F">
        <w:rPr>
          <w:rFonts w:asciiTheme="minorHAnsi" w:hAnsiTheme="minorHAnsi" w:cstheme="minorHAnsi"/>
          <w:b/>
          <w:color w:val="365F91" w:themeColor="accent1" w:themeShade="BF"/>
          <w:sz w:val="24"/>
          <w:szCs w:val="24"/>
        </w:rPr>
        <w:t xml:space="preserve">- </w:t>
      </w:r>
      <w:r w:rsidR="00BA4A09" w:rsidRPr="0043452F">
        <w:rPr>
          <w:rFonts w:asciiTheme="minorHAnsi" w:hAnsiTheme="minorHAnsi" w:cstheme="minorHAnsi"/>
          <w:b/>
          <w:color w:val="365F91" w:themeColor="accent1" w:themeShade="BF"/>
          <w:sz w:val="24"/>
          <w:szCs w:val="24"/>
        </w:rPr>
        <w:t>1 January – 31 </w:t>
      </w:r>
      <w:r w:rsidR="009F10ED" w:rsidRPr="0043452F">
        <w:rPr>
          <w:rFonts w:asciiTheme="minorHAnsi" w:hAnsiTheme="minorHAnsi" w:cstheme="minorHAnsi"/>
          <w:b/>
          <w:color w:val="365F91" w:themeColor="accent1" w:themeShade="BF"/>
          <w:sz w:val="24"/>
          <w:szCs w:val="24"/>
        </w:rPr>
        <w:t>December 201</w:t>
      </w:r>
      <w:r w:rsidR="003A7038" w:rsidRPr="0043452F">
        <w:rPr>
          <w:rFonts w:asciiTheme="minorHAnsi" w:hAnsiTheme="minorHAnsi" w:cstheme="minorHAnsi"/>
          <w:b/>
          <w:color w:val="365F91" w:themeColor="accent1" w:themeShade="BF"/>
          <w:sz w:val="24"/>
          <w:szCs w:val="24"/>
        </w:rPr>
        <w:t>9</w:t>
      </w:r>
      <w:r w:rsidR="00E41D3E" w:rsidRPr="00125B6F">
        <w:rPr>
          <w:rStyle w:val="EndnoteReference"/>
          <w:rFonts w:asciiTheme="minorHAnsi" w:hAnsiTheme="minorHAnsi" w:cstheme="minorHAnsi"/>
          <w:bCs/>
          <w:color w:val="365F91" w:themeColor="accent1" w:themeShade="BF"/>
          <w:sz w:val="24"/>
          <w:szCs w:val="24"/>
        </w:rPr>
        <w:endnoteReference w:id="19"/>
      </w:r>
    </w:p>
    <w:tbl>
      <w:tblPr>
        <w:tblW w:w="930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0"/>
        <w:gridCol w:w="3260"/>
        <w:gridCol w:w="1276"/>
        <w:gridCol w:w="1701"/>
      </w:tblGrid>
      <w:tr w:rsidR="00CF6275" w:rsidRPr="009F10ED" w14:paraId="22977814" w14:textId="77777777" w:rsidTr="00BD12E5">
        <w:trPr>
          <w:cantSplit/>
          <w:trHeight w:val="390"/>
        </w:trPr>
        <w:tc>
          <w:tcPr>
            <w:tcW w:w="7606" w:type="dxa"/>
            <w:gridSpan w:val="3"/>
            <w:tcBorders>
              <w:top w:val="single" w:sz="6" w:space="0" w:color="auto"/>
              <w:left w:val="single" w:sz="6" w:space="0" w:color="auto"/>
              <w:bottom w:val="single" w:sz="2" w:space="0" w:color="auto"/>
              <w:right w:val="single" w:sz="2" w:space="0" w:color="auto"/>
            </w:tcBorders>
          </w:tcPr>
          <w:p w14:paraId="219339A6" w14:textId="19669D88" w:rsidR="00CF6275" w:rsidRPr="003A7038" w:rsidRDefault="00CF6275" w:rsidP="009626A1">
            <w:pPr>
              <w:keepNext/>
              <w:keepLines/>
              <w:tabs>
                <w:tab w:val="left" w:pos="993"/>
              </w:tabs>
              <w:spacing w:before="20" w:after="20"/>
              <w:ind w:left="266" w:right="-108" w:hanging="266"/>
              <w:rPr>
                <w:rFonts w:asciiTheme="minorHAnsi" w:hAnsiTheme="minorHAnsi" w:cstheme="minorHAnsi"/>
              </w:rPr>
            </w:pPr>
            <w:r w:rsidRPr="003A7038">
              <w:rPr>
                <w:rFonts w:asciiTheme="minorHAnsi" w:hAnsiTheme="minorHAnsi" w:cstheme="minorHAnsi"/>
              </w:rPr>
              <w:t xml:space="preserve">1. GST received by you in </w:t>
            </w:r>
            <w:r w:rsidR="009F10ED" w:rsidRPr="003A7038">
              <w:rPr>
                <w:rFonts w:asciiTheme="minorHAnsi" w:hAnsiTheme="minorHAnsi" w:cstheme="minorHAnsi"/>
              </w:rPr>
              <w:t>201</w:t>
            </w:r>
            <w:r w:rsidR="00792E7B">
              <w:rPr>
                <w:rFonts w:asciiTheme="minorHAnsi" w:hAnsiTheme="minorHAnsi" w:cstheme="minorHAnsi"/>
              </w:rPr>
              <w:t>9</w:t>
            </w:r>
            <w:r w:rsidRPr="003A7038">
              <w:rPr>
                <w:rFonts w:asciiTheme="minorHAnsi" w:hAnsiTheme="minorHAnsi" w:cstheme="minorHAnsi"/>
              </w:rPr>
              <w:t xml:space="preserve"> as part of the Indigenous Student Success </w:t>
            </w:r>
            <w:r w:rsidR="002C2475" w:rsidRPr="003A7038">
              <w:rPr>
                <w:rFonts w:asciiTheme="minorHAnsi" w:hAnsiTheme="minorHAnsi" w:cstheme="minorHAnsi"/>
              </w:rPr>
              <w:t>Program</w:t>
            </w:r>
            <w:r w:rsidRPr="003A7038">
              <w:rPr>
                <w:rFonts w:asciiTheme="minorHAnsi" w:hAnsiTheme="minorHAnsi" w:cstheme="minorHAnsi"/>
              </w:rPr>
              <w:t xml:space="preserve"> funding under the </w:t>
            </w:r>
            <w:r w:rsidRPr="003A7038">
              <w:rPr>
                <w:rFonts w:asciiTheme="minorHAnsi" w:hAnsiTheme="minorHAnsi" w:cstheme="minorHAnsi"/>
                <w:i/>
              </w:rPr>
              <w:t>Higher Education Support Act 2003</w:t>
            </w:r>
            <w:r w:rsidR="00E41D3E">
              <w:rPr>
                <w:rStyle w:val="EndnoteReference"/>
                <w:rFonts w:asciiTheme="minorHAnsi" w:hAnsiTheme="minorHAnsi" w:cstheme="minorHAnsi"/>
              </w:rPr>
              <w:endnoteReference w:id="20"/>
            </w:r>
            <w:r w:rsidRPr="003A7038">
              <w:rPr>
                <w:rFonts w:asciiTheme="minorHAnsi" w:hAnsiTheme="minorHAnsi" w:cstheme="minorHAnsi"/>
              </w:rPr>
              <w:t xml:space="preserve"> </w:t>
            </w:r>
          </w:p>
        </w:tc>
        <w:tc>
          <w:tcPr>
            <w:tcW w:w="1701" w:type="dxa"/>
            <w:tcBorders>
              <w:top w:val="single" w:sz="6" w:space="0" w:color="auto"/>
              <w:left w:val="single" w:sz="2" w:space="0" w:color="auto"/>
              <w:bottom w:val="single" w:sz="2" w:space="0" w:color="auto"/>
              <w:right w:val="single" w:sz="6" w:space="0" w:color="auto"/>
            </w:tcBorders>
            <w:vAlign w:val="center"/>
          </w:tcPr>
          <w:p w14:paraId="281757FE" w14:textId="77777777" w:rsidR="00CF6275" w:rsidRPr="003A7038" w:rsidRDefault="00CF6275" w:rsidP="009626A1">
            <w:pPr>
              <w:keepNext/>
              <w:keepLines/>
              <w:numPr>
                <w:ilvl w:val="12"/>
                <w:numId w:val="0"/>
              </w:numPr>
              <w:tabs>
                <w:tab w:val="left" w:pos="993"/>
              </w:tabs>
              <w:spacing w:before="20" w:after="20"/>
              <w:ind w:right="-567"/>
              <w:rPr>
                <w:rFonts w:asciiTheme="minorHAnsi" w:hAnsiTheme="minorHAnsi" w:cstheme="minorHAnsi"/>
              </w:rPr>
            </w:pPr>
            <w:r w:rsidRPr="003A7038">
              <w:rPr>
                <w:rFonts w:asciiTheme="minorHAnsi" w:hAnsiTheme="minorHAnsi" w:cstheme="minorHAnsi"/>
              </w:rPr>
              <w:t>$</w:t>
            </w:r>
          </w:p>
        </w:tc>
      </w:tr>
      <w:tr w:rsidR="00CF6275" w:rsidRPr="009F10ED" w14:paraId="3829F9E3" w14:textId="77777777" w:rsidTr="00BD12E5">
        <w:trPr>
          <w:cantSplit/>
          <w:trHeight w:val="390"/>
        </w:trPr>
        <w:tc>
          <w:tcPr>
            <w:tcW w:w="7606" w:type="dxa"/>
            <w:gridSpan w:val="3"/>
            <w:tcBorders>
              <w:top w:val="single" w:sz="2" w:space="0" w:color="auto"/>
              <w:left w:val="single" w:sz="6" w:space="0" w:color="auto"/>
              <w:bottom w:val="single" w:sz="2" w:space="0" w:color="auto"/>
              <w:right w:val="single" w:sz="2" w:space="0" w:color="auto"/>
            </w:tcBorders>
          </w:tcPr>
          <w:p w14:paraId="27E651B6" w14:textId="44021BD7" w:rsidR="00CF6275" w:rsidRPr="003A7038" w:rsidRDefault="00CF6275" w:rsidP="009626A1">
            <w:pPr>
              <w:keepNext/>
              <w:keepLines/>
              <w:tabs>
                <w:tab w:val="left" w:pos="993"/>
              </w:tabs>
              <w:spacing w:before="20" w:after="20"/>
              <w:ind w:left="266" w:hanging="266"/>
              <w:rPr>
                <w:rFonts w:asciiTheme="minorHAnsi" w:hAnsiTheme="minorHAnsi" w:cstheme="minorHAnsi"/>
              </w:rPr>
            </w:pPr>
            <w:r w:rsidRPr="003A7038">
              <w:rPr>
                <w:rFonts w:asciiTheme="minorHAnsi" w:hAnsiTheme="minorHAnsi" w:cstheme="minorHAnsi"/>
              </w:rPr>
              <w:t>2</w:t>
            </w:r>
            <w:r w:rsidR="00E41D3E">
              <w:rPr>
                <w:rFonts w:asciiTheme="minorHAnsi" w:hAnsiTheme="minorHAnsi" w:cstheme="minorHAnsi"/>
              </w:rPr>
              <w:t>.</w:t>
            </w:r>
            <w:r w:rsidRPr="003A7038">
              <w:rPr>
                <w:rFonts w:asciiTheme="minorHAnsi" w:hAnsiTheme="minorHAnsi" w:cstheme="minorHAnsi"/>
              </w:rPr>
              <w:t xml:space="preserve"> GST remitted or committed for payment to the Australian Taxation Office (ATO) (in the remittance instalments shown below)</w:t>
            </w:r>
            <w:r w:rsidR="0043452F">
              <w:rPr>
                <w:rStyle w:val="EndnoteReference"/>
                <w:rFonts w:asciiTheme="minorHAnsi" w:hAnsiTheme="minorHAnsi" w:cstheme="minorHAnsi"/>
              </w:rPr>
              <w:endnoteReference w:id="21"/>
            </w:r>
          </w:p>
        </w:tc>
        <w:tc>
          <w:tcPr>
            <w:tcW w:w="1701" w:type="dxa"/>
            <w:tcBorders>
              <w:top w:val="single" w:sz="2" w:space="0" w:color="auto"/>
              <w:left w:val="single" w:sz="2" w:space="0" w:color="auto"/>
              <w:bottom w:val="single" w:sz="2" w:space="0" w:color="auto"/>
              <w:right w:val="single" w:sz="6" w:space="0" w:color="auto"/>
            </w:tcBorders>
            <w:vAlign w:val="center"/>
          </w:tcPr>
          <w:p w14:paraId="49D980AB" w14:textId="77777777" w:rsidR="00CF6275" w:rsidRPr="003A7038" w:rsidRDefault="00CF6275" w:rsidP="009626A1">
            <w:pPr>
              <w:keepNext/>
              <w:keepLines/>
              <w:numPr>
                <w:ilvl w:val="12"/>
                <w:numId w:val="0"/>
              </w:numPr>
              <w:tabs>
                <w:tab w:val="left" w:pos="993"/>
              </w:tabs>
              <w:spacing w:before="20" w:after="20"/>
              <w:ind w:right="-567"/>
              <w:rPr>
                <w:rFonts w:asciiTheme="minorHAnsi" w:hAnsiTheme="minorHAnsi" w:cstheme="minorHAnsi"/>
              </w:rPr>
            </w:pPr>
            <w:r w:rsidRPr="003A7038">
              <w:rPr>
                <w:rFonts w:asciiTheme="minorHAnsi" w:hAnsiTheme="minorHAnsi" w:cstheme="minorHAnsi"/>
              </w:rPr>
              <w:t>$</w:t>
            </w:r>
          </w:p>
        </w:tc>
      </w:tr>
      <w:tr w:rsidR="00CF6275" w:rsidRPr="009F10ED" w14:paraId="7F74EBA9" w14:textId="77777777" w:rsidTr="00BD12E5">
        <w:trPr>
          <w:cantSplit/>
          <w:trHeight w:val="390"/>
        </w:trPr>
        <w:tc>
          <w:tcPr>
            <w:tcW w:w="3070" w:type="dxa"/>
            <w:tcBorders>
              <w:top w:val="single" w:sz="2" w:space="0" w:color="auto"/>
              <w:left w:val="single" w:sz="2" w:space="0" w:color="auto"/>
              <w:bottom w:val="single" w:sz="2" w:space="0" w:color="auto"/>
              <w:right w:val="single" w:sz="2" w:space="0" w:color="auto"/>
            </w:tcBorders>
          </w:tcPr>
          <w:p w14:paraId="3D64442B"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Amount remitted: $</w:t>
            </w:r>
          </w:p>
          <w:p w14:paraId="4A980322"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 xml:space="preserve">Date remitted:     </w:t>
            </w:r>
            <w:r w:rsidR="002C2475" w:rsidRPr="003A7038">
              <w:rPr>
                <w:rFonts w:asciiTheme="minorHAnsi" w:hAnsiTheme="minorHAnsi" w:cstheme="minorHAnsi"/>
              </w:rPr>
              <w:t xml:space="preserve"> </w:t>
            </w:r>
            <w:r w:rsidRPr="003A7038">
              <w:rPr>
                <w:rFonts w:asciiTheme="minorHAnsi" w:hAnsiTheme="minorHAnsi" w:cstheme="minorHAnsi"/>
              </w:rPr>
              <w:t xml:space="preserve">/   </w:t>
            </w:r>
            <w:r w:rsidR="002C2475" w:rsidRPr="003A7038">
              <w:rPr>
                <w:rFonts w:asciiTheme="minorHAnsi" w:hAnsiTheme="minorHAnsi" w:cstheme="minorHAnsi"/>
              </w:rPr>
              <w:t xml:space="preserve"> </w:t>
            </w:r>
            <w:r w:rsidRPr="003A7038">
              <w:rPr>
                <w:rFonts w:asciiTheme="minorHAnsi" w:hAnsiTheme="minorHAnsi" w:cstheme="minorHAnsi"/>
              </w:rPr>
              <w:t xml:space="preserve"> /</w:t>
            </w:r>
          </w:p>
        </w:tc>
        <w:tc>
          <w:tcPr>
            <w:tcW w:w="3260" w:type="dxa"/>
            <w:tcBorders>
              <w:top w:val="single" w:sz="2" w:space="0" w:color="auto"/>
              <w:left w:val="single" w:sz="2" w:space="0" w:color="auto"/>
              <w:bottom w:val="single" w:sz="2" w:space="0" w:color="auto"/>
              <w:right w:val="single" w:sz="2" w:space="0" w:color="auto"/>
            </w:tcBorders>
          </w:tcPr>
          <w:p w14:paraId="44BCFD34"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Amount remitted: $</w:t>
            </w:r>
          </w:p>
          <w:p w14:paraId="214A832B"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 xml:space="preserve">Date remitted:   </w:t>
            </w:r>
            <w:r w:rsidR="002C2475" w:rsidRPr="003A7038">
              <w:rPr>
                <w:rFonts w:asciiTheme="minorHAnsi" w:hAnsiTheme="minorHAnsi" w:cstheme="minorHAnsi"/>
              </w:rPr>
              <w:t xml:space="preserve"> </w:t>
            </w:r>
            <w:r w:rsidRPr="003A7038">
              <w:rPr>
                <w:rFonts w:asciiTheme="minorHAnsi" w:hAnsiTheme="minorHAnsi" w:cstheme="minorHAnsi"/>
              </w:rPr>
              <w:t xml:space="preserve">  /  </w:t>
            </w:r>
            <w:r w:rsidR="002C2475" w:rsidRPr="003A7038">
              <w:rPr>
                <w:rFonts w:asciiTheme="minorHAnsi" w:hAnsiTheme="minorHAnsi" w:cstheme="minorHAnsi"/>
              </w:rPr>
              <w:t xml:space="preserve"> </w:t>
            </w:r>
            <w:r w:rsidRPr="003A7038">
              <w:rPr>
                <w:rFonts w:asciiTheme="minorHAnsi" w:hAnsiTheme="minorHAnsi" w:cstheme="minorHAnsi"/>
              </w:rPr>
              <w:t xml:space="preserve">  /</w:t>
            </w:r>
          </w:p>
        </w:tc>
        <w:tc>
          <w:tcPr>
            <w:tcW w:w="2977" w:type="dxa"/>
            <w:gridSpan w:val="2"/>
            <w:tcBorders>
              <w:top w:val="single" w:sz="2" w:space="0" w:color="auto"/>
              <w:left w:val="single" w:sz="2" w:space="0" w:color="auto"/>
              <w:bottom w:val="single" w:sz="2" w:space="0" w:color="auto"/>
              <w:right w:val="single" w:sz="2" w:space="0" w:color="auto"/>
            </w:tcBorders>
          </w:tcPr>
          <w:p w14:paraId="4296C2D7"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Amount remitted: $</w:t>
            </w:r>
          </w:p>
          <w:p w14:paraId="2CBD911E" w14:textId="77777777" w:rsidR="00CF6275" w:rsidRPr="003A7038" w:rsidRDefault="00CF6275" w:rsidP="009626A1">
            <w:pPr>
              <w:keepNext/>
              <w:keepLines/>
              <w:tabs>
                <w:tab w:val="left" w:pos="993"/>
              </w:tabs>
              <w:spacing w:before="20" w:after="20"/>
              <w:ind w:left="266" w:right="34" w:firstLine="6"/>
              <w:rPr>
                <w:rFonts w:asciiTheme="minorHAnsi" w:hAnsiTheme="minorHAnsi" w:cstheme="minorHAnsi"/>
              </w:rPr>
            </w:pPr>
            <w:r w:rsidRPr="003A7038">
              <w:rPr>
                <w:rFonts w:asciiTheme="minorHAnsi" w:hAnsiTheme="minorHAnsi" w:cstheme="minorHAnsi"/>
              </w:rPr>
              <w:t xml:space="preserve">Date remitted:    </w:t>
            </w:r>
            <w:r w:rsidR="002C2475" w:rsidRPr="003A7038">
              <w:rPr>
                <w:rFonts w:asciiTheme="minorHAnsi" w:hAnsiTheme="minorHAnsi" w:cstheme="minorHAnsi"/>
              </w:rPr>
              <w:t xml:space="preserve"> </w:t>
            </w:r>
            <w:r w:rsidRPr="003A7038">
              <w:rPr>
                <w:rFonts w:asciiTheme="minorHAnsi" w:hAnsiTheme="minorHAnsi" w:cstheme="minorHAnsi"/>
              </w:rPr>
              <w:t xml:space="preserve"> /  </w:t>
            </w:r>
            <w:r w:rsidR="002C2475" w:rsidRPr="003A7038">
              <w:rPr>
                <w:rFonts w:asciiTheme="minorHAnsi" w:hAnsiTheme="minorHAnsi" w:cstheme="minorHAnsi"/>
              </w:rPr>
              <w:t xml:space="preserve"> </w:t>
            </w:r>
            <w:r w:rsidRPr="003A7038">
              <w:rPr>
                <w:rFonts w:asciiTheme="minorHAnsi" w:hAnsiTheme="minorHAnsi" w:cstheme="minorHAnsi"/>
              </w:rPr>
              <w:t xml:space="preserve">  /</w:t>
            </w:r>
          </w:p>
        </w:tc>
      </w:tr>
    </w:tbl>
    <w:p w14:paraId="4381A256" w14:textId="28766EC5" w:rsidR="00CF6275" w:rsidRDefault="00CF6275" w:rsidP="002A46E0">
      <w:pPr>
        <w:numPr>
          <w:ilvl w:val="12"/>
          <w:numId w:val="0"/>
        </w:numPr>
        <w:tabs>
          <w:tab w:val="left" w:pos="993"/>
        </w:tabs>
        <w:ind w:right="-568"/>
        <w:rPr>
          <w:rFonts w:asciiTheme="minorHAnsi" w:hAnsiTheme="minorHAnsi" w:cstheme="minorHAnsi"/>
          <w:sz w:val="24"/>
          <w:szCs w:val="24"/>
        </w:rPr>
      </w:pPr>
    </w:p>
    <w:p w14:paraId="09E23C20" w14:textId="255DEEF3" w:rsidR="00A25441" w:rsidRPr="00E41D3E" w:rsidRDefault="0043452F" w:rsidP="00A25441">
      <w:pPr>
        <w:pStyle w:val="ListParagraph"/>
        <w:numPr>
          <w:ilvl w:val="0"/>
          <w:numId w:val="24"/>
        </w:numPr>
        <w:tabs>
          <w:tab w:val="left" w:pos="993"/>
        </w:tabs>
        <w:rPr>
          <w:rStyle w:val="Heading1Char"/>
        </w:rPr>
      </w:pPr>
      <w:r>
        <w:rPr>
          <w:rStyle w:val="Heading1Char"/>
        </w:rPr>
        <w:t xml:space="preserve">ISSP </w:t>
      </w:r>
      <w:r w:rsidR="00E41D3E" w:rsidRPr="00E41D3E">
        <w:rPr>
          <w:rStyle w:val="Heading1Char"/>
        </w:rPr>
        <w:t>Assets</w:t>
      </w:r>
    </w:p>
    <w:p w14:paraId="5F3DA577" w14:textId="6A24E5D9" w:rsidR="0069595D" w:rsidRPr="00E41D3E" w:rsidRDefault="00F27623" w:rsidP="002A46E0">
      <w:pPr>
        <w:tabs>
          <w:tab w:val="left" w:pos="993"/>
        </w:tabs>
        <w:rPr>
          <w:rFonts w:asciiTheme="minorHAnsi" w:hAnsiTheme="minorHAnsi" w:cstheme="minorHAnsi"/>
          <w:b/>
          <w:sz w:val="24"/>
          <w:szCs w:val="24"/>
        </w:rPr>
      </w:pPr>
      <w:r>
        <w:rPr>
          <w:rFonts w:asciiTheme="minorHAnsi" w:hAnsiTheme="minorHAnsi" w:cstheme="minorHAnsi"/>
          <w:b/>
          <w:color w:val="365F91" w:themeColor="accent1" w:themeShade="BF"/>
          <w:sz w:val="24"/>
          <w:szCs w:val="24"/>
        </w:rPr>
        <w:t>Table 4</w:t>
      </w:r>
      <w:r w:rsidR="00E41D3E" w:rsidRPr="0043452F">
        <w:rPr>
          <w:rFonts w:asciiTheme="minorHAnsi" w:hAnsiTheme="minorHAnsi" w:cstheme="minorHAnsi"/>
          <w:b/>
          <w:color w:val="365F91" w:themeColor="accent1" w:themeShade="BF"/>
          <w:sz w:val="24"/>
          <w:szCs w:val="24"/>
        </w:rPr>
        <w:t>a</w:t>
      </w:r>
      <w:r w:rsidR="00E41D3E" w:rsidRPr="0043452F">
        <w:rPr>
          <w:rFonts w:asciiTheme="minorHAnsi" w:hAnsiTheme="minorHAnsi" w:cstheme="minorHAnsi"/>
          <w:b/>
          <w:color w:val="365F91" w:themeColor="accent1" w:themeShade="BF"/>
          <w:sz w:val="24"/>
          <w:szCs w:val="24"/>
        </w:rPr>
        <w:tab/>
      </w:r>
      <w:r w:rsidR="0076705B" w:rsidRPr="0043452F">
        <w:rPr>
          <w:rFonts w:asciiTheme="minorHAnsi" w:hAnsiTheme="minorHAnsi" w:cstheme="minorHAnsi"/>
          <w:b/>
          <w:color w:val="365F91" w:themeColor="accent1" w:themeShade="BF"/>
          <w:sz w:val="24"/>
          <w:szCs w:val="24"/>
        </w:rPr>
        <w:t xml:space="preserve">ISSP </w:t>
      </w:r>
      <w:r w:rsidR="0069595D" w:rsidRPr="0043452F">
        <w:rPr>
          <w:rFonts w:asciiTheme="minorHAnsi" w:hAnsiTheme="minorHAnsi" w:cstheme="minorHAnsi"/>
          <w:b/>
          <w:color w:val="365F91" w:themeColor="accent1" w:themeShade="BF"/>
          <w:sz w:val="24"/>
          <w:szCs w:val="24"/>
        </w:rPr>
        <w:t>Assets</w:t>
      </w:r>
      <w:r w:rsidR="000C0D7E" w:rsidRPr="0043452F">
        <w:rPr>
          <w:rFonts w:asciiTheme="minorHAnsi" w:hAnsiTheme="minorHAnsi" w:cstheme="minorHAnsi"/>
          <w:b/>
          <w:color w:val="365F91" w:themeColor="accent1" w:themeShade="BF"/>
          <w:sz w:val="24"/>
          <w:szCs w:val="24"/>
        </w:rPr>
        <w:t xml:space="preserve"> inventory</w:t>
      </w:r>
      <w:r w:rsidR="0043452F">
        <w:rPr>
          <w:rStyle w:val="EndnoteReference"/>
          <w:rFonts w:asciiTheme="minorHAnsi" w:hAnsiTheme="minorHAnsi" w:cstheme="minorHAnsi"/>
          <w:b/>
          <w:color w:val="365F91" w:themeColor="accent1" w:themeShade="BF"/>
          <w:sz w:val="24"/>
          <w:szCs w:val="24"/>
        </w:rPr>
        <w:endnoteReference w:id="22"/>
      </w:r>
      <w:r w:rsidR="009C6A21" w:rsidRPr="0043452F">
        <w:rPr>
          <w:rFonts w:asciiTheme="minorHAnsi" w:hAnsiTheme="minorHAnsi" w:cstheme="minorHAnsi"/>
          <w:b/>
          <w:color w:val="365F91" w:themeColor="accent1" w:themeShade="BF"/>
          <w:sz w:val="24"/>
          <w:szCs w:val="24"/>
        </w:rPr>
        <w:t xml:space="preserve"> </w:t>
      </w:r>
    </w:p>
    <w:tbl>
      <w:tblPr>
        <w:tblStyle w:val="TableGrid"/>
        <w:tblW w:w="9314" w:type="dxa"/>
        <w:tblLook w:val="04A0" w:firstRow="1" w:lastRow="0" w:firstColumn="1" w:lastColumn="0" w:noHBand="0" w:noVBand="1"/>
      </w:tblPr>
      <w:tblGrid>
        <w:gridCol w:w="5953"/>
        <w:gridCol w:w="1748"/>
        <w:gridCol w:w="1613"/>
      </w:tblGrid>
      <w:tr w:rsidR="00644848" w:rsidRPr="009F10ED" w14:paraId="0727A0B1" w14:textId="77777777" w:rsidTr="00644848">
        <w:tc>
          <w:tcPr>
            <w:tcW w:w="5953" w:type="dxa"/>
            <w:shd w:val="clear" w:color="auto" w:fill="F2F2F2" w:themeFill="background1" w:themeFillShade="F2"/>
            <w:vAlign w:val="center"/>
          </w:tcPr>
          <w:p w14:paraId="5B01B978"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Asset Description/ category</w:t>
            </w:r>
          </w:p>
        </w:tc>
        <w:tc>
          <w:tcPr>
            <w:tcW w:w="1748" w:type="dxa"/>
            <w:shd w:val="clear" w:color="auto" w:fill="F2F2F2" w:themeFill="background1" w:themeFillShade="F2"/>
            <w:vAlign w:val="center"/>
          </w:tcPr>
          <w:p w14:paraId="6C35185E"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Adjustable Value</w:t>
            </w:r>
          </w:p>
        </w:tc>
        <w:tc>
          <w:tcPr>
            <w:tcW w:w="1613" w:type="dxa"/>
            <w:shd w:val="clear" w:color="auto" w:fill="F2F2F2" w:themeFill="background1" w:themeFillShade="F2"/>
            <w:vAlign w:val="center"/>
          </w:tcPr>
          <w:p w14:paraId="4BF4BDF1"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ISSP contribution</w:t>
            </w:r>
          </w:p>
        </w:tc>
      </w:tr>
      <w:tr w:rsidR="00644848" w:rsidRPr="009F10ED" w14:paraId="2239D9D1" w14:textId="77777777" w:rsidTr="00644848">
        <w:tc>
          <w:tcPr>
            <w:tcW w:w="5953" w:type="dxa"/>
          </w:tcPr>
          <w:p w14:paraId="164C6D7C"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748" w:type="dxa"/>
          </w:tcPr>
          <w:p w14:paraId="0D10F6F5"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613" w:type="dxa"/>
          </w:tcPr>
          <w:p w14:paraId="5EDEBE5D" w14:textId="77777777" w:rsidR="00644848" w:rsidRPr="009F10ED" w:rsidRDefault="00644848" w:rsidP="002A46E0">
            <w:pPr>
              <w:tabs>
                <w:tab w:val="left" w:pos="993"/>
              </w:tabs>
              <w:spacing w:before="20" w:after="20"/>
              <w:rPr>
                <w:rFonts w:asciiTheme="minorHAnsi" w:hAnsiTheme="minorHAnsi" w:cstheme="minorHAnsi"/>
                <w:sz w:val="22"/>
                <w:szCs w:val="22"/>
              </w:rPr>
            </w:pPr>
          </w:p>
        </w:tc>
      </w:tr>
      <w:tr w:rsidR="00644848" w:rsidRPr="009F10ED" w14:paraId="1D829A83" w14:textId="77777777" w:rsidTr="00644848">
        <w:tc>
          <w:tcPr>
            <w:tcW w:w="5953" w:type="dxa"/>
          </w:tcPr>
          <w:p w14:paraId="2065ED36"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748" w:type="dxa"/>
          </w:tcPr>
          <w:p w14:paraId="0149F2A2"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613" w:type="dxa"/>
          </w:tcPr>
          <w:p w14:paraId="0CEDE54E" w14:textId="77777777" w:rsidR="00644848" w:rsidRPr="009F10ED" w:rsidRDefault="00644848" w:rsidP="002A46E0">
            <w:pPr>
              <w:tabs>
                <w:tab w:val="left" w:pos="993"/>
              </w:tabs>
              <w:spacing w:before="20" w:after="20"/>
              <w:rPr>
                <w:rFonts w:asciiTheme="minorHAnsi" w:hAnsiTheme="minorHAnsi" w:cstheme="minorHAnsi"/>
                <w:sz w:val="22"/>
                <w:szCs w:val="22"/>
              </w:rPr>
            </w:pPr>
          </w:p>
        </w:tc>
      </w:tr>
    </w:tbl>
    <w:p w14:paraId="366E42E8" w14:textId="77777777" w:rsidR="0069595D" w:rsidRDefault="0069595D" w:rsidP="002A46E0">
      <w:pPr>
        <w:numPr>
          <w:ilvl w:val="12"/>
          <w:numId w:val="0"/>
        </w:numPr>
        <w:tabs>
          <w:tab w:val="left" w:pos="993"/>
        </w:tabs>
        <w:ind w:right="-568"/>
        <w:rPr>
          <w:rFonts w:asciiTheme="minorHAnsi" w:hAnsiTheme="minorHAnsi" w:cstheme="minorHAnsi"/>
          <w:sz w:val="22"/>
          <w:szCs w:val="22"/>
        </w:rPr>
      </w:pPr>
    </w:p>
    <w:p w14:paraId="3F09A007" w14:textId="5E040DF2" w:rsidR="003B55A9" w:rsidRPr="0043452F" w:rsidRDefault="00F27623" w:rsidP="002A46E0">
      <w:pPr>
        <w:numPr>
          <w:ilvl w:val="12"/>
          <w:numId w:val="0"/>
        </w:numPr>
        <w:tabs>
          <w:tab w:val="left" w:pos="426"/>
          <w:tab w:val="left" w:pos="993"/>
        </w:tabs>
        <w:ind w:right="-568"/>
        <w:rPr>
          <w:rFonts w:asciiTheme="minorHAnsi" w:hAnsiTheme="minorHAnsi" w:cstheme="minorHAnsi"/>
          <w:b/>
          <w:color w:val="365F91" w:themeColor="accent1" w:themeShade="BF"/>
          <w:sz w:val="24"/>
          <w:szCs w:val="24"/>
        </w:rPr>
      </w:pPr>
      <w:r>
        <w:rPr>
          <w:rFonts w:asciiTheme="minorHAnsi" w:hAnsiTheme="minorHAnsi" w:cstheme="minorHAnsi"/>
          <w:b/>
          <w:color w:val="365F91" w:themeColor="accent1" w:themeShade="BF"/>
          <w:sz w:val="24"/>
          <w:szCs w:val="24"/>
        </w:rPr>
        <w:t>Table 4</w:t>
      </w:r>
      <w:r w:rsidR="00E41D3E" w:rsidRPr="0043452F">
        <w:rPr>
          <w:rFonts w:asciiTheme="minorHAnsi" w:hAnsiTheme="minorHAnsi" w:cstheme="minorHAnsi"/>
          <w:b/>
          <w:color w:val="365F91" w:themeColor="accent1" w:themeShade="BF"/>
          <w:sz w:val="24"/>
          <w:szCs w:val="24"/>
        </w:rPr>
        <w:t>b</w:t>
      </w:r>
      <w:r w:rsidR="003B55A9" w:rsidRPr="0043452F">
        <w:rPr>
          <w:rFonts w:asciiTheme="minorHAnsi" w:hAnsiTheme="minorHAnsi" w:cstheme="minorHAnsi"/>
          <w:b/>
          <w:color w:val="365F91" w:themeColor="accent1" w:themeShade="BF"/>
          <w:sz w:val="24"/>
          <w:szCs w:val="24"/>
        </w:rPr>
        <w:tab/>
      </w:r>
      <w:r w:rsidR="0076705B" w:rsidRPr="0043452F">
        <w:rPr>
          <w:rFonts w:asciiTheme="minorHAnsi" w:hAnsiTheme="minorHAnsi" w:cstheme="minorHAnsi"/>
          <w:b/>
          <w:color w:val="365F91" w:themeColor="accent1" w:themeShade="BF"/>
          <w:sz w:val="24"/>
          <w:szCs w:val="24"/>
        </w:rPr>
        <w:t xml:space="preserve">ISSP </w:t>
      </w:r>
      <w:r w:rsidR="003B55A9" w:rsidRPr="0043452F">
        <w:rPr>
          <w:rFonts w:asciiTheme="minorHAnsi" w:hAnsiTheme="minorHAnsi" w:cstheme="minorHAnsi"/>
          <w:b/>
          <w:color w:val="365F91" w:themeColor="accent1" w:themeShade="BF"/>
          <w:sz w:val="24"/>
          <w:szCs w:val="24"/>
        </w:rPr>
        <w:t>Asset</w:t>
      </w:r>
      <w:r w:rsidR="000C0D7E" w:rsidRPr="0043452F">
        <w:rPr>
          <w:rFonts w:asciiTheme="minorHAnsi" w:hAnsiTheme="minorHAnsi" w:cstheme="minorHAnsi"/>
          <w:b/>
          <w:color w:val="365F91" w:themeColor="accent1" w:themeShade="BF"/>
          <w:sz w:val="24"/>
          <w:szCs w:val="24"/>
        </w:rPr>
        <w:t>s</w:t>
      </w:r>
      <w:r w:rsidR="003B55A9" w:rsidRPr="0043452F">
        <w:rPr>
          <w:rFonts w:asciiTheme="minorHAnsi" w:hAnsiTheme="minorHAnsi" w:cstheme="minorHAnsi"/>
          <w:b/>
          <w:color w:val="365F91" w:themeColor="accent1" w:themeShade="BF"/>
          <w:sz w:val="24"/>
          <w:szCs w:val="24"/>
        </w:rPr>
        <w:t xml:space="preserve"> </w:t>
      </w:r>
      <w:r w:rsidR="00644848" w:rsidRPr="0043452F">
        <w:rPr>
          <w:rFonts w:asciiTheme="minorHAnsi" w:hAnsiTheme="minorHAnsi" w:cstheme="minorHAnsi"/>
          <w:b/>
          <w:color w:val="365F91" w:themeColor="accent1" w:themeShade="BF"/>
          <w:sz w:val="24"/>
          <w:szCs w:val="24"/>
        </w:rPr>
        <w:t xml:space="preserve">- </w:t>
      </w:r>
      <w:r w:rsidR="003B55A9" w:rsidRPr="0043452F">
        <w:rPr>
          <w:rFonts w:asciiTheme="minorHAnsi" w:hAnsiTheme="minorHAnsi" w:cstheme="minorHAnsi"/>
          <w:b/>
          <w:color w:val="365F91" w:themeColor="accent1" w:themeShade="BF"/>
          <w:sz w:val="24"/>
          <w:szCs w:val="24"/>
        </w:rPr>
        <w:t>acquisitions and disposals</w:t>
      </w:r>
      <w:r w:rsidR="000C0D7E" w:rsidRPr="0043452F">
        <w:rPr>
          <w:rFonts w:asciiTheme="minorHAnsi" w:hAnsiTheme="minorHAnsi" w:cstheme="minorHAnsi"/>
          <w:b/>
          <w:color w:val="365F91" w:themeColor="accent1" w:themeShade="BF"/>
          <w:sz w:val="24"/>
          <w:szCs w:val="24"/>
        </w:rPr>
        <w:t xml:space="preserve"> during 2019 </w:t>
      </w:r>
    </w:p>
    <w:tbl>
      <w:tblPr>
        <w:tblStyle w:val="TableGrid"/>
        <w:tblW w:w="9308" w:type="dxa"/>
        <w:tblLook w:val="04A0" w:firstRow="1" w:lastRow="0" w:firstColumn="1" w:lastColumn="0" w:noHBand="0" w:noVBand="1"/>
      </w:tblPr>
      <w:tblGrid>
        <w:gridCol w:w="3175"/>
        <w:gridCol w:w="1655"/>
        <w:gridCol w:w="1722"/>
        <w:gridCol w:w="2756"/>
      </w:tblGrid>
      <w:tr w:rsidR="00644848" w:rsidRPr="009F10ED" w14:paraId="50C4D5C7" w14:textId="77777777" w:rsidTr="00644848">
        <w:tc>
          <w:tcPr>
            <w:tcW w:w="3175" w:type="dxa"/>
            <w:shd w:val="clear" w:color="auto" w:fill="F2F2F2" w:themeFill="background1" w:themeFillShade="F2"/>
            <w:vAlign w:val="center"/>
          </w:tcPr>
          <w:p w14:paraId="6F4CF153"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Asset Description/ category</w:t>
            </w:r>
          </w:p>
        </w:tc>
        <w:tc>
          <w:tcPr>
            <w:tcW w:w="1655" w:type="dxa"/>
            <w:shd w:val="clear" w:color="auto" w:fill="F2F2F2" w:themeFill="background1" w:themeFillShade="F2"/>
            <w:vAlign w:val="center"/>
          </w:tcPr>
          <w:p w14:paraId="75D2F39C"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Acquisitions Purchase Value</w:t>
            </w:r>
          </w:p>
        </w:tc>
        <w:tc>
          <w:tcPr>
            <w:tcW w:w="1722" w:type="dxa"/>
            <w:shd w:val="clear" w:color="auto" w:fill="F2F2F2" w:themeFill="background1" w:themeFillShade="F2"/>
            <w:vAlign w:val="center"/>
          </w:tcPr>
          <w:p w14:paraId="38D8AE9E"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 xml:space="preserve">Disposals/ </w:t>
            </w:r>
            <w:r w:rsidRPr="003A7038">
              <w:rPr>
                <w:rFonts w:asciiTheme="minorHAnsi" w:hAnsiTheme="minorHAnsi" w:cstheme="minorHAnsi"/>
                <w:b/>
              </w:rPr>
              <w:br/>
              <w:t>Sale Price</w:t>
            </w:r>
          </w:p>
        </w:tc>
        <w:tc>
          <w:tcPr>
            <w:tcW w:w="2756" w:type="dxa"/>
            <w:shd w:val="clear" w:color="auto" w:fill="F2F2F2" w:themeFill="background1" w:themeFillShade="F2"/>
            <w:vAlign w:val="center"/>
          </w:tcPr>
          <w:p w14:paraId="6BAFC27B" w14:textId="77777777" w:rsidR="00644848" w:rsidRPr="003A7038" w:rsidRDefault="00644848" w:rsidP="002A46E0">
            <w:pPr>
              <w:tabs>
                <w:tab w:val="left" w:pos="993"/>
              </w:tabs>
              <w:spacing w:before="20" w:after="20"/>
              <w:jc w:val="center"/>
              <w:rPr>
                <w:rFonts w:asciiTheme="minorHAnsi" w:hAnsiTheme="minorHAnsi" w:cstheme="minorHAnsi"/>
                <w:b/>
              </w:rPr>
            </w:pPr>
            <w:r w:rsidRPr="003A7038">
              <w:rPr>
                <w:rFonts w:asciiTheme="minorHAnsi" w:hAnsiTheme="minorHAnsi" w:cstheme="minorHAnsi"/>
                <w:b/>
              </w:rPr>
              <w:t>Disposals</w:t>
            </w:r>
            <w:r w:rsidRPr="003A7038">
              <w:rPr>
                <w:rFonts w:asciiTheme="minorHAnsi" w:hAnsiTheme="minorHAnsi" w:cstheme="minorHAnsi"/>
                <w:b/>
              </w:rPr>
              <w:br/>
              <w:t>Average Age</w:t>
            </w:r>
          </w:p>
        </w:tc>
      </w:tr>
      <w:tr w:rsidR="00644848" w:rsidRPr="009F10ED" w14:paraId="0E1E7DE3" w14:textId="77777777" w:rsidTr="00644848">
        <w:tc>
          <w:tcPr>
            <w:tcW w:w="3175" w:type="dxa"/>
          </w:tcPr>
          <w:p w14:paraId="2A4A1F1E"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655" w:type="dxa"/>
          </w:tcPr>
          <w:p w14:paraId="789883FB"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722" w:type="dxa"/>
          </w:tcPr>
          <w:p w14:paraId="0E0C3C55"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2756" w:type="dxa"/>
          </w:tcPr>
          <w:p w14:paraId="06733E02" w14:textId="77777777" w:rsidR="00644848" w:rsidRPr="009F10ED" w:rsidRDefault="00644848" w:rsidP="002A46E0">
            <w:pPr>
              <w:tabs>
                <w:tab w:val="left" w:pos="993"/>
              </w:tabs>
              <w:spacing w:before="20" w:after="20"/>
              <w:rPr>
                <w:rFonts w:asciiTheme="minorHAnsi" w:hAnsiTheme="minorHAnsi" w:cstheme="minorHAnsi"/>
                <w:sz w:val="22"/>
                <w:szCs w:val="22"/>
              </w:rPr>
            </w:pPr>
          </w:p>
        </w:tc>
      </w:tr>
      <w:tr w:rsidR="00644848" w:rsidRPr="009F10ED" w14:paraId="612D6087" w14:textId="77777777" w:rsidTr="00644848">
        <w:tc>
          <w:tcPr>
            <w:tcW w:w="3175" w:type="dxa"/>
          </w:tcPr>
          <w:p w14:paraId="42D038EB"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655" w:type="dxa"/>
          </w:tcPr>
          <w:p w14:paraId="492465D7"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1722" w:type="dxa"/>
          </w:tcPr>
          <w:p w14:paraId="1463B41D" w14:textId="77777777" w:rsidR="00644848" w:rsidRPr="009F10ED" w:rsidRDefault="00644848" w:rsidP="002A46E0">
            <w:pPr>
              <w:tabs>
                <w:tab w:val="left" w:pos="993"/>
              </w:tabs>
              <w:spacing w:before="20" w:after="20"/>
              <w:rPr>
                <w:rFonts w:asciiTheme="minorHAnsi" w:hAnsiTheme="minorHAnsi" w:cstheme="minorHAnsi"/>
                <w:sz w:val="22"/>
                <w:szCs w:val="22"/>
              </w:rPr>
            </w:pPr>
          </w:p>
        </w:tc>
        <w:tc>
          <w:tcPr>
            <w:tcW w:w="2756" w:type="dxa"/>
          </w:tcPr>
          <w:p w14:paraId="50016931" w14:textId="77777777" w:rsidR="00644848" w:rsidRPr="009F10ED" w:rsidRDefault="00644848" w:rsidP="002A46E0">
            <w:pPr>
              <w:tabs>
                <w:tab w:val="left" w:pos="993"/>
              </w:tabs>
              <w:spacing w:before="20" w:after="20"/>
              <w:rPr>
                <w:rFonts w:asciiTheme="minorHAnsi" w:hAnsiTheme="minorHAnsi" w:cstheme="minorHAnsi"/>
                <w:sz w:val="22"/>
                <w:szCs w:val="22"/>
              </w:rPr>
            </w:pPr>
          </w:p>
        </w:tc>
      </w:tr>
    </w:tbl>
    <w:p w14:paraId="24DD122E" w14:textId="77777777" w:rsidR="003B55A9" w:rsidRDefault="003B55A9" w:rsidP="002A46E0">
      <w:pPr>
        <w:numPr>
          <w:ilvl w:val="12"/>
          <w:numId w:val="0"/>
        </w:numPr>
        <w:tabs>
          <w:tab w:val="left" w:pos="993"/>
        </w:tabs>
        <w:ind w:right="-568"/>
        <w:rPr>
          <w:rFonts w:asciiTheme="minorHAnsi" w:hAnsiTheme="minorHAnsi" w:cstheme="minorHAnsi"/>
          <w:sz w:val="22"/>
          <w:szCs w:val="22"/>
        </w:rPr>
      </w:pPr>
    </w:p>
    <w:p w14:paraId="0521895B" w14:textId="320F58ED" w:rsidR="00E41D3E" w:rsidRPr="00E41D3E" w:rsidRDefault="00E41D3E" w:rsidP="002A46E0">
      <w:pPr>
        <w:pStyle w:val="ListParagraph"/>
        <w:numPr>
          <w:ilvl w:val="0"/>
          <w:numId w:val="24"/>
        </w:numPr>
        <w:tabs>
          <w:tab w:val="left" w:pos="993"/>
        </w:tabs>
        <w:rPr>
          <w:rStyle w:val="Heading1Char"/>
        </w:rPr>
      </w:pPr>
      <w:r w:rsidRPr="00E41D3E">
        <w:rPr>
          <w:rStyle w:val="Heading1Char"/>
        </w:rPr>
        <w:t>Endorsement of the Financial Acquittal</w:t>
      </w:r>
      <w:r w:rsidRPr="00125B6F">
        <w:rPr>
          <w:rStyle w:val="EndnoteReference"/>
          <w:rFonts w:asciiTheme="minorHAnsi" w:eastAsiaTheme="majorEastAsia" w:hAnsiTheme="minorHAnsi" w:cstheme="majorBidi"/>
          <w:color w:val="17365D" w:themeColor="text2" w:themeShade="BF"/>
          <w:sz w:val="32"/>
          <w:szCs w:val="32"/>
        </w:rPr>
        <w:endnoteReference w:id="23"/>
      </w:r>
    </w:p>
    <w:p w14:paraId="2315FF73" w14:textId="77777777" w:rsidR="00E41D3E" w:rsidRDefault="00E41D3E" w:rsidP="002A46E0">
      <w:pPr>
        <w:tabs>
          <w:tab w:val="left" w:pos="993"/>
        </w:tabs>
        <w:rPr>
          <w:rFonts w:asciiTheme="minorHAnsi" w:hAnsiTheme="minorHAnsi" w:cstheme="minorHAnsi"/>
          <w:b/>
          <w:sz w:val="24"/>
          <w:szCs w:val="24"/>
        </w:rPr>
      </w:pPr>
    </w:p>
    <w:p w14:paraId="500F4135" w14:textId="142D25F6" w:rsidR="00000901" w:rsidRPr="00E41D3E" w:rsidRDefault="00000901" w:rsidP="002A46E0">
      <w:pPr>
        <w:numPr>
          <w:ilvl w:val="12"/>
          <w:numId w:val="0"/>
        </w:numPr>
        <w:tabs>
          <w:tab w:val="left" w:pos="993"/>
        </w:tabs>
        <w:ind w:right="-568"/>
        <w:rPr>
          <w:rFonts w:asciiTheme="minorHAnsi" w:hAnsiTheme="minorHAnsi" w:cstheme="minorHAnsi"/>
          <w:sz w:val="22"/>
          <w:szCs w:val="22"/>
        </w:rPr>
      </w:pPr>
      <w:r w:rsidRPr="00E41D3E">
        <w:rPr>
          <w:rFonts w:asciiTheme="minorHAnsi" w:hAnsiTheme="minorHAnsi" w:cstheme="minorHAnsi"/>
          <w:sz w:val="22"/>
          <w:szCs w:val="22"/>
        </w:rPr>
        <w:t xml:space="preserve">Financial Acquittal </w:t>
      </w:r>
      <w:r w:rsidR="002A50F4" w:rsidRPr="00E41D3E">
        <w:rPr>
          <w:rFonts w:asciiTheme="minorHAnsi" w:hAnsiTheme="minorHAnsi" w:cstheme="minorHAnsi"/>
          <w:sz w:val="22"/>
          <w:szCs w:val="22"/>
        </w:rPr>
        <w:t>support</w:t>
      </w:r>
      <w:r w:rsidRPr="00E41D3E">
        <w:rPr>
          <w:rFonts w:asciiTheme="minorHAnsi" w:hAnsiTheme="minorHAnsi" w:cstheme="minorHAnsi"/>
          <w:sz w:val="22"/>
          <w:szCs w:val="22"/>
        </w:rPr>
        <w:t xml:space="preserve">ed </w:t>
      </w:r>
      <w:r w:rsidR="007D6B19" w:rsidRPr="00E41D3E">
        <w:rPr>
          <w:rFonts w:asciiTheme="minorHAnsi" w:hAnsiTheme="minorHAnsi" w:cstheme="minorHAnsi"/>
          <w:sz w:val="22"/>
          <w:szCs w:val="22"/>
        </w:rPr>
        <w:t xml:space="preserve">and initialled </w:t>
      </w:r>
      <w:r w:rsidRPr="00E41D3E">
        <w:rPr>
          <w:rFonts w:asciiTheme="minorHAnsi" w:hAnsiTheme="minorHAnsi" w:cstheme="minorHAnsi"/>
          <w:sz w:val="22"/>
          <w:szCs w:val="22"/>
        </w:rPr>
        <w:t>by:</w:t>
      </w:r>
    </w:p>
    <w:p w14:paraId="74456791" w14:textId="75663BA8" w:rsidR="007D6B19" w:rsidRPr="007D6B19" w:rsidRDefault="007D6B19" w:rsidP="002A46E0">
      <w:pPr>
        <w:tabs>
          <w:tab w:val="left" w:pos="993"/>
        </w:tabs>
        <w:rPr>
          <w:rFonts w:ascii="Arial" w:hAnsi="Arial" w:cs="Arial"/>
          <w:sz w:val="24"/>
          <w:szCs w:val="24"/>
        </w:rPr>
      </w:pPr>
    </w:p>
    <w:p w14:paraId="25A3134C" w14:textId="77777777" w:rsidR="00000901" w:rsidRDefault="00000901" w:rsidP="002A46E0">
      <w:pPr>
        <w:pBdr>
          <w:top w:val="single" w:sz="4" w:space="1" w:color="auto"/>
        </w:pBdr>
        <w:tabs>
          <w:tab w:val="left" w:pos="993"/>
        </w:tabs>
        <w:rPr>
          <w:rFonts w:asciiTheme="minorHAnsi" w:hAnsiTheme="minorHAnsi" w:cstheme="minorHAnsi"/>
          <w:sz w:val="24"/>
          <w:szCs w:val="24"/>
        </w:rPr>
      </w:pPr>
      <w:r w:rsidRPr="00544822">
        <w:rPr>
          <w:rFonts w:ascii="Arial" w:hAnsi="Arial" w:cs="Arial"/>
          <w:sz w:val="12"/>
          <w:szCs w:val="12"/>
        </w:rPr>
        <w:t>(</w:t>
      </w:r>
      <w:r w:rsidR="005E72C1" w:rsidRPr="00544822">
        <w:rPr>
          <w:rFonts w:ascii="Arial" w:hAnsi="Arial" w:cs="Arial"/>
          <w:sz w:val="12"/>
          <w:szCs w:val="12"/>
        </w:rPr>
        <w:t>Print</w:t>
      </w:r>
      <w:r w:rsidRPr="00544822">
        <w:rPr>
          <w:rFonts w:ascii="Arial" w:hAnsi="Arial" w:cs="Arial"/>
          <w:sz w:val="12"/>
          <w:szCs w:val="12"/>
        </w:rPr>
        <w:t xml:space="preserve"> name of </w:t>
      </w:r>
      <w:r w:rsidR="007D6B19">
        <w:rPr>
          <w:rFonts w:ascii="Arial" w:hAnsi="Arial" w:cs="Arial"/>
          <w:sz w:val="12"/>
          <w:szCs w:val="12"/>
        </w:rPr>
        <w:t>relevant officer</w:t>
      </w:r>
      <w:r w:rsidRPr="00544822">
        <w:rPr>
          <w:rFonts w:ascii="Arial" w:hAnsi="Arial" w:cs="Arial"/>
          <w:sz w:val="12"/>
          <w:szCs w:val="12"/>
        </w:rPr>
        <w:t>)</w:t>
      </w:r>
    </w:p>
    <w:p w14:paraId="7C281A8E" w14:textId="77777777" w:rsidR="007D6B19" w:rsidRPr="007D6B19" w:rsidRDefault="007D6B19" w:rsidP="002A46E0">
      <w:pPr>
        <w:tabs>
          <w:tab w:val="left" w:pos="993"/>
        </w:tabs>
        <w:rPr>
          <w:rFonts w:ascii="Arial" w:hAnsi="Arial" w:cs="Arial"/>
          <w:sz w:val="24"/>
          <w:szCs w:val="24"/>
        </w:rPr>
      </w:pPr>
    </w:p>
    <w:p w14:paraId="298FB286" w14:textId="77777777" w:rsidR="00000901" w:rsidRPr="00B51182" w:rsidRDefault="007D6B19" w:rsidP="002A46E0">
      <w:pPr>
        <w:pBdr>
          <w:top w:val="single" w:sz="4" w:space="1" w:color="auto"/>
        </w:pBdr>
        <w:tabs>
          <w:tab w:val="left" w:pos="993"/>
        </w:tabs>
        <w:rPr>
          <w:rFonts w:asciiTheme="minorHAnsi" w:hAnsiTheme="minorHAnsi" w:cstheme="minorHAnsi"/>
          <w:sz w:val="24"/>
          <w:szCs w:val="24"/>
        </w:rPr>
      </w:pPr>
      <w:r w:rsidRPr="00544822">
        <w:rPr>
          <w:rFonts w:ascii="Arial" w:hAnsi="Arial" w:cs="Arial"/>
          <w:sz w:val="12"/>
          <w:szCs w:val="12"/>
        </w:rPr>
        <w:t xml:space="preserve"> </w:t>
      </w:r>
      <w:r w:rsidR="00000901" w:rsidRPr="00544822">
        <w:rPr>
          <w:rFonts w:ascii="Arial" w:hAnsi="Arial" w:cs="Arial"/>
          <w:sz w:val="12"/>
          <w:szCs w:val="12"/>
        </w:rPr>
        <w:t>(</w:t>
      </w:r>
      <w:r w:rsidR="005E72C1" w:rsidRPr="00544822">
        <w:rPr>
          <w:rFonts w:ascii="Arial" w:hAnsi="Arial" w:cs="Arial"/>
          <w:sz w:val="12"/>
          <w:szCs w:val="12"/>
        </w:rPr>
        <w:t>Print</w:t>
      </w:r>
      <w:r w:rsidR="00000901" w:rsidRPr="00544822">
        <w:rPr>
          <w:rFonts w:ascii="Arial" w:hAnsi="Arial" w:cs="Arial"/>
          <w:sz w:val="12"/>
          <w:szCs w:val="12"/>
        </w:rPr>
        <w:t xml:space="preserve"> position title)</w:t>
      </w:r>
    </w:p>
    <w:p w14:paraId="08C078C1" w14:textId="77777777" w:rsidR="00000901" w:rsidRPr="007D6B19" w:rsidRDefault="00000901" w:rsidP="002A46E0">
      <w:pPr>
        <w:tabs>
          <w:tab w:val="left" w:pos="993"/>
        </w:tabs>
        <w:rPr>
          <w:rFonts w:ascii="Arial" w:hAnsi="Arial" w:cs="Arial"/>
          <w:sz w:val="24"/>
          <w:szCs w:val="24"/>
        </w:rPr>
      </w:pPr>
    </w:p>
    <w:p w14:paraId="5AE52ED2" w14:textId="77777777" w:rsidR="007D6B19" w:rsidRDefault="007D6B19" w:rsidP="002A46E0">
      <w:pPr>
        <w:numPr>
          <w:ilvl w:val="12"/>
          <w:numId w:val="0"/>
        </w:numPr>
        <w:tabs>
          <w:tab w:val="left" w:pos="993"/>
        </w:tabs>
        <w:ind w:right="-568"/>
        <w:rPr>
          <w:rFonts w:asciiTheme="minorHAnsi" w:hAnsiTheme="minorHAnsi" w:cstheme="minorHAnsi"/>
          <w:sz w:val="22"/>
          <w:szCs w:val="22"/>
        </w:rPr>
      </w:pPr>
    </w:p>
    <w:p w14:paraId="25421CA9" w14:textId="77777777" w:rsidR="007D6B19" w:rsidRPr="00B51182" w:rsidRDefault="007D6B19" w:rsidP="002A46E0">
      <w:pPr>
        <w:pBdr>
          <w:top w:val="single" w:sz="4" w:space="1" w:color="auto"/>
        </w:pBdr>
        <w:tabs>
          <w:tab w:val="left" w:pos="993"/>
        </w:tabs>
        <w:rPr>
          <w:rFonts w:asciiTheme="minorHAnsi" w:hAnsiTheme="minorHAnsi" w:cstheme="minorHAnsi"/>
          <w:sz w:val="24"/>
          <w:szCs w:val="24"/>
        </w:rPr>
      </w:pPr>
      <w:r w:rsidRPr="00544822">
        <w:rPr>
          <w:rFonts w:ascii="Arial" w:hAnsi="Arial" w:cs="Arial"/>
          <w:sz w:val="12"/>
          <w:szCs w:val="12"/>
        </w:rPr>
        <w:t>(</w:t>
      </w:r>
      <w:r w:rsidR="005E72C1">
        <w:rPr>
          <w:rFonts w:ascii="Arial" w:hAnsi="Arial" w:cs="Arial"/>
          <w:sz w:val="12"/>
          <w:szCs w:val="12"/>
        </w:rPr>
        <w:t>Signature</w:t>
      </w:r>
      <w:r>
        <w:rPr>
          <w:rFonts w:ascii="Arial" w:hAnsi="Arial" w:cs="Arial"/>
          <w:sz w:val="12"/>
          <w:szCs w:val="12"/>
        </w:rPr>
        <w:t xml:space="preserve"> and date</w:t>
      </w:r>
      <w:r w:rsidRPr="00544822">
        <w:rPr>
          <w:rFonts w:ascii="Arial" w:hAnsi="Arial" w:cs="Arial"/>
          <w:sz w:val="12"/>
          <w:szCs w:val="12"/>
        </w:rPr>
        <w:t>)</w:t>
      </w:r>
    </w:p>
    <w:p w14:paraId="74524839" w14:textId="77777777" w:rsidR="00000901" w:rsidRDefault="00000901" w:rsidP="002A46E0">
      <w:pPr>
        <w:numPr>
          <w:ilvl w:val="12"/>
          <w:numId w:val="0"/>
        </w:numPr>
        <w:tabs>
          <w:tab w:val="left" w:pos="993"/>
        </w:tabs>
        <w:ind w:right="-568"/>
        <w:rPr>
          <w:rFonts w:asciiTheme="minorHAnsi" w:hAnsiTheme="minorHAnsi" w:cstheme="minorHAnsi"/>
          <w:sz w:val="22"/>
          <w:szCs w:val="22"/>
        </w:rPr>
      </w:pPr>
    </w:p>
    <w:p w14:paraId="13A9A1D4" w14:textId="77777777" w:rsidR="00815750" w:rsidRDefault="00815750" w:rsidP="002A46E0">
      <w:pPr>
        <w:numPr>
          <w:ilvl w:val="12"/>
          <w:numId w:val="0"/>
        </w:numPr>
        <w:tabs>
          <w:tab w:val="left" w:pos="993"/>
        </w:tabs>
        <w:ind w:right="-568"/>
        <w:rPr>
          <w:rFonts w:asciiTheme="minorHAnsi" w:hAnsiTheme="minorHAnsi" w:cstheme="minorHAnsi"/>
          <w:sz w:val="22"/>
          <w:szCs w:val="22"/>
        </w:rPr>
      </w:pPr>
      <w:r>
        <w:rPr>
          <w:rFonts w:asciiTheme="minorHAnsi" w:hAnsiTheme="minorHAnsi" w:cstheme="minorHAnsi"/>
          <w:sz w:val="22"/>
          <w:szCs w:val="22"/>
        </w:rPr>
        <w:t>Telephone contact</w:t>
      </w:r>
      <w:r w:rsidR="005E72C1">
        <w:rPr>
          <w:rFonts w:asciiTheme="minorHAnsi" w:hAnsiTheme="minorHAnsi" w:cstheme="minorHAnsi"/>
          <w:sz w:val="22"/>
          <w:szCs w:val="22"/>
        </w:rPr>
        <w:t>: _</w:t>
      </w:r>
      <w:r>
        <w:rPr>
          <w:rFonts w:asciiTheme="minorHAnsi" w:hAnsiTheme="minorHAnsi" w:cstheme="minorHAnsi"/>
          <w:sz w:val="22"/>
          <w:szCs w:val="22"/>
        </w:rPr>
        <w:t>__________________</w:t>
      </w:r>
      <w:r>
        <w:rPr>
          <w:rFonts w:asciiTheme="minorHAnsi" w:hAnsiTheme="minorHAnsi" w:cstheme="minorHAnsi"/>
          <w:sz w:val="22"/>
          <w:szCs w:val="22"/>
        </w:rPr>
        <w:tab/>
        <w:t>E-mail: __________________________________</w:t>
      </w:r>
    </w:p>
    <w:p w14:paraId="6DB203E0" w14:textId="77777777" w:rsidR="003A7038" w:rsidRDefault="003A7038" w:rsidP="002A46E0">
      <w:pPr>
        <w:numPr>
          <w:ilvl w:val="12"/>
          <w:numId w:val="0"/>
        </w:numPr>
        <w:tabs>
          <w:tab w:val="left" w:pos="993"/>
        </w:tabs>
        <w:ind w:right="-568"/>
        <w:rPr>
          <w:rFonts w:asciiTheme="minorHAnsi" w:hAnsiTheme="minorHAnsi" w:cstheme="minorHAnsi"/>
        </w:rPr>
      </w:pPr>
    </w:p>
    <w:p w14:paraId="5C51C731" w14:textId="77777777" w:rsidR="009F10ED" w:rsidRPr="00544822" w:rsidRDefault="009F10ED" w:rsidP="002A46E0">
      <w:pPr>
        <w:tabs>
          <w:tab w:val="left" w:pos="993"/>
        </w:tabs>
        <w:ind w:right="-568"/>
        <w:rPr>
          <w:rFonts w:ascii="Arial" w:hAnsi="Arial" w:cs="Arial"/>
          <w:b/>
        </w:rPr>
      </w:pPr>
    </w:p>
    <w:p w14:paraId="48539118" w14:textId="77777777" w:rsidR="009F10ED" w:rsidRPr="007D1BC6" w:rsidRDefault="009F10ED" w:rsidP="002A46E0">
      <w:pPr>
        <w:tabs>
          <w:tab w:val="left" w:pos="993"/>
        </w:tabs>
        <w:ind w:right="69"/>
        <w:rPr>
          <w:rFonts w:ascii="Arial" w:hAnsi="Arial" w:cs="Arial"/>
          <w:b/>
          <w:i/>
        </w:rPr>
        <w:sectPr w:rsidR="009F10ED" w:rsidRPr="007D1BC6" w:rsidSect="003A7038">
          <w:endnotePr>
            <w:numFmt w:val="decimal"/>
          </w:endnotePr>
          <w:pgSz w:w="11907" w:h="16840"/>
          <w:pgMar w:top="851" w:right="1440" w:bottom="993" w:left="1440" w:header="227" w:footer="567" w:gutter="0"/>
          <w:paperSrc w:first="1" w:other="1"/>
          <w:cols w:space="720"/>
          <w:docGrid w:linePitch="272"/>
        </w:sectPr>
      </w:pPr>
    </w:p>
    <w:p w14:paraId="275CA8AE" w14:textId="63B47052" w:rsidR="00BA4A09" w:rsidRPr="00BA4A09" w:rsidRDefault="00B51182" w:rsidP="002A46E0">
      <w:pPr>
        <w:tabs>
          <w:tab w:val="left" w:pos="993"/>
        </w:tabs>
        <w:jc w:val="center"/>
        <w:rPr>
          <w:rStyle w:val="Heading1Char"/>
        </w:rPr>
      </w:pPr>
      <w:r w:rsidRPr="00BA4A09">
        <w:rPr>
          <w:rStyle w:val="Heading1Char"/>
        </w:rPr>
        <w:lastRenderedPageBreak/>
        <w:t xml:space="preserve">INDIGENOUS STUDENT SUCCESS </w:t>
      </w:r>
      <w:r w:rsidR="002C2475" w:rsidRPr="00BA4A09">
        <w:rPr>
          <w:rStyle w:val="Heading1Char"/>
        </w:rPr>
        <w:t>PROGRAMME</w:t>
      </w:r>
    </w:p>
    <w:p w14:paraId="48F22DF2" w14:textId="4EA191A1" w:rsidR="00B51182" w:rsidRPr="00BA4A09" w:rsidRDefault="00B51182" w:rsidP="002A46E0">
      <w:pPr>
        <w:tabs>
          <w:tab w:val="left" w:pos="993"/>
        </w:tabs>
        <w:jc w:val="center"/>
        <w:rPr>
          <w:rStyle w:val="Heading1Char"/>
          <w:sz w:val="28"/>
          <w:szCs w:val="28"/>
        </w:rPr>
      </w:pPr>
      <w:r w:rsidRPr="00BA4A09">
        <w:rPr>
          <w:rStyle w:val="Heading1Char"/>
          <w:sz w:val="28"/>
          <w:szCs w:val="28"/>
        </w:rPr>
        <w:t>201</w:t>
      </w:r>
      <w:r w:rsidR="00792E7B" w:rsidRPr="00BA4A09">
        <w:rPr>
          <w:rStyle w:val="Heading1Char"/>
          <w:sz w:val="28"/>
          <w:szCs w:val="28"/>
        </w:rPr>
        <w:t>9</w:t>
      </w:r>
      <w:r w:rsidRPr="00BA4A09">
        <w:rPr>
          <w:rStyle w:val="Heading1Char"/>
          <w:sz w:val="28"/>
          <w:szCs w:val="28"/>
        </w:rPr>
        <w:t xml:space="preserve"> </w:t>
      </w:r>
      <w:r w:rsidR="00BA4A09" w:rsidRPr="00BA4A09">
        <w:rPr>
          <w:rStyle w:val="Heading1Char"/>
          <w:sz w:val="28"/>
          <w:szCs w:val="28"/>
        </w:rPr>
        <w:t>C</w:t>
      </w:r>
      <w:r w:rsidRPr="00BA4A09">
        <w:rPr>
          <w:rStyle w:val="Heading1Char"/>
          <w:sz w:val="28"/>
          <w:szCs w:val="28"/>
        </w:rPr>
        <w:t>ERTIFICATION</w:t>
      </w:r>
    </w:p>
    <w:p w14:paraId="0DD969CB" w14:textId="77777777" w:rsidR="00E4063E" w:rsidRPr="00D477AF" w:rsidRDefault="00E4063E" w:rsidP="002A46E0">
      <w:pPr>
        <w:tabs>
          <w:tab w:val="left" w:pos="993"/>
        </w:tabs>
        <w:ind w:right="-261"/>
        <w:rPr>
          <w:rFonts w:asciiTheme="minorHAnsi" w:hAnsiTheme="minorHAnsi" w:cstheme="minorHAnsi"/>
          <w:i/>
          <w:sz w:val="22"/>
          <w:szCs w:val="22"/>
        </w:rPr>
      </w:pPr>
      <w:r w:rsidRPr="00D477AF">
        <w:rPr>
          <w:rFonts w:asciiTheme="minorHAnsi" w:hAnsiTheme="minorHAnsi" w:cstheme="minorHAnsi"/>
          <w:i/>
          <w:sz w:val="22"/>
          <w:szCs w:val="22"/>
        </w:rPr>
        <w:t>Complete this certification after</w:t>
      </w:r>
      <w:r w:rsidR="00AF6FB9" w:rsidRPr="00D477AF">
        <w:rPr>
          <w:rFonts w:asciiTheme="minorHAnsi" w:hAnsiTheme="minorHAnsi" w:cstheme="minorHAnsi"/>
          <w:i/>
          <w:sz w:val="22"/>
          <w:szCs w:val="22"/>
        </w:rPr>
        <w:t xml:space="preserve"> reading the completed </w:t>
      </w:r>
      <w:r w:rsidR="0069595D" w:rsidRPr="00D477AF">
        <w:rPr>
          <w:rFonts w:asciiTheme="minorHAnsi" w:hAnsiTheme="minorHAnsi" w:cstheme="minorHAnsi"/>
          <w:i/>
          <w:sz w:val="22"/>
          <w:szCs w:val="22"/>
        </w:rPr>
        <w:t>201</w:t>
      </w:r>
      <w:r w:rsidR="00792E7B">
        <w:rPr>
          <w:rFonts w:asciiTheme="minorHAnsi" w:hAnsiTheme="minorHAnsi" w:cstheme="minorHAnsi"/>
          <w:i/>
          <w:sz w:val="22"/>
          <w:szCs w:val="22"/>
        </w:rPr>
        <w:t>9</w:t>
      </w:r>
      <w:r w:rsidR="0069595D" w:rsidRPr="00D477AF">
        <w:rPr>
          <w:rFonts w:asciiTheme="minorHAnsi" w:hAnsiTheme="minorHAnsi" w:cstheme="minorHAnsi"/>
          <w:i/>
          <w:sz w:val="22"/>
          <w:szCs w:val="22"/>
        </w:rPr>
        <w:t xml:space="preserve"> Performance Report and </w:t>
      </w:r>
      <w:r w:rsidR="00AF6FB9" w:rsidRPr="00D477AF">
        <w:rPr>
          <w:rFonts w:asciiTheme="minorHAnsi" w:hAnsiTheme="minorHAnsi" w:cstheme="minorHAnsi"/>
          <w:i/>
          <w:sz w:val="22"/>
          <w:szCs w:val="22"/>
        </w:rPr>
        <w:t>201</w:t>
      </w:r>
      <w:r w:rsidR="00792E7B">
        <w:rPr>
          <w:rFonts w:asciiTheme="minorHAnsi" w:hAnsiTheme="minorHAnsi" w:cstheme="minorHAnsi"/>
          <w:i/>
          <w:sz w:val="22"/>
          <w:szCs w:val="22"/>
        </w:rPr>
        <w:t>9</w:t>
      </w:r>
      <w:r w:rsidR="00AF6FB9" w:rsidRPr="00D477AF">
        <w:rPr>
          <w:rFonts w:asciiTheme="minorHAnsi" w:hAnsiTheme="minorHAnsi" w:cstheme="minorHAnsi"/>
          <w:i/>
          <w:sz w:val="22"/>
          <w:szCs w:val="22"/>
        </w:rPr>
        <w:t xml:space="preserve"> </w:t>
      </w:r>
      <w:r w:rsidRPr="00D477AF">
        <w:rPr>
          <w:rFonts w:asciiTheme="minorHAnsi" w:hAnsiTheme="minorHAnsi" w:cstheme="minorHAnsi"/>
          <w:i/>
          <w:sz w:val="22"/>
          <w:szCs w:val="22"/>
        </w:rPr>
        <w:t xml:space="preserve">Financial Acquittal for </w:t>
      </w:r>
      <w:r w:rsidR="00AF6FB9" w:rsidRPr="00D477AF">
        <w:rPr>
          <w:rFonts w:asciiTheme="minorHAnsi" w:hAnsiTheme="minorHAnsi" w:cstheme="minorHAnsi"/>
          <w:i/>
          <w:sz w:val="22"/>
          <w:szCs w:val="22"/>
        </w:rPr>
        <w:t xml:space="preserve">the Indigenous Student Success </w:t>
      </w:r>
      <w:r w:rsidR="002C2475">
        <w:rPr>
          <w:rFonts w:asciiTheme="minorHAnsi" w:hAnsiTheme="minorHAnsi" w:cstheme="minorHAnsi"/>
          <w:i/>
          <w:sz w:val="22"/>
          <w:szCs w:val="22"/>
        </w:rPr>
        <w:t>Programme</w:t>
      </w:r>
      <w:r w:rsidRPr="00D477AF">
        <w:rPr>
          <w:rFonts w:asciiTheme="minorHAnsi" w:hAnsiTheme="minorHAnsi" w:cstheme="minorHAnsi"/>
          <w:i/>
          <w:sz w:val="22"/>
          <w:szCs w:val="22"/>
        </w:rPr>
        <w:t>.</w:t>
      </w:r>
    </w:p>
    <w:p w14:paraId="68BC5228" w14:textId="77777777" w:rsidR="00E4063E" w:rsidRPr="007B52B0" w:rsidRDefault="00E4063E" w:rsidP="002A46E0">
      <w:pPr>
        <w:tabs>
          <w:tab w:val="left" w:pos="993"/>
        </w:tabs>
        <w:ind w:right="-568"/>
        <w:rPr>
          <w:rFonts w:asciiTheme="minorHAnsi" w:hAnsiTheme="minorHAnsi" w:cstheme="minorHAnsi"/>
          <w:sz w:val="24"/>
          <w:szCs w:val="24"/>
        </w:rPr>
      </w:pPr>
    </w:p>
    <w:tbl>
      <w:tblPr>
        <w:tblW w:w="9781" w:type="dxa"/>
        <w:tblInd w:w="-14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6"/>
        <w:gridCol w:w="567"/>
        <w:gridCol w:w="5246"/>
        <w:gridCol w:w="992"/>
        <w:gridCol w:w="1843"/>
        <w:gridCol w:w="597"/>
      </w:tblGrid>
      <w:tr w:rsidR="00E4063E" w:rsidRPr="007B52B0" w14:paraId="32B4224B" w14:textId="77777777" w:rsidTr="00AA7CBC">
        <w:tc>
          <w:tcPr>
            <w:tcW w:w="9781" w:type="dxa"/>
            <w:gridSpan w:val="6"/>
            <w:tcBorders>
              <w:top w:val="single" w:sz="4" w:space="0" w:color="auto"/>
              <w:left w:val="single" w:sz="4" w:space="0" w:color="auto"/>
              <w:bottom w:val="nil"/>
              <w:right w:val="single" w:sz="4" w:space="0" w:color="auto"/>
            </w:tcBorders>
          </w:tcPr>
          <w:p w14:paraId="1BA8B854" w14:textId="77777777" w:rsidR="00E4063E" w:rsidRPr="007B52B0" w:rsidRDefault="0069595D" w:rsidP="002A46E0">
            <w:pPr>
              <w:tabs>
                <w:tab w:val="left" w:pos="993"/>
              </w:tabs>
              <w:spacing w:before="120" w:after="120"/>
              <w:ind w:right="-62"/>
              <w:rPr>
                <w:rFonts w:asciiTheme="minorHAnsi" w:hAnsiTheme="minorHAnsi" w:cstheme="minorHAnsi"/>
                <w:sz w:val="24"/>
                <w:szCs w:val="24"/>
              </w:rPr>
            </w:pPr>
            <w:r w:rsidRPr="007B52B0">
              <w:rPr>
                <w:rFonts w:asciiTheme="minorHAnsi" w:hAnsiTheme="minorHAnsi" w:cstheme="minorHAnsi"/>
                <w:sz w:val="24"/>
                <w:szCs w:val="24"/>
              </w:rPr>
              <w:t xml:space="preserve">I </w:t>
            </w:r>
            <w:r w:rsidR="00E4063E" w:rsidRPr="007B52B0">
              <w:rPr>
                <w:rFonts w:asciiTheme="minorHAnsi" w:hAnsiTheme="minorHAnsi" w:cstheme="minorHAnsi"/>
                <w:sz w:val="24"/>
                <w:szCs w:val="24"/>
              </w:rPr>
              <w:t>certify that:</w:t>
            </w:r>
          </w:p>
        </w:tc>
      </w:tr>
      <w:tr w:rsidR="00B51182" w:rsidRPr="007B52B0" w14:paraId="07CB9660" w14:textId="77777777" w:rsidTr="00AA7CBC">
        <w:tc>
          <w:tcPr>
            <w:tcW w:w="536" w:type="dxa"/>
            <w:tcBorders>
              <w:top w:val="nil"/>
              <w:left w:val="single" w:sz="2" w:space="0" w:color="auto"/>
            </w:tcBorders>
          </w:tcPr>
          <w:p w14:paraId="43945E6E" w14:textId="77777777" w:rsidR="00B51182" w:rsidRPr="007B52B0" w:rsidRDefault="00B51182"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w:t>
            </w:r>
          </w:p>
        </w:tc>
        <w:tc>
          <w:tcPr>
            <w:tcW w:w="9245" w:type="dxa"/>
            <w:gridSpan w:val="5"/>
            <w:tcBorders>
              <w:top w:val="nil"/>
              <w:right w:val="single" w:sz="2" w:space="0" w:color="auto"/>
            </w:tcBorders>
          </w:tcPr>
          <w:p w14:paraId="2DF76ADE" w14:textId="77777777" w:rsidR="00B51182" w:rsidRPr="007B52B0" w:rsidRDefault="0076705B" w:rsidP="002A46E0">
            <w:pPr>
              <w:tabs>
                <w:tab w:val="left" w:pos="993"/>
              </w:tabs>
              <w:spacing w:after="120"/>
              <w:ind w:left="34" w:right="40"/>
              <w:rPr>
                <w:rFonts w:asciiTheme="minorHAnsi" w:hAnsiTheme="minorHAnsi" w:cstheme="minorHAnsi"/>
                <w:sz w:val="24"/>
                <w:szCs w:val="24"/>
              </w:rPr>
            </w:pPr>
            <w:r>
              <w:rPr>
                <w:rFonts w:asciiTheme="minorHAnsi" w:hAnsiTheme="minorHAnsi" w:cstheme="minorHAnsi"/>
                <w:sz w:val="24"/>
                <w:szCs w:val="24"/>
              </w:rPr>
              <w:t>t</w:t>
            </w:r>
            <w:r w:rsidR="00BB1DD2" w:rsidRPr="007B52B0">
              <w:rPr>
                <w:rFonts w:asciiTheme="minorHAnsi" w:hAnsiTheme="minorHAnsi" w:cstheme="minorHAnsi"/>
                <w:sz w:val="24"/>
                <w:szCs w:val="24"/>
              </w:rPr>
              <w:t xml:space="preserve">he </w:t>
            </w:r>
            <w:r w:rsidR="00D5467A">
              <w:rPr>
                <w:rFonts w:asciiTheme="minorHAnsi" w:hAnsiTheme="minorHAnsi" w:cstheme="minorHAnsi"/>
                <w:sz w:val="24"/>
                <w:szCs w:val="24"/>
              </w:rPr>
              <w:t>Institution</w:t>
            </w:r>
            <w:r w:rsidR="00BB1DD2" w:rsidRPr="007B52B0">
              <w:rPr>
                <w:rFonts w:asciiTheme="minorHAnsi" w:hAnsiTheme="minorHAnsi" w:cstheme="minorHAnsi"/>
                <w:sz w:val="24"/>
                <w:szCs w:val="24"/>
              </w:rPr>
              <w:t xml:space="preserve"> has met the eligibility requirements of the Indigenous Student Success </w:t>
            </w:r>
            <w:r w:rsidR="002C2475">
              <w:rPr>
                <w:rFonts w:asciiTheme="minorHAnsi" w:hAnsiTheme="minorHAnsi" w:cstheme="minorHAnsi"/>
                <w:sz w:val="24"/>
                <w:szCs w:val="24"/>
              </w:rPr>
              <w:t>Programme</w:t>
            </w:r>
            <w:r w:rsidR="00BB1DD2" w:rsidRPr="007B52B0">
              <w:rPr>
                <w:rFonts w:asciiTheme="minorHAnsi" w:hAnsiTheme="minorHAnsi" w:cstheme="minorHAnsi"/>
                <w:sz w:val="24"/>
                <w:szCs w:val="24"/>
              </w:rPr>
              <w:t xml:space="preserve"> as set out in guidelines and the </w:t>
            </w:r>
            <w:r w:rsidR="00BB1DD2" w:rsidRPr="007B52B0">
              <w:rPr>
                <w:rFonts w:asciiTheme="minorHAnsi" w:hAnsiTheme="minorHAnsi" w:cstheme="minorHAnsi"/>
                <w:i/>
                <w:sz w:val="24"/>
                <w:szCs w:val="24"/>
              </w:rPr>
              <w:t>Higher Education Support Act 2003; and</w:t>
            </w:r>
          </w:p>
        </w:tc>
      </w:tr>
      <w:tr w:rsidR="0069595D" w:rsidRPr="007B52B0" w14:paraId="7851BAAA" w14:textId="77777777" w:rsidTr="00BA4A09">
        <w:tc>
          <w:tcPr>
            <w:tcW w:w="536" w:type="dxa"/>
            <w:tcBorders>
              <w:left w:val="single" w:sz="2" w:space="0" w:color="auto"/>
            </w:tcBorders>
          </w:tcPr>
          <w:p w14:paraId="28549E8B" w14:textId="77777777" w:rsidR="0069595D" w:rsidRPr="007B52B0" w:rsidRDefault="0069595D"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w:t>
            </w:r>
            <w:r w:rsidR="00BB1DD2" w:rsidRPr="007B52B0">
              <w:rPr>
                <w:rFonts w:asciiTheme="minorHAnsi" w:hAnsiTheme="minorHAnsi" w:cstheme="minorHAnsi"/>
                <w:sz w:val="24"/>
                <w:szCs w:val="24"/>
              </w:rPr>
              <w:t>i</w:t>
            </w:r>
            <w:r w:rsidRPr="007B52B0">
              <w:rPr>
                <w:rFonts w:asciiTheme="minorHAnsi" w:hAnsiTheme="minorHAnsi" w:cstheme="minorHAnsi"/>
                <w:sz w:val="24"/>
                <w:szCs w:val="24"/>
              </w:rPr>
              <w:t>i)</w:t>
            </w:r>
          </w:p>
        </w:tc>
        <w:tc>
          <w:tcPr>
            <w:tcW w:w="9245" w:type="dxa"/>
            <w:gridSpan w:val="5"/>
            <w:tcBorders>
              <w:right w:val="single" w:sz="2" w:space="0" w:color="auto"/>
            </w:tcBorders>
          </w:tcPr>
          <w:p w14:paraId="515300C7" w14:textId="4B5F3F94" w:rsidR="0069595D" w:rsidRPr="007B52B0" w:rsidRDefault="00BB1DD2" w:rsidP="002A46E0">
            <w:pPr>
              <w:tabs>
                <w:tab w:val="left" w:pos="993"/>
              </w:tabs>
              <w:spacing w:after="120"/>
              <w:ind w:left="34" w:right="40"/>
              <w:rPr>
                <w:rFonts w:asciiTheme="minorHAnsi" w:hAnsiTheme="minorHAnsi" w:cstheme="minorHAnsi"/>
                <w:sz w:val="24"/>
                <w:szCs w:val="24"/>
              </w:rPr>
            </w:pPr>
            <w:r w:rsidRPr="007B52B0">
              <w:rPr>
                <w:rFonts w:asciiTheme="minorHAnsi" w:hAnsiTheme="minorHAnsi" w:cstheme="minorHAnsi"/>
                <w:sz w:val="24"/>
                <w:szCs w:val="24"/>
              </w:rPr>
              <w:t>t</w:t>
            </w:r>
            <w:r w:rsidR="0069595D" w:rsidRPr="007B52B0">
              <w:rPr>
                <w:rFonts w:asciiTheme="minorHAnsi" w:hAnsiTheme="minorHAnsi" w:cstheme="minorHAnsi"/>
                <w:sz w:val="24"/>
                <w:szCs w:val="24"/>
              </w:rPr>
              <w:t>he 201</w:t>
            </w:r>
            <w:r w:rsidR="00792E7B">
              <w:rPr>
                <w:rFonts w:asciiTheme="minorHAnsi" w:hAnsiTheme="minorHAnsi" w:cstheme="minorHAnsi"/>
                <w:sz w:val="24"/>
                <w:szCs w:val="24"/>
              </w:rPr>
              <w:t>9</w:t>
            </w:r>
            <w:r w:rsidR="0069595D" w:rsidRPr="007B52B0">
              <w:rPr>
                <w:rFonts w:asciiTheme="minorHAnsi" w:hAnsiTheme="minorHAnsi" w:cstheme="minorHAnsi"/>
                <w:sz w:val="24"/>
                <w:szCs w:val="24"/>
              </w:rPr>
              <w:t xml:space="preserve"> Indigenous Student Success </w:t>
            </w:r>
            <w:r w:rsidR="002C2475">
              <w:rPr>
                <w:rFonts w:asciiTheme="minorHAnsi" w:hAnsiTheme="minorHAnsi" w:cstheme="minorHAnsi"/>
                <w:sz w:val="24"/>
                <w:szCs w:val="24"/>
              </w:rPr>
              <w:t>Programme</w:t>
            </w:r>
            <w:r w:rsidR="0069595D" w:rsidRPr="007B52B0">
              <w:rPr>
                <w:rFonts w:asciiTheme="minorHAnsi" w:hAnsiTheme="minorHAnsi" w:cstheme="minorHAnsi"/>
                <w:sz w:val="24"/>
                <w:szCs w:val="24"/>
              </w:rPr>
              <w:t xml:space="preserve"> Performance report presents a</w:t>
            </w:r>
            <w:r w:rsidR="00B51182" w:rsidRPr="007B52B0">
              <w:rPr>
                <w:rFonts w:asciiTheme="minorHAnsi" w:hAnsiTheme="minorHAnsi" w:cstheme="minorHAnsi"/>
                <w:sz w:val="24"/>
                <w:szCs w:val="24"/>
              </w:rPr>
              <w:t>n</w:t>
            </w:r>
            <w:r w:rsidR="0069595D" w:rsidRPr="007B52B0">
              <w:rPr>
                <w:rFonts w:asciiTheme="minorHAnsi" w:hAnsiTheme="minorHAnsi" w:cstheme="minorHAnsi"/>
                <w:sz w:val="24"/>
                <w:szCs w:val="24"/>
              </w:rPr>
              <w:t xml:space="preserve"> </w:t>
            </w:r>
            <w:r w:rsidR="003B55A9" w:rsidRPr="007B52B0">
              <w:rPr>
                <w:rFonts w:asciiTheme="minorHAnsi" w:hAnsiTheme="minorHAnsi" w:cstheme="minorHAnsi"/>
                <w:sz w:val="24"/>
                <w:szCs w:val="24"/>
              </w:rPr>
              <w:t>accurate</w:t>
            </w:r>
            <w:r w:rsidR="0069595D" w:rsidRPr="007B52B0">
              <w:rPr>
                <w:rFonts w:asciiTheme="minorHAnsi" w:hAnsiTheme="minorHAnsi" w:cstheme="minorHAnsi"/>
                <w:sz w:val="24"/>
                <w:szCs w:val="24"/>
              </w:rPr>
              <w:t xml:space="preserve"> summary of the </w:t>
            </w:r>
            <w:r w:rsidR="00D5467A">
              <w:rPr>
                <w:rFonts w:asciiTheme="minorHAnsi" w:hAnsiTheme="minorHAnsi" w:cstheme="minorHAnsi"/>
                <w:sz w:val="24"/>
                <w:szCs w:val="24"/>
              </w:rPr>
              <w:t>Institution</w:t>
            </w:r>
            <w:r w:rsidR="0069595D" w:rsidRPr="007B52B0">
              <w:rPr>
                <w:rFonts w:asciiTheme="minorHAnsi" w:hAnsiTheme="minorHAnsi" w:cstheme="minorHAnsi"/>
                <w:sz w:val="24"/>
                <w:szCs w:val="24"/>
              </w:rPr>
              <w:t xml:space="preserve">’s use of </w:t>
            </w:r>
            <w:r w:rsidR="002C2475">
              <w:rPr>
                <w:rFonts w:asciiTheme="minorHAnsi" w:hAnsiTheme="minorHAnsi" w:cstheme="minorHAnsi"/>
                <w:sz w:val="24"/>
                <w:szCs w:val="24"/>
              </w:rPr>
              <w:t>program</w:t>
            </w:r>
            <w:r w:rsidR="0069595D" w:rsidRPr="007B52B0">
              <w:rPr>
                <w:rFonts w:asciiTheme="minorHAnsi" w:hAnsiTheme="minorHAnsi" w:cstheme="minorHAnsi"/>
                <w:sz w:val="24"/>
                <w:szCs w:val="24"/>
              </w:rPr>
              <w:t xml:space="preserve"> funds and of other activities </w:t>
            </w:r>
            <w:r w:rsidR="003B55A9" w:rsidRPr="007B52B0">
              <w:rPr>
                <w:rFonts w:asciiTheme="minorHAnsi" w:hAnsiTheme="minorHAnsi" w:cstheme="minorHAnsi"/>
                <w:sz w:val="24"/>
                <w:szCs w:val="24"/>
              </w:rPr>
              <w:t xml:space="preserve">undertaken by the </w:t>
            </w:r>
            <w:r w:rsidR="00D5467A">
              <w:rPr>
                <w:rFonts w:asciiTheme="minorHAnsi" w:hAnsiTheme="minorHAnsi" w:cstheme="minorHAnsi"/>
                <w:sz w:val="24"/>
                <w:szCs w:val="24"/>
              </w:rPr>
              <w:t>Institution</w:t>
            </w:r>
            <w:r w:rsidR="003B55A9" w:rsidRPr="007B52B0">
              <w:rPr>
                <w:rFonts w:asciiTheme="minorHAnsi" w:hAnsiTheme="minorHAnsi" w:cstheme="minorHAnsi"/>
                <w:sz w:val="24"/>
                <w:szCs w:val="24"/>
              </w:rPr>
              <w:t xml:space="preserve"> to improve Aboriginal and Torres Strait Islander student </w:t>
            </w:r>
            <w:r w:rsidR="008C733F">
              <w:rPr>
                <w:rFonts w:asciiTheme="minorHAnsi" w:hAnsiTheme="minorHAnsi" w:cstheme="minorHAnsi"/>
                <w:sz w:val="24"/>
                <w:szCs w:val="24"/>
              </w:rPr>
              <w:t xml:space="preserve">and staff </w:t>
            </w:r>
            <w:r w:rsidR="003B55A9" w:rsidRPr="007B52B0">
              <w:rPr>
                <w:rFonts w:asciiTheme="minorHAnsi" w:hAnsiTheme="minorHAnsi" w:cstheme="minorHAnsi"/>
                <w:sz w:val="24"/>
                <w:szCs w:val="24"/>
              </w:rPr>
              <w:t>outcomes</w:t>
            </w:r>
            <w:r w:rsidRPr="007B52B0">
              <w:rPr>
                <w:rFonts w:asciiTheme="minorHAnsi" w:hAnsiTheme="minorHAnsi" w:cstheme="minorHAnsi"/>
                <w:sz w:val="24"/>
                <w:szCs w:val="24"/>
              </w:rPr>
              <w:t>; and</w:t>
            </w:r>
          </w:p>
        </w:tc>
      </w:tr>
      <w:tr w:rsidR="00E4063E" w:rsidRPr="007B52B0" w14:paraId="761AEFAC" w14:textId="77777777" w:rsidTr="00BA4A09">
        <w:tc>
          <w:tcPr>
            <w:tcW w:w="536" w:type="dxa"/>
            <w:tcBorders>
              <w:left w:val="single" w:sz="2" w:space="0" w:color="auto"/>
            </w:tcBorders>
          </w:tcPr>
          <w:p w14:paraId="72730CEE" w14:textId="77777777" w:rsidR="00E4063E" w:rsidRPr="007B52B0" w:rsidRDefault="003B55A9"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w:t>
            </w:r>
            <w:r w:rsidR="00BB1DD2" w:rsidRPr="007B52B0">
              <w:rPr>
                <w:rFonts w:asciiTheme="minorHAnsi" w:hAnsiTheme="minorHAnsi" w:cstheme="minorHAnsi"/>
                <w:sz w:val="24"/>
                <w:szCs w:val="24"/>
              </w:rPr>
              <w:t>i</w:t>
            </w:r>
            <w:r w:rsidRPr="007B52B0">
              <w:rPr>
                <w:rFonts w:asciiTheme="minorHAnsi" w:hAnsiTheme="minorHAnsi" w:cstheme="minorHAnsi"/>
                <w:sz w:val="24"/>
                <w:szCs w:val="24"/>
              </w:rPr>
              <w:t>i</w:t>
            </w:r>
            <w:r w:rsidR="00E4063E" w:rsidRPr="007B52B0">
              <w:rPr>
                <w:rFonts w:asciiTheme="minorHAnsi" w:hAnsiTheme="minorHAnsi" w:cstheme="minorHAnsi"/>
                <w:sz w:val="24"/>
                <w:szCs w:val="24"/>
              </w:rPr>
              <w:t>)</w:t>
            </w:r>
          </w:p>
        </w:tc>
        <w:tc>
          <w:tcPr>
            <w:tcW w:w="9245" w:type="dxa"/>
            <w:gridSpan w:val="5"/>
            <w:tcBorders>
              <w:right w:val="single" w:sz="2" w:space="0" w:color="auto"/>
            </w:tcBorders>
          </w:tcPr>
          <w:p w14:paraId="42C40C5C" w14:textId="7023881E" w:rsidR="00E4063E" w:rsidRPr="007B52B0" w:rsidRDefault="003B55A9" w:rsidP="00F27623">
            <w:pPr>
              <w:tabs>
                <w:tab w:val="left" w:pos="993"/>
              </w:tabs>
              <w:spacing w:after="120"/>
              <w:ind w:left="34" w:right="40"/>
              <w:rPr>
                <w:rFonts w:asciiTheme="minorHAnsi" w:hAnsiTheme="minorHAnsi" w:cstheme="minorHAnsi"/>
                <w:sz w:val="24"/>
                <w:szCs w:val="24"/>
              </w:rPr>
            </w:pPr>
            <w:r w:rsidRPr="007B52B0">
              <w:rPr>
                <w:rFonts w:asciiTheme="minorHAnsi" w:hAnsiTheme="minorHAnsi" w:cstheme="minorHAnsi"/>
                <w:sz w:val="24"/>
                <w:szCs w:val="24"/>
              </w:rPr>
              <w:t>the 201</w:t>
            </w:r>
            <w:r w:rsidR="00792E7B">
              <w:rPr>
                <w:rFonts w:asciiTheme="minorHAnsi" w:hAnsiTheme="minorHAnsi" w:cstheme="minorHAnsi"/>
                <w:sz w:val="24"/>
                <w:szCs w:val="24"/>
              </w:rPr>
              <w:t>9</w:t>
            </w:r>
            <w:r w:rsidRPr="007B52B0">
              <w:rPr>
                <w:rFonts w:asciiTheme="minorHAnsi" w:hAnsiTheme="minorHAnsi" w:cstheme="minorHAnsi"/>
                <w:sz w:val="24"/>
                <w:szCs w:val="24"/>
              </w:rPr>
              <w:t xml:space="preserve"> Indigenous Student Success </w:t>
            </w:r>
            <w:r w:rsidR="002C2475">
              <w:rPr>
                <w:rFonts w:asciiTheme="minorHAnsi" w:hAnsiTheme="minorHAnsi" w:cstheme="minorHAnsi"/>
                <w:sz w:val="24"/>
                <w:szCs w:val="24"/>
              </w:rPr>
              <w:t>Programme</w:t>
            </w:r>
            <w:r w:rsidR="00BB1DD2" w:rsidRPr="007B52B0">
              <w:rPr>
                <w:rFonts w:asciiTheme="minorHAnsi" w:hAnsiTheme="minorHAnsi" w:cstheme="minorHAnsi"/>
                <w:sz w:val="24"/>
                <w:szCs w:val="24"/>
              </w:rPr>
              <w:t xml:space="preserve"> financial acquittal </w:t>
            </w:r>
            <w:r w:rsidR="00E4063E" w:rsidRPr="007B52B0">
              <w:rPr>
                <w:rFonts w:asciiTheme="minorHAnsi" w:hAnsiTheme="minorHAnsi" w:cstheme="minorHAnsi"/>
                <w:sz w:val="24"/>
                <w:szCs w:val="24"/>
              </w:rPr>
              <w:t>represent</w:t>
            </w:r>
            <w:r w:rsidR="008C733F">
              <w:rPr>
                <w:rFonts w:asciiTheme="minorHAnsi" w:hAnsiTheme="minorHAnsi" w:cstheme="minorHAnsi"/>
                <w:sz w:val="24"/>
                <w:szCs w:val="24"/>
              </w:rPr>
              <w:t>s</w:t>
            </w:r>
            <w:r w:rsidR="00E4063E" w:rsidRPr="007B52B0">
              <w:rPr>
                <w:rFonts w:asciiTheme="minorHAnsi" w:hAnsiTheme="minorHAnsi" w:cstheme="minorHAnsi"/>
                <w:sz w:val="24"/>
                <w:szCs w:val="24"/>
              </w:rPr>
              <w:t xml:space="preserve"> a complete, true and correct summary of transactions that took place during </w:t>
            </w:r>
            <w:r w:rsidR="008C733F">
              <w:rPr>
                <w:rFonts w:asciiTheme="minorHAnsi" w:hAnsiTheme="minorHAnsi" w:cstheme="minorHAnsi"/>
                <w:sz w:val="24"/>
                <w:szCs w:val="24"/>
              </w:rPr>
              <w:t>201</w:t>
            </w:r>
            <w:r w:rsidR="00F27623">
              <w:rPr>
                <w:rFonts w:asciiTheme="minorHAnsi" w:hAnsiTheme="minorHAnsi" w:cstheme="minorHAnsi"/>
                <w:sz w:val="24"/>
                <w:szCs w:val="24"/>
              </w:rPr>
              <w:t>9</w:t>
            </w:r>
            <w:r w:rsidR="00E4063E" w:rsidRPr="007B52B0">
              <w:rPr>
                <w:rFonts w:asciiTheme="minorHAnsi" w:hAnsiTheme="minorHAnsi" w:cstheme="minorHAnsi"/>
                <w:sz w:val="24"/>
                <w:szCs w:val="24"/>
              </w:rPr>
              <w:t xml:space="preserve"> under</w:t>
            </w:r>
            <w:r w:rsidR="008C733F">
              <w:rPr>
                <w:rFonts w:asciiTheme="minorHAnsi" w:hAnsiTheme="minorHAnsi" w:cstheme="minorHAnsi"/>
                <w:sz w:val="24"/>
                <w:szCs w:val="24"/>
              </w:rPr>
              <w:t xml:space="preserve"> the</w:t>
            </w:r>
            <w:r w:rsidR="00E4063E" w:rsidRPr="007B52B0">
              <w:rPr>
                <w:rFonts w:asciiTheme="minorHAnsi" w:hAnsiTheme="minorHAnsi" w:cstheme="minorHAnsi"/>
                <w:sz w:val="24"/>
                <w:szCs w:val="24"/>
              </w:rPr>
              <w:t xml:space="preserve"> </w:t>
            </w:r>
            <w:r w:rsidR="008C733F" w:rsidRPr="007B52B0">
              <w:rPr>
                <w:rFonts w:asciiTheme="minorHAnsi" w:hAnsiTheme="minorHAnsi" w:cstheme="minorHAnsi"/>
                <w:sz w:val="24"/>
                <w:szCs w:val="24"/>
              </w:rPr>
              <w:t xml:space="preserve">Indigenous Student Success </w:t>
            </w:r>
            <w:r w:rsidR="002C2475">
              <w:rPr>
                <w:rFonts w:asciiTheme="minorHAnsi" w:hAnsiTheme="minorHAnsi" w:cstheme="minorHAnsi"/>
                <w:sz w:val="24"/>
                <w:szCs w:val="24"/>
              </w:rPr>
              <w:t>Programme</w:t>
            </w:r>
            <w:r w:rsidR="00E4063E" w:rsidRPr="007B52B0">
              <w:rPr>
                <w:rFonts w:asciiTheme="minorHAnsi" w:hAnsiTheme="minorHAnsi" w:cstheme="minorHAnsi"/>
                <w:sz w:val="24"/>
                <w:szCs w:val="24"/>
              </w:rPr>
              <w:t>;</w:t>
            </w:r>
            <w:r w:rsidR="00BB1DD2" w:rsidRPr="007B52B0">
              <w:rPr>
                <w:rFonts w:asciiTheme="minorHAnsi" w:hAnsiTheme="minorHAnsi" w:cstheme="minorHAnsi"/>
                <w:sz w:val="24"/>
                <w:szCs w:val="24"/>
              </w:rPr>
              <w:t xml:space="preserve"> and</w:t>
            </w:r>
          </w:p>
        </w:tc>
      </w:tr>
      <w:tr w:rsidR="00E4063E" w:rsidRPr="007B52B0" w14:paraId="165E257B" w14:textId="77777777" w:rsidTr="00BA4A09">
        <w:tc>
          <w:tcPr>
            <w:tcW w:w="536" w:type="dxa"/>
            <w:tcBorders>
              <w:left w:val="single" w:sz="2" w:space="0" w:color="auto"/>
            </w:tcBorders>
          </w:tcPr>
          <w:p w14:paraId="026999EA" w14:textId="77777777" w:rsidR="00E4063E" w:rsidRPr="007B52B0" w:rsidRDefault="00BB1DD2"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w:t>
            </w:r>
            <w:r w:rsidR="00B51182" w:rsidRPr="007B52B0">
              <w:rPr>
                <w:rFonts w:asciiTheme="minorHAnsi" w:hAnsiTheme="minorHAnsi" w:cstheme="minorHAnsi"/>
                <w:sz w:val="24"/>
                <w:szCs w:val="24"/>
              </w:rPr>
              <w:t>v</w:t>
            </w:r>
            <w:r w:rsidR="00E4063E" w:rsidRPr="007B52B0">
              <w:rPr>
                <w:rFonts w:asciiTheme="minorHAnsi" w:hAnsiTheme="minorHAnsi" w:cstheme="minorHAnsi"/>
                <w:sz w:val="24"/>
                <w:szCs w:val="24"/>
              </w:rPr>
              <w:t>)</w:t>
            </w:r>
          </w:p>
        </w:tc>
        <w:tc>
          <w:tcPr>
            <w:tcW w:w="9245" w:type="dxa"/>
            <w:gridSpan w:val="5"/>
            <w:tcBorders>
              <w:right w:val="single" w:sz="2" w:space="0" w:color="auto"/>
            </w:tcBorders>
          </w:tcPr>
          <w:p w14:paraId="2842665F" w14:textId="77777777" w:rsidR="00E4063E" w:rsidRPr="007B52B0" w:rsidRDefault="00BB1DD2" w:rsidP="002A46E0">
            <w:pPr>
              <w:tabs>
                <w:tab w:val="left" w:pos="993"/>
              </w:tabs>
              <w:spacing w:after="120"/>
              <w:rPr>
                <w:rFonts w:asciiTheme="minorHAnsi" w:hAnsiTheme="minorHAnsi" w:cstheme="minorHAnsi"/>
                <w:sz w:val="24"/>
                <w:szCs w:val="24"/>
              </w:rPr>
            </w:pPr>
            <w:r w:rsidRPr="007B52B0">
              <w:rPr>
                <w:rFonts w:asciiTheme="minorHAnsi" w:hAnsiTheme="minorHAnsi" w:cstheme="minorHAnsi"/>
                <w:sz w:val="24"/>
                <w:szCs w:val="24"/>
              </w:rPr>
              <w:t xml:space="preserve">Indigenous Student Success </w:t>
            </w:r>
            <w:r w:rsidR="002C2475">
              <w:rPr>
                <w:rFonts w:asciiTheme="minorHAnsi" w:hAnsiTheme="minorHAnsi" w:cstheme="minorHAnsi"/>
                <w:sz w:val="24"/>
                <w:szCs w:val="24"/>
              </w:rPr>
              <w:t>Programme</w:t>
            </w:r>
            <w:r w:rsidRPr="007B52B0">
              <w:rPr>
                <w:rFonts w:asciiTheme="minorHAnsi" w:hAnsiTheme="minorHAnsi" w:cstheme="minorHAnsi"/>
                <w:sz w:val="24"/>
                <w:szCs w:val="24"/>
              </w:rPr>
              <w:t xml:space="preserve"> Funds and </w:t>
            </w:r>
            <w:r w:rsidR="00E4063E" w:rsidRPr="007B52B0">
              <w:rPr>
                <w:rFonts w:asciiTheme="minorHAnsi" w:hAnsiTheme="minorHAnsi" w:cstheme="minorHAnsi"/>
                <w:sz w:val="24"/>
                <w:szCs w:val="24"/>
              </w:rPr>
              <w:t>any interest earned or royalties/income derived from these Fu</w:t>
            </w:r>
            <w:r w:rsidR="006104A5">
              <w:rPr>
                <w:rFonts w:asciiTheme="minorHAnsi" w:hAnsiTheme="minorHAnsi" w:cstheme="minorHAnsi"/>
                <w:sz w:val="24"/>
                <w:szCs w:val="24"/>
              </w:rPr>
              <w:t>nds was expended on activities</w:t>
            </w:r>
            <w:r w:rsidR="00E4063E" w:rsidRPr="007B52B0">
              <w:rPr>
                <w:rFonts w:asciiTheme="minorHAnsi" w:hAnsiTheme="minorHAnsi" w:cstheme="minorHAnsi"/>
                <w:sz w:val="24"/>
                <w:szCs w:val="24"/>
              </w:rPr>
              <w:t xml:space="preserve"> </w:t>
            </w:r>
            <w:r w:rsidRPr="007B52B0">
              <w:rPr>
                <w:rFonts w:asciiTheme="minorHAnsi" w:hAnsiTheme="minorHAnsi" w:cstheme="minorHAnsi"/>
                <w:sz w:val="24"/>
                <w:szCs w:val="24"/>
              </w:rPr>
              <w:t>consistent with</w:t>
            </w:r>
            <w:r w:rsidR="006104A5">
              <w:rPr>
                <w:rFonts w:asciiTheme="minorHAnsi" w:hAnsiTheme="minorHAnsi" w:cstheme="minorHAnsi"/>
                <w:sz w:val="24"/>
                <w:szCs w:val="24"/>
              </w:rPr>
              <w:t xml:space="preserve"> the</w:t>
            </w:r>
            <w:r w:rsidRPr="007B52B0">
              <w:rPr>
                <w:rFonts w:asciiTheme="minorHAnsi" w:hAnsiTheme="minorHAnsi" w:cstheme="minorHAnsi"/>
                <w:sz w:val="24"/>
                <w:szCs w:val="24"/>
              </w:rPr>
              <w:t xml:space="preserve"> </w:t>
            </w:r>
            <w:r w:rsidR="006104A5" w:rsidRPr="007B52B0">
              <w:rPr>
                <w:rFonts w:asciiTheme="minorHAnsi" w:hAnsiTheme="minorHAnsi" w:cstheme="minorHAnsi"/>
                <w:sz w:val="24"/>
                <w:szCs w:val="24"/>
              </w:rPr>
              <w:t xml:space="preserve">Indigenous Student Success </w:t>
            </w:r>
            <w:r w:rsidR="002C2475">
              <w:rPr>
                <w:rFonts w:asciiTheme="minorHAnsi" w:hAnsiTheme="minorHAnsi" w:cstheme="minorHAnsi"/>
                <w:sz w:val="24"/>
                <w:szCs w:val="24"/>
              </w:rPr>
              <w:t>Programme</w:t>
            </w:r>
            <w:r w:rsidR="006104A5" w:rsidRPr="007B52B0">
              <w:rPr>
                <w:rFonts w:asciiTheme="minorHAnsi" w:hAnsiTheme="minorHAnsi" w:cstheme="minorHAnsi"/>
                <w:sz w:val="24"/>
                <w:szCs w:val="24"/>
              </w:rPr>
              <w:t xml:space="preserve"> </w:t>
            </w:r>
            <w:r w:rsidRPr="007B52B0">
              <w:rPr>
                <w:rFonts w:asciiTheme="minorHAnsi" w:hAnsiTheme="minorHAnsi" w:cstheme="minorHAnsi"/>
                <w:sz w:val="24"/>
                <w:szCs w:val="24"/>
              </w:rPr>
              <w:t>guidelines and the</w:t>
            </w:r>
            <w:r w:rsidR="00B51182" w:rsidRPr="007B52B0">
              <w:rPr>
                <w:rFonts w:asciiTheme="minorHAnsi" w:hAnsiTheme="minorHAnsi" w:cstheme="minorHAnsi"/>
                <w:sz w:val="24"/>
                <w:szCs w:val="24"/>
              </w:rPr>
              <w:t xml:space="preserve"> </w:t>
            </w:r>
            <w:r w:rsidRPr="007B52B0">
              <w:rPr>
                <w:rFonts w:asciiTheme="minorHAnsi" w:hAnsiTheme="minorHAnsi" w:cstheme="minorHAnsi"/>
                <w:i/>
                <w:sz w:val="24"/>
                <w:szCs w:val="24"/>
              </w:rPr>
              <w:t>Higher Education Support Act 2003</w:t>
            </w:r>
            <w:r w:rsidRPr="007B52B0">
              <w:rPr>
                <w:rFonts w:asciiTheme="minorHAnsi" w:hAnsiTheme="minorHAnsi" w:cstheme="minorHAnsi"/>
                <w:sz w:val="24"/>
                <w:szCs w:val="24"/>
              </w:rPr>
              <w:t>.</w:t>
            </w:r>
          </w:p>
        </w:tc>
      </w:tr>
      <w:tr w:rsidR="00E4063E" w:rsidRPr="007B52B0" w14:paraId="414E3632" w14:textId="77777777" w:rsidTr="00BA4A09">
        <w:tc>
          <w:tcPr>
            <w:tcW w:w="9781" w:type="dxa"/>
            <w:gridSpan w:val="6"/>
            <w:tcBorders>
              <w:left w:val="single" w:sz="2" w:space="0" w:color="auto"/>
              <w:right w:val="single" w:sz="2" w:space="0" w:color="auto"/>
            </w:tcBorders>
          </w:tcPr>
          <w:p w14:paraId="34D0976E" w14:textId="77777777" w:rsidR="00E4063E" w:rsidRPr="007B52B0" w:rsidRDefault="00E4063E" w:rsidP="002A46E0">
            <w:pPr>
              <w:tabs>
                <w:tab w:val="left" w:pos="993"/>
              </w:tabs>
              <w:spacing w:before="120" w:after="120"/>
              <w:ind w:right="-62"/>
              <w:rPr>
                <w:rFonts w:asciiTheme="minorHAnsi" w:hAnsiTheme="minorHAnsi" w:cstheme="minorHAnsi"/>
                <w:sz w:val="24"/>
                <w:szCs w:val="24"/>
              </w:rPr>
            </w:pPr>
            <w:r w:rsidRPr="007B52B0">
              <w:rPr>
                <w:rFonts w:asciiTheme="minorHAnsi" w:hAnsiTheme="minorHAnsi" w:cstheme="minorHAnsi"/>
                <w:sz w:val="24"/>
                <w:szCs w:val="24"/>
              </w:rPr>
              <w:t>I understand that:</w:t>
            </w:r>
          </w:p>
        </w:tc>
      </w:tr>
      <w:tr w:rsidR="00BB1DD2" w:rsidRPr="007B52B0" w14:paraId="7541E646" w14:textId="77777777" w:rsidTr="00BA4A09">
        <w:tc>
          <w:tcPr>
            <w:tcW w:w="536" w:type="dxa"/>
            <w:tcBorders>
              <w:left w:val="single" w:sz="2" w:space="0" w:color="auto"/>
            </w:tcBorders>
          </w:tcPr>
          <w:p w14:paraId="7081F0D5" w14:textId="77777777" w:rsidR="00BB1DD2" w:rsidRPr="007B52B0" w:rsidRDefault="00BB1DD2"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w:t>
            </w:r>
          </w:p>
        </w:tc>
        <w:tc>
          <w:tcPr>
            <w:tcW w:w="9245" w:type="dxa"/>
            <w:gridSpan w:val="5"/>
            <w:tcBorders>
              <w:right w:val="single" w:sz="2" w:space="0" w:color="auto"/>
            </w:tcBorders>
          </w:tcPr>
          <w:p w14:paraId="4400FEF5" w14:textId="77777777" w:rsidR="00BB1DD2" w:rsidRPr="007B52B0" w:rsidRDefault="0076705B" w:rsidP="002A46E0">
            <w:pPr>
              <w:tabs>
                <w:tab w:val="left" w:pos="993"/>
              </w:tabs>
              <w:spacing w:after="120"/>
              <w:rPr>
                <w:rFonts w:asciiTheme="minorHAnsi" w:hAnsiTheme="minorHAnsi" w:cstheme="minorHAnsi"/>
                <w:sz w:val="24"/>
                <w:szCs w:val="24"/>
              </w:rPr>
            </w:pPr>
            <w:r>
              <w:rPr>
                <w:rFonts w:asciiTheme="minorHAnsi" w:hAnsiTheme="minorHAnsi" w:cstheme="minorHAnsi"/>
                <w:sz w:val="24"/>
                <w:szCs w:val="24"/>
              </w:rPr>
              <w:t>t</w:t>
            </w:r>
            <w:r w:rsidR="00BB1DD2" w:rsidRPr="007B52B0">
              <w:rPr>
                <w:rFonts w:asciiTheme="minorHAnsi" w:hAnsiTheme="minorHAnsi" w:cstheme="minorHAnsi"/>
                <w:sz w:val="24"/>
                <w:szCs w:val="24"/>
              </w:rPr>
              <w:t xml:space="preserve">he Minister or the Minister’s delegate may seek further information to support this certification; and </w:t>
            </w:r>
          </w:p>
        </w:tc>
      </w:tr>
      <w:tr w:rsidR="00E4063E" w:rsidRPr="007B52B0" w14:paraId="6BBFB7A9" w14:textId="77777777" w:rsidTr="00BA4A09">
        <w:tc>
          <w:tcPr>
            <w:tcW w:w="536" w:type="dxa"/>
            <w:tcBorders>
              <w:left w:val="single" w:sz="2" w:space="0" w:color="auto"/>
            </w:tcBorders>
          </w:tcPr>
          <w:p w14:paraId="7C2C137F" w14:textId="77777777" w:rsidR="00E4063E" w:rsidRPr="007B52B0" w:rsidRDefault="00BB1DD2"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(ii</w:t>
            </w:r>
            <w:r w:rsidR="00E4063E" w:rsidRPr="007B52B0">
              <w:rPr>
                <w:rFonts w:asciiTheme="minorHAnsi" w:hAnsiTheme="minorHAnsi" w:cstheme="minorHAnsi"/>
                <w:sz w:val="24"/>
                <w:szCs w:val="24"/>
              </w:rPr>
              <w:t>)</w:t>
            </w:r>
          </w:p>
        </w:tc>
        <w:tc>
          <w:tcPr>
            <w:tcW w:w="9245" w:type="dxa"/>
            <w:gridSpan w:val="5"/>
            <w:tcBorders>
              <w:right w:val="single" w:sz="2" w:space="0" w:color="auto"/>
            </w:tcBorders>
          </w:tcPr>
          <w:p w14:paraId="41F4E9F2" w14:textId="77777777" w:rsidR="00E4063E" w:rsidRPr="007B52B0" w:rsidRDefault="00E4063E" w:rsidP="002A46E0">
            <w:pPr>
              <w:tabs>
                <w:tab w:val="left" w:pos="993"/>
              </w:tabs>
              <w:spacing w:after="120"/>
              <w:rPr>
                <w:rFonts w:asciiTheme="minorHAnsi" w:hAnsiTheme="minorHAnsi" w:cstheme="minorHAnsi"/>
                <w:sz w:val="24"/>
                <w:szCs w:val="24"/>
              </w:rPr>
            </w:pPr>
            <w:r w:rsidRPr="007B52B0">
              <w:rPr>
                <w:rFonts w:asciiTheme="minorHAnsi" w:hAnsiTheme="minorHAnsi" w:cstheme="minorHAnsi"/>
                <w:sz w:val="24"/>
                <w:szCs w:val="24"/>
              </w:rPr>
              <w:t xml:space="preserve">in the event that I have not remitted GST paid under the Agreement to the Australian Taxation Office, that it is my obligation to remit those amounts, as required under the </w:t>
            </w:r>
            <w:r w:rsidR="00644848">
              <w:rPr>
                <w:rFonts w:asciiTheme="minorHAnsi" w:hAnsiTheme="minorHAnsi" w:cstheme="minorHAnsi"/>
                <w:i/>
                <w:sz w:val="24"/>
                <w:szCs w:val="24"/>
              </w:rPr>
              <w:t>A </w:t>
            </w:r>
            <w:r w:rsidRPr="007B52B0">
              <w:rPr>
                <w:rFonts w:asciiTheme="minorHAnsi" w:hAnsiTheme="minorHAnsi" w:cstheme="minorHAnsi"/>
                <w:i/>
                <w:sz w:val="24"/>
                <w:szCs w:val="24"/>
              </w:rPr>
              <w:t>New Tax System (Goods and Services Tax) Act 1999</w:t>
            </w:r>
            <w:r w:rsidRPr="007B52B0">
              <w:rPr>
                <w:rFonts w:asciiTheme="minorHAnsi" w:hAnsiTheme="minorHAnsi" w:cstheme="minorHAnsi"/>
                <w:sz w:val="24"/>
                <w:szCs w:val="24"/>
              </w:rPr>
              <w:t>; and</w:t>
            </w:r>
          </w:p>
        </w:tc>
      </w:tr>
      <w:tr w:rsidR="00E4063E" w:rsidRPr="007B52B0" w14:paraId="6A0D3319" w14:textId="77777777" w:rsidTr="00BA4A09">
        <w:tc>
          <w:tcPr>
            <w:tcW w:w="536" w:type="dxa"/>
            <w:tcBorders>
              <w:left w:val="single" w:sz="2" w:space="0" w:color="auto"/>
            </w:tcBorders>
          </w:tcPr>
          <w:p w14:paraId="34F5CAED" w14:textId="77777777" w:rsidR="00E4063E" w:rsidRPr="007B52B0" w:rsidRDefault="00E4063E" w:rsidP="002A46E0">
            <w:pPr>
              <w:tabs>
                <w:tab w:val="left" w:pos="993"/>
              </w:tabs>
              <w:spacing w:after="120"/>
              <w:ind w:left="-142" w:right="-108"/>
              <w:jc w:val="center"/>
              <w:rPr>
                <w:rFonts w:asciiTheme="minorHAnsi" w:hAnsiTheme="minorHAnsi" w:cstheme="minorHAnsi"/>
                <w:sz w:val="24"/>
                <w:szCs w:val="24"/>
              </w:rPr>
            </w:pPr>
            <w:r w:rsidRPr="007B52B0">
              <w:rPr>
                <w:rFonts w:asciiTheme="minorHAnsi" w:hAnsiTheme="minorHAnsi" w:cstheme="minorHAnsi"/>
                <w:sz w:val="24"/>
                <w:szCs w:val="24"/>
              </w:rPr>
              <w:t>(i</w:t>
            </w:r>
            <w:r w:rsidR="00B51182" w:rsidRPr="007B52B0">
              <w:rPr>
                <w:rFonts w:asciiTheme="minorHAnsi" w:hAnsiTheme="minorHAnsi" w:cstheme="minorHAnsi"/>
                <w:sz w:val="24"/>
                <w:szCs w:val="24"/>
              </w:rPr>
              <w:t>i</w:t>
            </w:r>
            <w:r w:rsidR="00BB1DD2" w:rsidRPr="007B52B0">
              <w:rPr>
                <w:rFonts w:asciiTheme="minorHAnsi" w:hAnsiTheme="minorHAnsi" w:cstheme="minorHAnsi"/>
                <w:sz w:val="24"/>
                <w:szCs w:val="24"/>
              </w:rPr>
              <w:t>i</w:t>
            </w:r>
            <w:r w:rsidRPr="007B52B0">
              <w:rPr>
                <w:rFonts w:asciiTheme="minorHAnsi" w:hAnsiTheme="minorHAnsi" w:cstheme="minorHAnsi"/>
                <w:sz w:val="24"/>
                <w:szCs w:val="24"/>
              </w:rPr>
              <w:t>)</w:t>
            </w:r>
          </w:p>
        </w:tc>
        <w:tc>
          <w:tcPr>
            <w:tcW w:w="9245" w:type="dxa"/>
            <w:gridSpan w:val="5"/>
            <w:tcBorders>
              <w:right w:val="single" w:sz="2" w:space="0" w:color="auto"/>
            </w:tcBorders>
          </w:tcPr>
          <w:p w14:paraId="5476BBBD" w14:textId="77777777" w:rsidR="00E4063E" w:rsidRPr="007B52B0" w:rsidRDefault="00E4063E"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 xml:space="preserve">it is an offence under the </w:t>
            </w:r>
            <w:r w:rsidRPr="007B52B0">
              <w:rPr>
                <w:rFonts w:asciiTheme="minorHAnsi" w:hAnsiTheme="minorHAnsi" w:cstheme="minorHAnsi"/>
                <w:i/>
                <w:iCs/>
                <w:sz w:val="24"/>
                <w:szCs w:val="24"/>
              </w:rPr>
              <w:t>Criminal Code Act</w:t>
            </w:r>
            <w:r w:rsidRPr="007B52B0">
              <w:rPr>
                <w:rFonts w:asciiTheme="minorHAnsi" w:hAnsiTheme="minorHAnsi" w:cstheme="minorHAnsi"/>
                <w:sz w:val="24"/>
                <w:szCs w:val="24"/>
              </w:rPr>
              <w:t xml:space="preserve"> </w:t>
            </w:r>
            <w:r w:rsidRPr="007B52B0">
              <w:rPr>
                <w:rFonts w:asciiTheme="minorHAnsi" w:hAnsiTheme="minorHAnsi" w:cstheme="minorHAnsi"/>
                <w:i/>
                <w:iCs/>
                <w:sz w:val="24"/>
                <w:szCs w:val="24"/>
              </w:rPr>
              <w:t>1995</w:t>
            </w:r>
            <w:r w:rsidRPr="007B52B0">
              <w:rPr>
                <w:rFonts w:asciiTheme="minorHAnsi" w:hAnsiTheme="minorHAnsi" w:cstheme="minorHAnsi"/>
                <w:sz w:val="24"/>
                <w:szCs w:val="24"/>
              </w:rPr>
              <w:t xml:space="preserve"> to provide false or misleading information.</w:t>
            </w:r>
          </w:p>
        </w:tc>
      </w:tr>
      <w:tr w:rsidR="00B51182" w:rsidRPr="007B52B0" w14:paraId="5F5174F8" w14:textId="77777777" w:rsidTr="00BA4A09">
        <w:tc>
          <w:tcPr>
            <w:tcW w:w="536" w:type="dxa"/>
            <w:tcBorders>
              <w:left w:val="single" w:sz="2" w:space="0" w:color="auto"/>
            </w:tcBorders>
          </w:tcPr>
          <w:p w14:paraId="176E4670" w14:textId="77777777" w:rsidR="00B51182" w:rsidRPr="007B52B0" w:rsidRDefault="00B51182"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7C90EFEE" w14:textId="77777777" w:rsidR="00B51182" w:rsidRPr="007B52B0" w:rsidRDefault="00B51182" w:rsidP="002A46E0">
            <w:pPr>
              <w:tabs>
                <w:tab w:val="left" w:pos="993"/>
              </w:tabs>
              <w:jc w:val="center"/>
              <w:rPr>
                <w:rFonts w:asciiTheme="minorHAnsi" w:hAnsiTheme="minorHAnsi" w:cstheme="minorHAnsi"/>
                <w:sz w:val="24"/>
                <w:szCs w:val="24"/>
              </w:rPr>
            </w:pPr>
          </w:p>
        </w:tc>
      </w:tr>
      <w:tr w:rsidR="00BB1DD2" w:rsidRPr="007B52B0" w14:paraId="72879DE7" w14:textId="77777777" w:rsidTr="00BA4A09">
        <w:tc>
          <w:tcPr>
            <w:tcW w:w="9781" w:type="dxa"/>
            <w:gridSpan w:val="6"/>
            <w:tcBorders>
              <w:left w:val="single" w:sz="2" w:space="0" w:color="auto"/>
              <w:right w:val="single" w:sz="2" w:space="0" w:color="auto"/>
            </w:tcBorders>
          </w:tcPr>
          <w:p w14:paraId="53014381" w14:textId="5659F9B6" w:rsidR="00BB1DD2" w:rsidRPr="007B52B0" w:rsidRDefault="00BB1DD2" w:rsidP="002A46E0">
            <w:pPr>
              <w:tabs>
                <w:tab w:val="left" w:pos="993"/>
              </w:tabs>
              <w:rPr>
                <w:rFonts w:asciiTheme="minorHAnsi" w:hAnsiTheme="minorHAnsi" w:cstheme="minorHAnsi"/>
                <w:b/>
                <w:sz w:val="24"/>
                <w:szCs w:val="24"/>
              </w:rPr>
            </w:pPr>
            <w:r w:rsidRPr="007B52B0">
              <w:rPr>
                <w:rFonts w:asciiTheme="minorHAnsi" w:hAnsiTheme="minorHAnsi" w:cstheme="minorHAnsi"/>
                <w:b/>
                <w:sz w:val="24"/>
                <w:szCs w:val="24"/>
              </w:rPr>
              <w:t>Certification recommended by</w:t>
            </w:r>
            <w:r w:rsidR="002C2475">
              <w:rPr>
                <w:rFonts w:asciiTheme="minorHAnsi" w:hAnsiTheme="minorHAnsi" w:cstheme="minorHAnsi"/>
                <w:b/>
                <w:sz w:val="24"/>
                <w:szCs w:val="24"/>
              </w:rPr>
              <w:t xml:space="preserve"> u</w:t>
            </w:r>
            <w:r w:rsidR="00815750" w:rsidRPr="007B52B0">
              <w:rPr>
                <w:rFonts w:asciiTheme="minorHAnsi" w:hAnsiTheme="minorHAnsi" w:cstheme="minorHAnsi"/>
                <w:b/>
                <w:sz w:val="24"/>
                <w:szCs w:val="24"/>
              </w:rPr>
              <w:t>niversity’s Indigenous Governance</w:t>
            </w:r>
            <w:r w:rsidR="009C6A21">
              <w:rPr>
                <w:rFonts w:asciiTheme="minorHAnsi" w:hAnsiTheme="minorHAnsi" w:cstheme="minorHAnsi"/>
                <w:b/>
                <w:sz w:val="24"/>
                <w:szCs w:val="24"/>
              </w:rPr>
              <w:t xml:space="preserve"> Mechanism</w:t>
            </w:r>
            <w:r w:rsidRPr="007B52B0">
              <w:rPr>
                <w:rFonts w:asciiTheme="minorHAnsi" w:hAnsiTheme="minorHAnsi" w:cstheme="minorHAnsi"/>
                <w:b/>
                <w:sz w:val="24"/>
                <w:szCs w:val="24"/>
              </w:rPr>
              <w:t>:</w:t>
            </w:r>
          </w:p>
        </w:tc>
      </w:tr>
      <w:tr w:rsidR="00B51182" w:rsidRPr="007B52B0" w14:paraId="3FEF897B" w14:textId="77777777" w:rsidTr="00BA4A09">
        <w:tc>
          <w:tcPr>
            <w:tcW w:w="536" w:type="dxa"/>
            <w:tcBorders>
              <w:left w:val="single" w:sz="2" w:space="0" w:color="auto"/>
            </w:tcBorders>
          </w:tcPr>
          <w:p w14:paraId="57C1924A" w14:textId="77777777" w:rsidR="00B51182" w:rsidRPr="007B52B0" w:rsidRDefault="00B51182"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381605F6" w14:textId="77777777" w:rsidR="00B51182" w:rsidRPr="007B52B0" w:rsidRDefault="00B51182" w:rsidP="002A46E0">
            <w:pPr>
              <w:tabs>
                <w:tab w:val="left" w:pos="993"/>
              </w:tabs>
              <w:jc w:val="center"/>
              <w:rPr>
                <w:rFonts w:asciiTheme="minorHAnsi" w:hAnsiTheme="minorHAnsi" w:cstheme="minorHAnsi"/>
                <w:sz w:val="24"/>
                <w:szCs w:val="24"/>
              </w:rPr>
            </w:pPr>
          </w:p>
        </w:tc>
      </w:tr>
      <w:tr w:rsidR="007B52B0" w:rsidRPr="007B52B0" w14:paraId="3C7E223E" w14:textId="77777777" w:rsidTr="00BA4A09">
        <w:tc>
          <w:tcPr>
            <w:tcW w:w="1103" w:type="dxa"/>
            <w:gridSpan w:val="2"/>
            <w:tcBorders>
              <w:left w:val="single" w:sz="2" w:space="0" w:color="auto"/>
              <w:right w:val="single" w:sz="4" w:space="0" w:color="auto"/>
            </w:tcBorders>
            <w:vAlign w:val="center"/>
          </w:tcPr>
          <w:p w14:paraId="637A08BA" w14:textId="77777777" w:rsidR="007B52B0" w:rsidRPr="007B52B0" w:rsidRDefault="007B52B0"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Name:</w:t>
            </w:r>
          </w:p>
        </w:tc>
        <w:tc>
          <w:tcPr>
            <w:tcW w:w="8081" w:type="dxa"/>
            <w:gridSpan w:val="3"/>
            <w:tcBorders>
              <w:top w:val="single" w:sz="4" w:space="0" w:color="auto"/>
              <w:left w:val="single" w:sz="4" w:space="0" w:color="auto"/>
              <w:bottom w:val="single" w:sz="4" w:space="0" w:color="auto"/>
              <w:right w:val="single" w:sz="4" w:space="0" w:color="auto"/>
            </w:tcBorders>
          </w:tcPr>
          <w:p w14:paraId="5BADA7A1" w14:textId="77777777" w:rsidR="007B52B0" w:rsidRPr="007B52B0" w:rsidRDefault="007B52B0" w:rsidP="002A46E0">
            <w:pPr>
              <w:tabs>
                <w:tab w:val="left" w:pos="993"/>
              </w:tabs>
              <w:spacing w:before="20" w:after="20"/>
              <w:rPr>
                <w:rFonts w:asciiTheme="minorHAnsi" w:hAnsiTheme="minorHAnsi" w:cstheme="minorHAnsi"/>
                <w:sz w:val="24"/>
                <w:szCs w:val="24"/>
              </w:rPr>
            </w:pPr>
          </w:p>
        </w:tc>
        <w:tc>
          <w:tcPr>
            <w:tcW w:w="597" w:type="dxa"/>
            <w:tcBorders>
              <w:left w:val="nil"/>
              <w:right w:val="single" w:sz="2" w:space="0" w:color="auto"/>
            </w:tcBorders>
          </w:tcPr>
          <w:p w14:paraId="3004A015" w14:textId="77777777" w:rsidR="007B52B0" w:rsidRPr="007B52B0" w:rsidRDefault="007B52B0" w:rsidP="002A46E0">
            <w:pPr>
              <w:tabs>
                <w:tab w:val="left" w:pos="993"/>
              </w:tabs>
              <w:rPr>
                <w:rFonts w:asciiTheme="minorHAnsi" w:hAnsiTheme="minorHAnsi" w:cstheme="minorHAnsi"/>
                <w:sz w:val="24"/>
                <w:szCs w:val="24"/>
              </w:rPr>
            </w:pPr>
          </w:p>
        </w:tc>
      </w:tr>
      <w:tr w:rsidR="007B52B0" w:rsidRPr="007B52B0" w14:paraId="22346852" w14:textId="77777777" w:rsidTr="00BA4A09">
        <w:tc>
          <w:tcPr>
            <w:tcW w:w="1103" w:type="dxa"/>
            <w:gridSpan w:val="2"/>
            <w:tcBorders>
              <w:left w:val="single" w:sz="2" w:space="0" w:color="auto"/>
              <w:right w:val="single" w:sz="4" w:space="0" w:color="auto"/>
            </w:tcBorders>
            <w:vAlign w:val="center"/>
          </w:tcPr>
          <w:p w14:paraId="4DF46B7B" w14:textId="77777777" w:rsidR="007B52B0" w:rsidRPr="007B52B0" w:rsidRDefault="007B52B0"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Title:</w:t>
            </w:r>
          </w:p>
        </w:tc>
        <w:tc>
          <w:tcPr>
            <w:tcW w:w="8081" w:type="dxa"/>
            <w:gridSpan w:val="3"/>
            <w:tcBorders>
              <w:top w:val="single" w:sz="4" w:space="0" w:color="auto"/>
              <w:left w:val="single" w:sz="4" w:space="0" w:color="auto"/>
              <w:bottom w:val="single" w:sz="4" w:space="0" w:color="auto"/>
              <w:right w:val="single" w:sz="4" w:space="0" w:color="auto"/>
            </w:tcBorders>
          </w:tcPr>
          <w:p w14:paraId="34CC280C" w14:textId="77777777" w:rsidR="007B52B0" w:rsidRPr="007B52B0" w:rsidRDefault="007B52B0" w:rsidP="002A46E0">
            <w:pPr>
              <w:tabs>
                <w:tab w:val="left" w:pos="993"/>
              </w:tabs>
              <w:spacing w:before="20" w:after="20"/>
              <w:rPr>
                <w:rFonts w:asciiTheme="minorHAnsi" w:hAnsiTheme="minorHAnsi" w:cstheme="minorHAnsi"/>
                <w:sz w:val="24"/>
                <w:szCs w:val="24"/>
              </w:rPr>
            </w:pPr>
          </w:p>
        </w:tc>
        <w:tc>
          <w:tcPr>
            <w:tcW w:w="597" w:type="dxa"/>
            <w:tcBorders>
              <w:left w:val="nil"/>
              <w:right w:val="single" w:sz="2" w:space="0" w:color="auto"/>
            </w:tcBorders>
          </w:tcPr>
          <w:p w14:paraId="17293073" w14:textId="77777777" w:rsidR="007B52B0" w:rsidRPr="007B52B0" w:rsidRDefault="007B52B0" w:rsidP="002A46E0">
            <w:pPr>
              <w:tabs>
                <w:tab w:val="left" w:pos="993"/>
              </w:tabs>
              <w:rPr>
                <w:rFonts w:asciiTheme="minorHAnsi" w:hAnsiTheme="minorHAnsi" w:cstheme="minorHAnsi"/>
                <w:sz w:val="24"/>
                <w:szCs w:val="24"/>
              </w:rPr>
            </w:pPr>
          </w:p>
        </w:tc>
      </w:tr>
      <w:tr w:rsidR="00B51182" w:rsidRPr="007B52B0" w14:paraId="0942C868" w14:textId="77777777" w:rsidTr="00BA4A09">
        <w:tc>
          <w:tcPr>
            <w:tcW w:w="536" w:type="dxa"/>
            <w:tcBorders>
              <w:left w:val="single" w:sz="2" w:space="0" w:color="auto"/>
            </w:tcBorders>
          </w:tcPr>
          <w:p w14:paraId="4F92E2A3" w14:textId="77777777" w:rsidR="00B51182" w:rsidRPr="007B52B0" w:rsidRDefault="00B51182"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510D60AE" w14:textId="77777777" w:rsidR="00B51182" w:rsidRPr="007B52B0" w:rsidRDefault="00B51182" w:rsidP="002A46E0">
            <w:pPr>
              <w:tabs>
                <w:tab w:val="left" w:pos="993"/>
              </w:tabs>
              <w:jc w:val="center"/>
              <w:rPr>
                <w:rFonts w:asciiTheme="minorHAnsi" w:hAnsiTheme="minorHAnsi" w:cstheme="minorHAnsi"/>
                <w:sz w:val="24"/>
                <w:szCs w:val="24"/>
              </w:rPr>
            </w:pPr>
          </w:p>
        </w:tc>
      </w:tr>
      <w:tr w:rsidR="00815750" w:rsidRPr="007B52B0" w14:paraId="4B3AE8B8" w14:textId="77777777" w:rsidTr="00BA4A09">
        <w:tc>
          <w:tcPr>
            <w:tcW w:w="1103" w:type="dxa"/>
            <w:gridSpan w:val="2"/>
            <w:tcBorders>
              <w:left w:val="single" w:sz="2" w:space="0" w:color="auto"/>
              <w:right w:val="single" w:sz="4" w:space="0" w:color="auto"/>
            </w:tcBorders>
            <w:vAlign w:val="center"/>
          </w:tcPr>
          <w:p w14:paraId="620F0569" w14:textId="77777777" w:rsidR="00815750" w:rsidRPr="007B52B0" w:rsidRDefault="00815750"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Signed:</w:t>
            </w:r>
          </w:p>
        </w:tc>
        <w:tc>
          <w:tcPr>
            <w:tcW w:w="5246" w:type="dxa"/>
            <w:tcBorders>
              <w:top w:val="single" w:sz="4" w:space="0" w:color="auto"/>
              <w:left w:val="single" w:sz="4" w:space="0" w:color="auto"/>
              <w:bottom w:val="single" w:sz="4" w:space="0" w:color="auto"/>
              <w:right w:val="single" w:sz="4" w:space="0" w:color="auto"/>
            </w:tcBorders>
          </w:tcPr>
          <w:p w14:paraId="754F7FDB" w14:textId="77777777" w:rsidR="00815750" w:rsidRPr="007B52B0" w:rsidRDefault="00815750" w:rsidP="002A46E0">
            <w:pPr>
              <w:tabs>
                <w:tab w:val="left" w:pos="993"/>
              </w:tabs>
              <w:spacing w:before="20" w:after="20"/>
              <w:rPr>
                <w:rFonts w:asciiTheme="minorHAnsi" w:hAnsiTheme="minorHAnsi" w:cstheme="minorHAnsi"/>
                <w:sz w:val="24"/>
                <w:szCs w:val="24"/>
              </w:rPr>
            </w:pPr>
          </w:p>
        </w:tc>
        <w:tc>
          <w:tcPr>
            <w:tcW w:w="992" w:type="dxa"/>
            <w:tcBorders>
              <w:left w:val="single" w:sz="4" w:space="0" w:color="auto"/>
              <w:right w:val="single" w:sz="4" w:space="0" w:color="auto"/>
            </w:tcBorders>
            <w:vAlign w:val="center"/>
          </w:tcPr>
          <w:p w14:paraId="05E8F849" w14:textId="77777777" w:rsidR="00815750" w:rsidRPr="007B52B0" w:rsidRDefault="00815750"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Date:</w:t>
            </w:r>
          </w:p>
        </w:tc>
        <w:tc>
          <w:tcPr>
            <w:tcW w:w="1843" w:type="dxa"/>
            <w:tcBorders>
              <w:top w:val="single" w:sz="4" w:space="0" w:color="auto"/>
              <w:left w:val="single" w:sz="4" w:space="0" w:color="auto"/>
              <w:bottom w:val="single" w:sz="4" w:space="0" w:color="auto"/>
              <w:right w:val="single" w:sz="4" w:space="0" w:color="auto"/>
            </w:tcBorders>
          </w:tcPr>
          <w:p w14:paraId="5589C895" w14:textId="77777777" w:rsidR="00815750" w:rsidRPr="007B52B0" w:rsidRDefault="00815750" w:rsidP="002A46E0">
            <w:pPr>
              <w:tabs>
                <w:tab w:val="left" w:pos="993"/>
              </w:tabs>
              <w:spacing w:before="20" w:after="20"/>
              <w:rPr>
                <w:rFonts w:asciiTheme="minorHAnsi" w:hAnsiTheme="minorHAnsi" w:cstheme="minorHAnsi"/>
                <w:sz w:val="24"/>
                <w:szCs w:val="24"/>
              </w:rPr>
            </w:pPr>
          </w:p>
        </w:tc>
        <w:tc>
          <w:tcPr>
            <w:tcW w:w="597" w:type="dxa"/>
            <w:tcBorders>
              <w:left w:val="single" w:sz="4" w:space="0" w:color="auto"/>
              <w:right w:val="single" w:sz="2" w:space="0" w:color="auto"/>
            </w:tcBorders>
          </w:tcPr>
          <w:p w14:paraId="21E0E195" w14:textId="77777777" w:rsidR="00815750" w:rsidRPr="007B52B0" w:rsidRDefault="00815750" w:rsidP="002A46E0">
            <w:pPr>
              <w:tabs>
                <w:tab w:val="left" w:pos="993"/>
              </w:tabs>
              <w:rPr>
                <w:rFonts w:asciiTheme="minorHAnsi" w:hAnsiTheme="minorHAnsi" w:cstheme="minorHAnsi"/>
                <w:sz w:val="24"/>
                <w:szCs w:val="24"/>
              </w:rPr>
            </w:pPr>
          </w:p>
        </w:tc>
      </w:tr>
      <w:tr w:rsidR="00B51182" w:rsidRPr="007B52B0" w14:paraId="3D5C2C5D" w14:textId="77777777" w:rsidTr="00BA4A09">
        <w:tc>
          <w:tcPr>
            <w:tcW w:w="536" w:type="dxa"/>
            <w:tcBorders>
              <w:left w:val="single" w:sz="2" w:space="0" w:color="auto"/>
            </w:tcBorders>
          </w:tcPr>
          <w:p w14:paraId="2DFEC1A6" w14:textId="77777777" w:rsidR="00B51182" w:rsidRPr="007B52B0" w:rsidRDefault="00B51182"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2157B8E0" w14:textId="77777777" w:rsidR="00B51182" w:rsidRPr="007B52B0" w:rsidRDefault="00B51182" w:rsidP="002A46E0">
            <w:pPr>
              <w:tabs>
                <w:tab w:val="left" w:pos="993"/>
              </w:tabs>
              <w:jc w:val="center"/>
              <w:rPr>
                <w:rFonts w:asciiTheme="minorHAnsi" w:hAnsiTheme="minorHAnsi" w:cstheme="minorHAnsi"/>
                <w:sz w:val="24"/>
                <w:szCs w:val="24"/>
              </w:rPr>
            </w:pPr>
          </w:p>
        </w:tc>
      </w:tr>
      <w:tr w:rsidR="00BB1DD2" w:rsidRPr="007B52B0" w14:paraId="7809C567" w14:textId="77777777" w:rsidTr="00BA4A09">
        <w:tc>
          <w:tcPr>
            <w:tcW w:w="9781" w:type="dxa"/>
            <w:gridSpan w:val="6"/>
            <w:tcBorders>
              <w:left w:val="single" w:sz="2" w:space="0" w:color="auto"/>
              <w:right w:val="single" w:sz="2" w:space="0" w:color="auto"/>
            </w:tcBorders>
          </w:tcPr>
          <w:p w14:paraId="141EAE1A" w14:textId="77777777" w:rsidR="00BB1DD2" w:rsidRPr="007B52B0" w:rsidRDefault="00BB1DD2" w:rsidP="002A46E0">
            <w:pPr>
              <w:tabs>
                <w:tab w:val="left" w:pos="993"/>
              </w:tabs>
              <w:rPr>
                <w:rFonts w:asciiTheme="minorHAnsi" w:hAnsiTheme="minorHAnsi" w:cstheme="minorHAnsi"/>
                <w:b/>
                <w:sz w:val="24"/>
                <w:szCs w:val="24"/>
              </w:rPr>
            </w:pPr>
            <w:r w:rsidRPr="007B52B0">
              <w:rPr>
                <w:rFonts w:asciiTheme="minorHAnsi" w:hAnsiTheme="minorHAnsi" w:cstheme="minorHAnsi"/>
                <w:b/>
                <w:sz w:val="24"/>
                <w:szCs w:val="24"/>
              </w:rPr>
              <w:t>Certification made by</w:t>
            </w:r>
            <w:r w:rsidR="00815750" w:rsidRPr="007B52B0">
              <w:rPr>
                <w:rFonts w:asciiTheme="minorHAnsi" w:hAnsiTheme="minorHAnsi" w:cstheme="minorHAnsi"/>
                <w:b/>
                <w:sz w:val="24"/>
                <w:szCs w:val="24"/>
              </w:rPr>
              <w:t xml:space="preserve"> Vice-Chancellor or equivalent delegate</w:t>
            </w:r>
            <w:r w:rsidRPr="007B52B0">
              <w:rPr>
                <w:rFonts w:asciiTheme="minorHAnsi" w:hAnsiTheme="minorHAnsi" w:cstheme="minorHAnsi"/>
                <w:b/>
                <w:sz w:val="24"/>
                <w:szCs w:val="24"/>
              </w:rPr>
              <w:t>:</w:t>
            </w:r>
          </w:p>
        </w:tc>
      </w:tr>
      <w:tr w:rsidR="00B51182" w:rsidRPr="007B52B0" w14:paraId="51B1BC54" w14:textId="77777777" w:rsidTr="00BA4A09">
        <w:tc>
          <w:tcPr>
            <w:tcW w:w="536" w:type="dxa"/>
            <w:tcBorders>
              <w:left w:val="single" w:sz="2" w:space="0" w:color="auto"/>
            </w:tcBorders>
          </w:tcPr>
          <w:p w14:paraId="29E6F5D5" w14:textId="77777777" w:rsidR="00B51182" w:rsidRPr="007B52B0" w:rsidRDefault="00B51182"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1C71B822" w14:textId="77777777" w:rsidR="00B51182" w:rsidRPr="007B52B0" w:rsidRDefault="00B51182" w:rsidP="002A46E0">
            <w:pPr>
              <w:tabs>
                <w:tab w:val="left" w:pos="993"/>
              </w:tabs>
              <w:jc w:val="center"/>
              <w:rPr>
                <w:rFonts w:asciiTheme="minorHAnsi" w:hAnsiTheme="minorHAnsi" w:cstheme="minorHAnsi"/>
                <w:sz w:val="24"/>
                <w:szCs w:val="24"/>
              </w:rPr>
            </w:pPr>
          </w:p>
        </w:tc>
      </w:tr>
      <w:tr w:rsidR="00D477AF" w:rsidRPr="007B52B0" w14:paraId="07387471" w14:textId="77777777" w:rsidTr="00BA4A09">
        <w:tc>
          <w:tcPr>
            <w:tcW w:w="1103" w:type="dxa"/>
            <w:gridSpan w:val="2"/>
            <w:tcBorders>
              <w:left w:val="single" w:sz="2" w:space="0" w:color="auto"/>
              <w:right w:val="single" w:sz="4" w:space="0" w:color="auto"/>
            </w:tcBorders>
            <w:vAlign w:val="center"/>
          </w:tcPr>
          <w:p w14:paraId="2A92C366" w14:textId="77777777" w:rsidR="00D477AF" w:rsidRPr="007B52B0" w:rsidRDefault="00D477AF" w:rsidP="002A46E0">
            <w:pPr>
              <w:tabs>
                <w:tab w:val="left" w:pos="993"/>
              </w:tabs>
              <w:rPr>
                <w:rFonts w:asciiTheme="minorHAnsi" w:hAnsiTheme="minorHAnsi" w:cstheme="minorHAnsi"/>
                <w:sz w:val="24"/>
                <w:szCs w:val="24"/>
              </w:rPr>
            </w:pPr>
            <w:r>
              <w:rPr>
                <w:rFonts w:asciiTheme="minorHAnsi" w:hAnsiTheme="minorHAnsi" w:cstheme="minorHAnsi"/>
                <w:sz w:val="24"/>
                <w:szCs w:val="24"/>
              </w:rPr>
              <w:t>Name</w:t>
            </w:r>
            <w:r w:rsidRPr="007B52B0">
              <w:rPr>
                <w:rFonts w:asciiTheme="minorHAnsi" w:hAnsiTheme="minorHAnsi" w:cstheme="minorHAnsi"/>
                <w:sz w:val="24"/>
                <w:szCs w:val="24"/>
              </w:rPr>
              <w:t>:</w:t>
            </w:r>
          </w:p>
        </w:tc>
        <w:tc>
          <w:tcPr>
            <w:tcW w:w="8081" w:type="dxa"/>
            <w:gridSpan w:val="3"/>
            <w:tcBorders>
              <w:top w:val="single" w:sz="4" w:space="0" w:color="auto"/>
              <w:left w:val="single" w:sz="4" w:space="0" w:color="auto"/>
              <w:bottom w:val="single" w:sz="4" w:space="0" w:color="auto"/>
              <w:right w:val="single" w:sz="4" w:space="0" w:color="auto"/>
            </w:tcBorders>
          </w:tcPr>
          <w:p w14:paraId="5B5EF493" w14:textId="77777777" w:rsidR="00D477AF" w:rsidRPr="007B52B0" w:rsidRDefault="00D477AF" w:rsidP="002A46E0">
            <w:pPr>
              <w:tabs>
                <w:tab w:val="left" w:pos="993"/>
              </w:tabs>
              <w:spacing w:before="20" w:after="20"/>
              <w:rPr>
                <w:rFonts w:asciiTheme="minorHAnsi" w:hAnsiTheme="minorHAnsi" w:cstheme="minorHAnsi"/>
                <w:sz w:val="24"/>
                <w:szCs w:val="24"/>
              </w:rPr>
            </w:pPr>
          </w:p>
        </w:tc>
        <w:tc>
          <w:tcPr>
            <w:tcW w:w="597" w:type="dxa"/>
            <w:tcBorders>
              <w:left w:val="nil"/>
              <w:right w:val="single" w:sz="2" w:space="0" w:color="auto"/>
            </w:tcBorders>
          </w:tcPr>
          <w:p w14:paraId="64D9810B" w14:textId="77777777" w:rsidR="00D477AF" w:rsidRPr="007B52B0" w:rsidRDefault="00D477AF" w:rsidP="002A46E0">
            <w:pPr>
              <w:tabs>
                <w:tab w:val="left" w:pos="993"/>
              </w:tabs>
              <w:rPr>
                <w:rFonts w:asciiTheme="minorHAnsi" w:hAnsiTheme="minorHAnsi" w:cstheme="minorHAnsi"/>
                <w:sz w:val="24"/>
                <w:szCs w:val="24"/>
              </w:rPr>
            </w:pPr>
          </w:p>
        </w:tc>
      </w:tr>
      <w:tr w:rsidR="00D477AF" w:rsidRPr="007B52B0" w14:paraId="705B34A4" w14:textId="77777777" w:rsidTr="00BA4A09">
        <w:tc>
          <w:tcPr>
            <w:tcW w:w="1103" w:type="dxa"/>
            <w:gridSpan w:val="2"/>
            <w:tcBorders>
              <w:left w:val="single" w:sz="2" w:space="0" w:color="auto"/>
              <w:right w:val="single" w:sz="4" w:space="0" w:color="auto"/>
            </w:tcBorders>
            <w:vAlign w:val="center"/>
          </w:tcPr>
          <w:p w14:paraId="1BD7C6AE" w14:textId="77777777" w:rsidR="00D477AF" w:rsidRPr="007B52B0" w:rsidRDefault="00D477AF" w:rsidP="002A46E0">
            <w:pPr>
              <w:tabs>
                <w:tab w:val="left" w:pos="993"/>
              </w:tabs>
              <w:rPr>
                <w:rFonts w:asciiTheme="minorHAnsi" w:hAnsiTheme="minorHAnsi" w:cstheme="minorHAnsi"/>
                <w:sz w:val="24"/>
                <w:szCs w:val="24"/>
              </w:rPr>
            </w:pPr>
            <w:r>
              <w:rPr>
                <w:rFonts w:asciiTheme="minorHAnsi" w:hAnsiTheme="minorHAnsi" w:cstheme="minorHAnsi"/>
                <w:sz w:val="24"/>
                <w:szCs w:val="24"/>
              </w:rPr>
              <w:t>Title</w:t>
            </w:r>
            <w:r w:rsidRPr="007B52B0">
              <w:rPr>
                <w:rFonts w:asciiTheme="minorHAnsi" w:hAnsiTheme="minorHAnsi" w:cstheme="minorHAnsi"/>
                <w:sz w:val="24"/>
                <w:szCs w:val="24"/>
              </w:rPr>
              <w:t>:</w:t>
            </w:r>
          </w:p>
        </w:tc>
        <w:tc>
          <w:tcPr>
            <w:tcW w:w="8081" w:type="dxa"/>
            <w:gridSpan w:val="3"/>
            <w:tcBorders>
              <w:top w:val="single" w:sz="4" w:space="0" w:color="auto"/>
              <w:left w:val="single" w:sz="4" w:space="0" w:color="auto"/>
              <w:bottom w:val="single" w:sz="4" w:space="0" w:color="auto"/>
              <w:right w:val="single" w:sz="4" w:space="0" w:color="auto"/>
            </w:tcBorders>
          </w:tcPr>
          <w:p w14:paraId="3FEDBA75" w14:textId="77777777" w:rsidR="00D477AF" w:rsidRPr="007B52B0" w:rsidRDefault="00D477AF" w:rsidP="002A46E0">
            <w:pPr>
              <w:tabs>
                <w:tab w:val="left" w:pos="993"/>
              </w:tabs>
              <w:spacing w:before="20" w:after="20"/>
              <w:rPr>
                <w:rFonts w:asciiTheme="minorHAnsi" w:hAnsiTheme="minorHAnsi" w:cstheme="minorHAnsi"/>
                <w:sz w:val="24"/>
                <w:szCs w:val="24"/>
              </w:rPr>
            </w:pPr>
          </w:p>
        </w:tc>
        <w:tc>
          <w:tcPr>
            <w:tcW w:w="597" w:type="dxa"/>
            <w:tcBorders>
              <w:left w:val="nil"/>
              <w:right w:val="single" w:sz="2" w:space="0" w:color="auto"/>
            </w:tcBorders>
          </w:tcPr>
          <w:p w14:paraId="1E16EBA7" w14:textId="77777777" w:rsidR="00D477AF" w:rsidRPr="007B52B0" w:rsidRDefault="00D477AF" w:rsidP="002A46E0">
            <w:pPr>
              <w:tabs>
                <w:tab w:val="left" w:pos="993"/>
              </w:tabs>
              <w:rPr>
                <w:rFonts w:asciiTheme="minorHAnsi" w:hAnsiTheme="minorHAnsi" w:cstheme="minorHAnsi"/>
                <w:sz w:val="24"/>
                <w:szCs w:val="24"/>
              </w:rPr>
            </w:pPr>
          </w:p>
        </w:tc>
      </w:tr>
      <w:tr w:rsidR="0069595D" w:rsidRPr="007B52B0" w14:paraId="63827BAF" w14:textId="77777777" w:rsidTr="00BA4A09">
        <w:tc>
          <w:tcPr>
            <w:tcW w:w="536" w:type="dxa"/>
            <w:tcBorders>
              <w:left w:val="single" w:sz="2" w:space="0" w:color="auto"/>
            </w:tcBorders>
          </w:tcPr>
          <w:p w14:paraId="75FF62A6" w14:textId="77777777" w:rsidR="0069595D" w:rsidRPr="007B52B0" w:rsidRDefault="0069595D" w:rsidP="002A46E0">
            <w:pPr>
              <w:tabs>
                <w:tab w:val="left" w:pos="993"/>
              </w:tabs>
              <w:rPr>
                <w:rFonts w:asciiTheme="minorHAnsi" w:hAnsiTheme="minorHAnsi" w:cstheme="minorHAnsi"/>
                <w:sz w:val="24"/>
                <w:szCs w:val="24"/>
              </w:rPr>
            </w:pPr>
          </w:p>
        </w:tc>
        <w:tc>
          <w:tcPr>
            <w:tcW w:w="9245" w:type="dxa"/>
            <w:gridSpan w:val="5"/>
            <w:tcBorders>
              <w:right w:val="single" w:sz="2" w:space="0" w:color="auto"/>
            </w:tcBorders>
          </w:tcPr>
          <w:p w14:paraId="617869DF" w14:textId="77777777" w:rsidR="0069595D" w:rsidRPr="007B52B0" w:rsidRDefault="0069595D" w:rsidP="002A46E0">
            <w:pPr>
              <w:tabs>
                <w:tab w:val="left" w:pos="993"/>
              </w:tabs>
              <w:rPr>
                <w:rFonts w:asciiTheme="minorHAnsi" w:hAnsiTheme="minorHAnsi" w:cstheme="minorHAnsi"/>
                <w:sz w:val="24"/>
                <w:szCs w:val="24"/>
              </w:rPr>
            </w:pPr>
          </w:p>
        </w:tc>
      </w:tr>
      <w:tr w:rsidR="0069595D" w:rsidRPr="007B52B0" w14:paraId="7ED65F71" w14:textId="77777777" w:rsidTr="00BA4A09">
        <w:tc>
          <w:tcPr>
            <w:tcW w:w="1103" w:type="dxa"/>
            <w:gridSpan w:val="2"/>
            <w:tcBorders>
              <w:left w:val="single" w:sz="2" w:space="0" w:color="auto"/>
              <w:right w:val="single" w:sz="4" w:space="0" w:color="auto"/>
            </w:tcBorders>
            <w:vAlign w:val="center"/>
          </w:tcPr>
          <w:p w14:paraId="1FCFC317" w14:textId="77777777" w:rsidR="0069595D" w:rsidRPr="007B52B0" w:rsidRDefault="0069595D"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Signed:</w:t>
            </w:r>
          </w:p>
        </w:tc>
        <w:tc>
          <w:tcPr>
            <w:tcW w:w="5246" w:type="dxa"/>
            <w:tcBorders>
              <w:top w:val="single" w:sz="4" w:space="0" w:color="auto"/>
              <w:left w:val="single" w:sz="4" w:space="0" w:color="auto"/>
              <w:bottom w:val="single" w:sz="4" w:space="0" w:color="auto"/>
              <w:right w:val="single" w:sz="4" w:space="0" w:color="auto"/>
            </w:tcBorders>
          </w:tcPr>
          <w:p w14:paraId="007C0D05" w14:textId="77777777" w:rsidR="0069595D" w:rsidRPr="007B52B0" w:rsidRDefault="0069595D" w:rsidP="002A46E0">
            <w:pPr>
              <w:tabs>
                <w:tab w:val="left" w:pos="993"/>
              </w:tabs>
              <w:spacing w:before="20" w:after="20"/>
              <w:rPr>
                <w:rFonts w:asciiTheme="minorHAnsi" w:hAnsiTheme="minorHAnsi" w:cstheme="minorHAnsi"/>
                <w:sz w:val="24"/>
                <w:szCs w:val="24"/>
              </w:rPr>
            </w:pPr>
          </w:p>
        </w:tc>
        <w:tc>
          <w:tcPr>
            <w:tcW w:w="992" w:type="dxa"/>
            <w:tcBorders>
              <w:left w:val="single" w:sz="4" w:space="0" w:color="auto"/>
              <w:right w:val="single" w:sz="4" w:space="0" w:color="auto"/>
            </w:tcBorders>
            <w:vAlign w:val="center"/>
          </w:tcPr>
          <w:p w14:paraId="320C2D1E" w14:textId="77777777" w:rsidR="0069595D" w:rsidRPr="007B52B0" w:rsidRDefault="0069595D" w:rsidP="002A46E0">
            <w:pPr>
              <w:tabs>
                <w:tab w:val="left" w:pos="993"/>
              </w:tabs>
              <w:rPr>
                <w:rFonts w:asciiTheme="minorHAnsi" w:hAnsiTheme="minorHAnsi" w:cstheme="minorHAnsi"/>
                <w:sz w:val="24"/>
                <w:szCs w:val="24"/>
              </w:rPr>
            </w:pPr>
            <w:r w:rsidRPr="007B52B0">
              <w:rPr>
                <w:rFonts w:asciiTheme="minorHAnsi" w:hAnsiTheme="minorHAnsi" w:cstheme="minorHAnsi"/>
                <w:sz w:val="24"/>
                <w:szCs w:val="24"/>
              </w:rPr>
              <w:t>Date:</w:t>
            </w:r>
          </w:p>
        </w:tc>
        <w:tc>
          <w:tcPr>
            <w:tcW w:w="1843" w:type="dxa"/>
            <w:tcBorders>
              <w:top w:val="single" w:sz="4" w:space="0" w:color="auto"/>
              <w:left w:val="single" w:sz="4" w:space="0" w:color="auto"/>
              <w:bottom w:val="single" w:sz="4" w:space="0" w:color="auto"/>
              <w:right w:val="single" w:sz="4" w:space="0" w:color="auto"/>
            </w:tcBorders>
          </w:tcPr>
          <w:p w14:paraId="182BA980" w14:textId="77777777" w:rsidR="0069595D" w:rsidRPr="007B52B0" w:rsidRDefault="0069595D" w:rsidP="002A46E0">
            <w:pPr>
              <w:tabs>
                <w:tab w:val="left" w:pos="993"/>
              </w:tabs>
              <w:rPr>
                <w:rFonts w:asciiTheme="minorHAnsi" w:hAnsiTheme="minorHAnsi" w:cstheme="minorHAnsi"/>
                <w:sz w:val="24"/>
                <w:szCs w:val="24"/>
              </w:rPr>
            </w:pPr>
          </w:p>
        </w:tc>
        <w:tc>
          <w:tcPr>
            <w:tcW w:w="597" w:type="dxa"/>
            <w:tcBorders>
              <w:left w:val="single" w:sz="4" w:space="0" w:color="auto"/>
              <w:right w:val="single" w:sz="2" w:space="0" w:color="auto"/>
            </w:tcBorders>
          </w:tcPr>
          <w:p w14:paraId="5E124B0F" w14:textId="77777777" w:rsidR="0069595D" w:rsidRPr="007B52B0" w:rsidRDefault="0069595D" w:rsidP="002A46E0">
            <w:pPr>
              <w:tabs>
                <w:tab w:val="left" w:pos="993"/>
              </w:tabs>
              <w:rPr>
                <w:rFonts w:asciiTheme="minorHAnsi" w:hAnsiTheme="minorHAnsi" w:cstheme="minorHAnsi"/>
                <w:sz w:val="24"/>
                <w:szCs w:val="24"/>
              </w:rPr>
            </w:pPr>
          </w:p>
        </w:tc>
      </w:tr>
      <w:tr w:rsidR="0069595D" w:rsidRPr="007B52B0" w14:paraId="3A9915DB" w14:textId="77777777" w:rsidTr="00BA4A09">
        <w:tc>
          <w:tcPr>
            <w:tcW w:w="1103" w:type="dxa"/>
            <w:gridSpan w:val="2"/>
            <w:tcBorders>
              <w:left w:val="single" w:sz="2" w:space="0" w:color="auto"/>
              <w:bottom w:val="single" w:sz="2" w:space="0" w:color="auto"/>
            </w:tcBorders>
            <w:vAlign w:val="center"/>
          </w:tcPr>
          <w:p w14:paraId="0118643F" w14:textId="77777777" w:rsidR="0069595D" w:rsidRPr="007B52B0" w:rsidRDefault="0069595D" w:rsidP="002A46E0">
            <w:pPr>
              <w:tabs>
                <w:tab w:val="left" w:pos="993"/>
              </w:tabs>
              <w:rPr>
                <w:rFonts w:asciiTheme="minorHAnsi" w:hAnsiTheme="minorHAnsi" w:cstheme="minorHAnsi"/>
                <w:sz w:val="24"/>
                <w:szCs w:val="24"/>
              </w:rPr>
            </w:pPr>
          </w:p>
        </w:tc>
        <w:tc>
          <w:tcPr>
            <w:tcW w:w="5246" w:type="dxa"/>
            <w:tcBorders>
              <w:bottom w:val="single" w:sz="2" w:space="0" w:color="auto"/>
            </w:tcBorders>
          </w:tcPr>
          <w:p w14:paraId="1FCA7179" w14:textId="77777777" w:rsidR="0069595D" w:rsidRPr="007B52B0" w:rsidRDefault="0069595D" w:rsidP="002A46E0">
            <w:pPr>
              <w:tabs>
                <w:tab w:val="left" w:pos="993"/>
              </w:tabs>
              <w:rPr>
                <w:rFonts w:asciiTheme="minorHAnsi" w:hAnsiTheme="minorHAnsi" w:cstheme="minorHAnsi"/>
                <w:sz w:val="24"/>
                <w:szCs w:val="24"/>
              </w:rPr>
            </w:pPr>
          </w:p>
        </w:tc>
        <w:tc>
          <w:tcPr>
            <w:tcW w:w="992" w:type="dxa"/>
            <w:tcBorders>
              <w:bottom w:val="single" w:sz="2" w:space="0" w:color="auto"/>
            </w:tcBorders>
            <w:vAlign w:val="center"/>
          </w:tcPr>
          <w:p w14:paraId="346FE55B" w14:textId="77777777" w:rsidR="0069595D" w:rsidRPr="007B52B0" w:rsidRDefault="0069595D" w:rsidP="002A46E0">
            <w:pPr>
              <w:tabs>
                <w:tab w:val="left" w:pos="993"/>
              </w:tabs>
              <w:jc w:val="center"/>
              <w:rPr>
                <w:rFonts w:asciiTheme="minorHAnsi" w:hAnsiTheme="minorHAnsi" w:cstheme="minorHAnsi"/>
                <w:sz w:val="24"/>
                <w:szCs w:val="24"/>
              </w:rPr>
            </w:pPr>
          </w:p>
        </w:tc>
        <w:tc>
          <w:tcPr>
            <w:tcW w:w="1843" w:type="dxa"/>
            <w:tcBorders>
              <w:bottom w:val="single" w:sz="2" w:space="0" w:color="auto"/>
            </w:tcBorders>
          </w:tcPr>
          <w:p w14:paraId="43BEB474" w14:textId="77777777" w:rsidR="0069595D" w:rsidRPr="007B52B0" w:rsidRDefault="0069595D" w:rsidP="002A46E0">
            <w:pPr>
              <w:tabs>
                <w:tab w:val="left" w:pos="993"/>
              </w:tabs>
              <w:rPr>
                <w:rFonts w:asciiTheme="minorHAnsi" w:hAnsiTheme="minorHAnsi" w:cstheme="minorHAnsi"/>
                <w:sz w:val="24"/>
                <w:szCs w:val="24"/>
              </w:rPr>
            </w:pPr>
          </w:p>
        </w:tc>
        <w:tc>
          <w:tcPr>
            <w:tcW w:w="597" w:type="dxa"/>
            <w:tcBorders>
              <w:bottom w:val="single" w:sz="2" w:space="0" w:color="auto"/>
              <w:right w:val="single" w:sz="2" w:space="0" w:color="auto"/>
            </w:tcBorders>
          </w:tcPr>
          <w:p w14:paraId="061DA6EA" w14:textId="77777777" w:rsidR="0069595D" w:rsidRPr="007B52B0" w:rsidRDefault="0069595D" w:rsidP="002A46E0">
            <w:pPr>
              <w:tabs>
                <w:tab w:val="left" w:pos="993"/>
              </w:tabs>
              <w:rPr>
                <w:rFonts w:asciiTheme="minorHAnsi" w:hAnsiTheme="minorHAnsi" w:cstheme="minorHAnsi"/>
                <w:sz w:val="24"/>
                <w:szCs w:val="24"/>
              </w:rPr>
            </w:pPr>
          </w:p>
        </w:tc>
      </w:tr>
    </w:tbl>
    <w:p w14:paraId="1DE84AE7" w14:textId="64BDAD2E" w:rsidR="009626A1" w:rsidRDefault="009626A1" w:rsidP="002A46E0">
      <w:pPr>
        <w:tabs>
          <w:tab w:val="left" w:pos="993"/>
        </w:tabs>
        <w:rPr>
          <w:rFonts w:asciiTheme="minorHAnsi" w:hAnsiTheme="minorHAnsi" w:cstheme="minorHAnsi"/>
          <w:sz w:val="24"/>
          <w:szCs w:val="24"/>
        </w:rPr>
      </w:pPr>
    </w:p>
    <w:p w14:paraId="5BA9B1D9" w14:textId="77777777" w:rsidR="009626A1" w:rsidRDefault="009626A1">
      <w:pPr>
        <w:rPr>
          <w:rFonts w:asciiTheme="minorHAnsi" w:hAnsiTheme="minorHAnsi" w:cstheme="minorHAnsi"/>
          <w:sz w:val="24"/>
          <w:szCs w:val="24"/>
        </w:rPr>
      </w:pPr>
      <w:r>
        <w:rPr>
          <w:rFonts w:asciiTheme="minorHAnsi" w:hAnsiTheme="minorHAnsi" w:cstheme="minorHAnsi"/>
          <w:sz w:val="24"/>
          <w:szCs w:val="24"/>
        </w:rPr>
        <w:br w:type="page"/>
      </w:r>
    </w:p>
    <w:p w14:paraId="4C6F4BD9" w14:textId="0819F8C9" w:rsidR="00E4063E" w:rsidRPr="009626A1" w:rsidRDefault="009626A1" w:rsidP="009626A1">
      <w:pPr>
        <w:tabs>
          <w:tab w:val="left" w:pos="993"/>
        </w:tabs>
        <w:jc w:val="center"/>
        <w:rPr>
          <w:rFonts w:asciiTheme="minorHAnsi" w:hAnsiTheme="minorHAnsi" w:cstheme="minorHAnsi"/>
          <w:b/>
          <w:color w:val="17365D" w:themeColor="text2" w:themeShade="BF"/>
          <w:sz w:val="32"/>
          <w:szCs w:val="32"/>
        </w:rPr>
      </w:pPr>
      <w:r>
        <w:rPr>
          <w:rFonts w:asciiTheme="minorHAnsi" w:hAnsiTheme="minorHAnsi" w:cstheme="minorHAnsi"/>
          <w:b/>
          <w:color w:val="17365D" w:themeColor="text2" w:themeShade="BF"/>
          <w:sz w:val="32"/>
          <w:szCs w:val="32"/>
        </w:rPr>
        <w:lastRenderedPageBreak/>
        <w:t>Additional i</w:t>
      </w:r>
      <w:r w:rsidRPr="009626A1">
        <w:rPr>
          <w:rFonts w:asciiTheme="minorHAnsi" w:hAnsiTheme="minorHAnsi" w:cstheme="minorHAnsi"/>
          <w:b/>
          <w:color w:val="17365D" w:themeColor="text2" w:themeShade="BF"/>
          <w:sz w:val="32"/>
          <w:szCs w:val="32"/>
        </w:rPr>
        <w:t>nformation</w:t>
      </w:r>
      <w:r>
        <w:rPr>
          <w:rFonts w:asciiTheme="minorHAnsi" w:hAnsiTheme="minorHAnsi" w:cstheme="minorHAnsi"/>
          <w:b/>
          <w:color w:val="17365D" w:themeColor="text2" w:themeShade="BF"/>
          <w:sz w:val="32"/>
          <w:szCs w:val="32"/>
        </w:rPr>
        <w:t xml:space="preserve"> for completing the template</w:t>
      </w:r>
    </w:p>
    <w:sectPr w:rsidR="00E4063E" w:rsidRPr="009626A1" w:rsidSect="000411DE">
      <w:footerReference w:type="first" r:id="rId10"/>
      <w:pgSz w:w="11907" w:h="16840"/>
      <w:pgMar w:top="1440" w:right="1440" w:bottom="1440" w:left="1440" w:header="227" w:footer="510"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D9D2" w14:textId="77777777" w:rsidR="001855E3" w:rsidRDefault="001855E3">
      <w:r>
        <w:separator/>
      </w:r>
    </w:p>
  </w:endnote>
  <w:endnote w:type="continuationSeparator" w:id="0">
    <w:p w14:paraId="3C2212D1" w14:textId="77777777" w:rsidR="001855E3" w:rsidRDefault="001855E3">
      <w:r>
        <w:continuationSeparator/>
      </w:r>
    </w:p>
  </w:endnote>
  <w:endnote w:id="1">
    <w:p w14:paraId="18A0EA56" w14:textId="3F0ED81C" w:rsidR="004D2FFB" w:rsidRPr="009626A1" w:rsidRDefault="004D2FFB" w:rsidP="004D2FFB">
      <w:pPr>
        <w:rPr>
          <w:rFonts w:asciiTheme="minorHAnsi" w:hAnsiTheme="minorHAnsi" w:cstheme="minorHAnsi"/>
        </w:rPr>
      </w:pPr>
      <w:r w:rsidRPr="009626A1">
        <w:rPr>
          <w:rStyle w:val="EndnoteReference"/>
          <w:rFonts w:asciiTheme="minorHAnsi" w:hAnsiTheme="minorHAnsi" w:cstheme="minorHAnsi"/>
        </w:rPr>
        <w:endnoteRef/>
      </w:r>
      <w:r w:rsidRPr="009626A1">
        <w:rPr>
          <w:rFonts w:asciiTheme="minorHAnsi" w:hAnsiTheme="minorHAnsi" w:cstheme="minorHAnsi"/>
        </w:rPr>
        <w:t xml:space="preserve"> The </w:t>
      </w:r>
      <w:r w:rsidR="00E41D3E" w:rsidRPr="009626A1">
        <w:rPr>
          <w:rFonts w:asciiTheme="minorHAnsi" w:hAnsiTheme="minorHAnsi" w:cstheme="minorHAnsi"/>
        </w:rPr>
        <w:t xml:space="preserve">financial </w:t>
      </w:r>
      <w:r w:rsidRPr="009626A1">
        <w:rPr>
          <w:rFonts w:asciiTheme="minorHAnsi" w:hAnsiTheme="minorHAnsi" w:cstheme="minorHAnsi"/>
        </w:rPr>
        <w:t xml:space="preserve">tables have a dual purpose of itemising actual income and expenditure associated with the ISSP in 2019 as well as </w:t>
      </w:r>
      <w:r w:rsidRPr="009626A1">
        <w:rPr>
          <w:rFonts w:asciiTheme="minorHAnsi" w:hAnsiTheme="minorHAnsi" w:cstheme="minorHAnsi"/>
          <w:u w:val="single"/>
        </w:rPr>
        <w:t>estimating</w:t>
      </w:r>
      <w:r w:rsidRPr="009626A1">
        <w:rPr>
          <w:rFonts w:asciiTheme="minorHAnsi" w:hAnsiTheme="minorHAnsi" w:cstheme="minorHAnsi"/>
        </w:rPr>
        <w:t xml:space="preserve"> other funds and expenditure supporting Aboriginal and Torres Strait Islander students at the university. ISSP supplements the support the institution should already be providing to Indigenous students and the third column below helps us recognise the commitments your institution is making to lift and sustain Aboriginal and Torres Strait Islander student outcomes.</w:t>
      </w:r>
    </w:p>
    <w:p w14:paraId="704A921F" w14:textId="77777777" w:rsidR="004D2FFB" w:rsidRPr="009626A1" w:rsidRDefault="004D2FFB" w:rsidP="004D2FFB">
      <w:pPr>
        <w:pStyle w:val="EndnoteText"/>
        <w:rPr>
          <w:rFonts w:asciiTheme="minorHAnsi" w:hAnsiTheme="minorHAnsi" w:cstheme="minorHAnsi"/>
          <w:lang w:val="en-US"/>
        </w:rPr>
      </w:pPr>
      <w:r w:rsidRPr="009626A1">
        <w:rPr>
          <w:rFonts w:asciiTheme="minorHAnsi" w:hAnsiTheme="minorHAnsi" w:cstheme="minorHAnsi"/>
        </w:rPr>
        <w:t>Please feel free to add additional “item” lines as required.</w:t>
      </w:r>
    </w:p>
  </w:endnote>
  <w:endnote w:id="2">
    <w:p w14:paraId="670C1DC2" w14:textId="3F67595A" w:rsidR="002A46E0" w:rsidRPr="009626A1" w:rsidRDefault="002A46E0">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Please estimate the funds available.</w:t>
      </w:r>
    </w:p>
  </w:endnote>
  <w:endnote w:id="3">
    <w:p w14:paraId="3FDE05B5" w14:textId="2E03A05F" w:rsidR="002A46E0" w:rsidRPr="009626A1" w:rsidRDefault="002A46E0">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Please include funding provided under the Commonwealth Grants Scheme and Higher Education Participation and Partnerships Program.</w:t>
      </w:r>
    </w:p>
  </w:endnote>
  <w:endnote w:id="4">
    <w:p w14:paraId="722B8C91" w14:textId="48B511CE" w:rsidR="002A46E0" w:rsidRPr="009626A1" w:rsidRDefault="002A46E0">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Examples of other funding are philanthropic donations, other student payments, business income etc.</w:t>
      </w:r>
    </w:p>
  </w:endnote>
  <w:endnote w:id="5">
    <w:p w14:paraId="55276F7C" w14:textId="29497613" w:rsidR="002A46E0" w:rsidRPr="009626A1" w:rsidRDefault="002A46E0">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00D33E02" w:rsidRPr="009626A1">
        <w:rPr>
          <w:rFonts w:asciiTheme="minorHAnsi" w:hAnsiTheme="minorHAnsi" w:cstheme="minorHAnsi"/>
          <w:lang w:val="en-US"/>
        </w:rPr>
        <w:t>Where</w:t>
      </w:r>
      <w:r w:rsidRPr="009626A1">
        <w:rPr>
          <w:rFonts w:asciiTheme="minorHAnsi" w:hAnsiTheme="minorHAnsi" w:cstheme="minorHAnsi"/>
          <w:lang w:val="en-US"/>
        </w:rPr>
        <w:t xml:space="preserve"> applicable, figures provided in this table must be consistent with the figure provided in the institution’s 2019 Performance Report.</w:t>
      </w:r>
    </w:p>
  </w:endnote>
  <w:endnote w:id="6">
    <w:p w14:paraId="55BBDA53" w14:textId="5E949B42" w:rsidR="002A46E0" w:rsidRPr="009626A1" w:rsidRDefault="002A46E0">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List the expenditure of the income listed in </w:t>
      </w:r>
      <w:r w:rsidRPr="009626A1">
        <w:rPr>
          <w:rFonts w:asciiTheme="minorHAnsi" w:hAnsiTheme="minorHAnsi" w:cstheme="minorHAnsi"/>
          <w:lang w:val="en-US"/>
        </w:rPr>
        <w:t>Table 1a above.</w:t>
      </w:r>
    </w:p>
  </w:endnote>
  <w:endnote w:id="7">
    <w:p w14:paraId="1AC46408" w14:textId="2C2105F4" w:rsidR="00D33E02" w:rsidRPr="009626A1" w:rsidRDefault="00D33E02">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List the expenditure of the income listed in Table 1b above.</w:t>
      </w:r>
    </w:p>
  </w:endnote>
  <w:endnote w:id="8">
    <w:p w14:paraId="6FCAD0C0" w14:textId="76F22925" w:rsidR="00844A41" w:rsidRPr="009626A1" w:rsidRDefault="00844A41">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Sum ISSP expenditure and other funds expenditure.</w:t>
      </w:r>
    </w:p>
  </w:endnote>
  <w:endnote w:id="9">
    <w:p w14:paraId="4CA335A8" w14:textId="0A9B6292" w:rsidR="00D33E02" w:rsidRPr="009626A1" w:rsidRDefault="00D33E02">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Estimate expenditure on Indigenous students for teaching and learning across all faculties. This may be a pro</w:t>
      </w:r>
      <w:r w:rsidRPr="009626A1">
        <w:rPr>
          <w:rFonts w:asciiTheme="minorHAnsi" w:hAnsiTheme="minorHAnsi" w:cstheme="minorHAnsi"/>
        </w:rPr>
        <w:noBreakHyphen/>
        <w:t xml:space="preserve">rata of </w:t>
      </w:r>
      <w:r w:rsidR="00F27623">
        <w:rPr>
          <w:rFonts w:asciiTheme="minorHAnsi" w:hAnsiTheme="minorHAnsi" w:cstheme="minorHAnsi"/>
        </w:rPr>
        <w:t>Commonwealth Grants Scheme</w:t>
      </w:r>
      <w:r w:rsidRPr="009626A1">
        <w:rPr>
          <w:rFonts w:asciiTheme="minorHAnsi" w:hAnsiTheme="minorHAnsi" w:cstheme="minorHAnsi"/>
        </w:rPr>
        <w:t xml:space="preserve"> funding.</w:t>
      </w:r>
    </w:p>
  </w:endnote>
  <w:endnote w:id="10">
    <w:p w14:paraId="74B1AEDB" w14:textId="4684CA6D" w:rsidR="004D2FFB" w:rsidRPr="009626A1" w:rsidRDefault="004D2FFB">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00D33E02" w:rsidRPr="009626A1">
        <w:rPr>
          <w:rFonts w:asciiTheme="minorHAnsi" w:hAnsiTheme="minorHAnsi" w:cstheme="minorHAnsi"/>
          <w:lang w:val="en-US"/>
        </w:rPr>
        <w:t>If</w:t>
      </w:r>
      <w:r w:rsidRPr="009626A1">
        <w:rPr>
          <w:rFonts w:asciiTheme="minorHAnsi" w:hAnsiTheme="minorHAnsi" w:cstheme="minorHAnsi"/>
          <w:lang w:val="en-US"/>
        </w:rPr>
        <w:t xml:space="preserve"> the staff member works on non-ISSP specific activities (for example, mainstream tutoring or lecturing),</w:t>
      </w:r>
      <w:r w:rsidR="00D33E02" w:rsidRPr="009626A1">
        <w:rPr>
          <w:rFonts w:asciiTheme="minorHAnsi" w:hAnsiTheme="minorHAnsi" w:cstheme="minorHAnsi"/>
          <w:lang w:val="en-US"/>
        </w:rPr>
        <w:t xml:space="preserve"> only record the pro-rata amount that reflects the amount of time the staff member worked on ISSP-</w:t>
      </w:r>
      <w:r w:rsidRPr="009626A1">
        <w:rPr>
          <w:rFonts w:asciiTheme="minorHAnsi" w:hAnsiTheme="minorHAnsi" w:cstheme="minorHAnsi"/>
          <w:lang w:val="en-US"/>
        </w:rPr>
        <w:t>specific activities.</w:t>
      </w:r>
    </w:p>
  </w:endnote>
  <w:endnote w:id="11">
    <w:p w14:paraId="4728E11D" w14:textId="7BE1BF8B" w:rsidR="00D33E02" w:rsidRPr="009626A1" w:rsidRDefault="00D33E02">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 xml:space="preserve">Include </w:t>
      </w:r>
      <w:r w:rsidRPr="009626A1">
        <w:rPr>
          <w:rFonts w:asciiTheme="minorHAnsi" w:hAnsiTheme="minorHAnsi" w:cstheme="minorHAnsi"/>
        </w:rPr>
        <w:t>expenditure on salaries for staff that provide tutorial assistance.</w:t>
      </w:r>
    </w:p>
  </w:endnote>
  <w:endnote w:id="12">
    <w:p w14:paraId="3A204E90" w14:textId="3CD04567" w:rsidR="00313B7D" w:rsidRPr="00313B7D" w:rsidRDefault="00313B7D">
      <w:pPr>
        <w:pStyle w:val="EndnoteText"/>
        <w:rPr>
          <w:lang w:val="en-US"/>
        </w:rPr>
      </w:pPr>
      <w:r>
        <w:rPr>
          <w:rStyle w:val="EndnoteReference"/>
        </w:rPr>
        <w:endnoteRef/>
      </w:r>
      <w:r>
        <w:t xml:space="preserve"> </w:t>
      </w:r>
      <w:r w:rsidRPr="00313B7D">
        <w:rPr>
          <w:rFonts w:asciiTheme="minorHAnsi" w:hAnsiTheme="minorHAnsi" w:cstheme="minorHAnsi"/>
          <w:lang w:val="en-US"/>
        </w:rPr>
        <w:t>May include pro-rata expenditure on salaries for staff time spent monitoring and recording tutoring and student withdrawals.</w:t>
      </w:r>
    </w:p>
  </w:endnote>
  <w:endnote w:id="13">
    <w:p w14:paraId="6AFC9F07" w14:textId="1410F5DA" w:rsidR="004D2FFB" w:rsidRPr="009626A1" w:rsidRDefault="004D2FFB">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00D934C5">
        <w:rPr>
          <w:rFonts w:asciiTheme="minorHAnsi" w:hAnsiTheme="minorHAnsi" w:cstheme="minorHAnsi"/>
        </w:rPr>
        <w:t xml:space="preserve">This could include minor equipment, consumables and other non-staff costs associated with administering ISSP activities, but cannot include contributions to savings or corporate dividends. </w:t>
      </w:r>
      <w:r w:rsidR="002A46E0" w:rsidRPr="009626A1">
        <w:rPr>
          <w:rFonts w:asciiTheme="minorHAnsi" w:hAnsiTheme="minorHAnsi" w:cstheme="minorHAnsi"/>
        </w:rPr>
        <w:t>I</w:t>
      </w:r>
      <w:r w:rsidRPr="009626A1">
        <w:rPr>
          <w:rFonts w:asciiTheme="minorHAnsi" w:hAnsiTheme="minorHAnsi" w:cstheme="minorHAnsi"/>
          <w:lang w:val="en-US"/>
        </w:rPr>
        <w:t xml:space="preserve">f the staff member works on non-ISSP specific activities (for example, entering student data for </w:t>
      </w:r>
      <w:r w:rsidR="00D33E02" w:rsidRPr="009626A1">
        <w:rPr>
          <w:rFonts w:asciiTheme="minorHAnsi" w:hAnsiTheme="minorHAnsi" w:cstheme="minorHAnsi"/>
          <w:lang w:val="en-US"/>
        </w:rPr>
        <w:t>non</w:t>
      </w:r>
      <w:r w:rsidR="00D33E02" w:rsidRPr="009626A1">
        <w:rPr>
          <w:rFonts w:asciiTheme="minorHAnsi" w:hAnsiTheme="minorHAnsi" w:cstheme="minorHAnsi"/>
          <w:lang w:val="en-US"/>
        </w:rPr>
        <w:noBreakHyphen/>
        <w:t>Indigenous</w:t>
      </w:r>
      <w:r w:rsidRPr="009626A1">
        <w:rPr>
          <w:rFonts w:asciiTheme="minorHAnsi" w:hAnsiTheme="minorHAnsi" w:cstheme="minorHAnsi"/>
          <w:lang w:val="en-US"/>
        </w:rPr>
        <w:t xml:space="preserve"> students), </w:t>
      </w:r>
      <w:r w:rsidR="00D33E02" w:rsidRPr="009626A1">
        <w:rPr>
          <w:rFonts w:asciiTheme="minorHAnsi" w:hAnsiTheme="minorHAnsi" w:cstheme="minorHAnsi"/>
          <w:lang w:val="en-US"/>
        </w:rPr>
        <w:t xml:space="preserve">only record the </w:t>
      </w:r>
      <w:r w:rsidRPr="009626A1">
        <w:rPr>
          <w:rFonts w:asciiTheme="minorHAnsi" w:hAnsiTheme="minorHAnsi" w:cstheme="minorHAnsi"/>
          <w:lang w:val="en-US"/>
        </w:rPr>
        <w:t>pro-rata amount that reflects the amount of time the staff member worked on ISSP</w:t>
      </w:r>
      <w:r w:rsidR="00D33E02" w:rsidRPr="009626A1">
        <w:rPr>
          <w:rFonts w:asciiTheme="minorHAnsi" w:hAnsiTheme="minorHAnsi" w:cstheme="minorHAnsi"/>
          <w:lang w:val="en-US"/>
        </w:rPr>
        <w:t>-</w:t>
      </w:r>
      <w:r w:rsidRPr="009626A1">
        <w:rPr>
          <w:rFonts w:asciiTheme="minorHAnsi" w:hAnsiTheme="minorHAnsi" w:cstheme="minorHAnsi"/>
          <w:lang w:val="en-US"/>
        </w:rPr>
        <w:t>specific activities.</w:t>
      </w:r>
    </w:p>
  </w:endnote>
  <w:endnote w:id="14">
    <w:p w14:paraId="4EA41C6D" w14:textId="0B06F5B6" w:rsidR="00D33E02" w:rsidRPr="009626A1" w:rsidRDefault="00D33E02">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Pr="009626A1">
        <w:rPr>
          <w:rFonts w:asciiTheme="minorHAnsi" w:hAnsiTheme="minorHAnsi" w:cstheme="minorHAnsi"/>
          <w:lang w:val="en-US"/>
        </w:rPr>
        <w:t>Costs may include, but are not limited to,</w:t>
      </w:r>
      <w:r w:rsidRPr="009626A1">
        <w:rPr>
          <w:rFonts w:asciiTheme="minorHAnsi" w:hAnsiTheme="minorHAnsi" w:cstheme="minorHAnsi"/>
        </w:rPr>
        <w:t xml:space="preserve"> registration fees, presentation fees, equipment costs etc.</w:t>
      </w:r>
    </w:p>
  </w:endnote>
  <w:endnote w:id="15">
    <w:p w14:paraId="34E958AE" w14:textId="24587392" w:rsidR="00D33E02" w:rsidRPr="009626A1" w:rsidRDefault="00D33E02" w:rsidP="00D33E02">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w:t>
      </w:r>
      <w:r w:rsidR="0043452F" w:rsidRPr="009626A1">
        <w:rPr>
          <w:rFonts w:asciiTheme="minorHAnsi" w:hAnsiTheme="minorHAnsi" w:cstheme="minorHAnsi"/>
        </w:rPr>
        <w:t xml:space="preserve">Assets are defined in the </w:t>
      </w:r>
      <w:r w:rsidRPr="009626A1">
        <w:rPr>
          <w:rFonts w:asciiTheme="minorHAnsi" w:hAnsiTheme="minorHAnsi" w:cstheme="minorHAnsi"/>
          <w:i/>
          <w:lang w:val="en-US"/>
        </w:rPr>
        <w:t>Indigenous Student Assistance Grants Guidelines 2017</w:t>
      </w:r>
      <w:r w:rsidRPr="009626A1">
        <w:rPr>
          <w:rFonts w:asciiTheme="minorHAnsi" w:hAnsiTheme="minorHAnsi" w:cstheme="minorHAnsi"/>
          <w:lang w:val="en-US"/>
        </w:rPr>
        <w:t>,</w:t>
      </w:r>
      <w:r w:rsidRPr="009626A1">
        <w:rPr>
          <w:rFonts w:asciiTheme="minorHAnsi" w:hAnsiTheme="minorHAnsi" w:cstheme="minorHAnsi"/>
        </w:rPr>
        <w:t xml:space="preserve"> </w:t>
      </w:r>
      <w:r w:rsidR="0043452F" w:rsidRPr="009626A1">
        <w:rPr>
          <w:rFonts w:asciiTheme="minorHAnsi" w:hAnsiTheme="minorHAnsi" w:cstheme="minorHAnsi"/>
        </w:rPr>
        <w:t>and are items t</w:t>
      </w:r>
      <w:r w:rsidRPr="009626A1">
        <w:rPr>
          <w:rFonts w:asciiTheme="minorHAnsi" w:hAnsiTheme="minorHAnsi" w:cstheme="minorHAnsi"/>
        </w:rPr>
        <w:t>hat have an individual value of $5,000 or more.</w:t>
      </w:r>
    </w:p>
  </w:endnote>
  <w:endnote w:id="16">
    <w:p w14:paraId="39A4AAB7" w14:textId="77964896" w:rsidR="002936EB" w:rsidRPr="002936EB" w:rsidRDefault="002936EB">
      <w:pPr>
        <w:pStyle w:val="EndnoteText"/>
        <w:rPr>
          <w:lang w:val="en-US"/>
        </w:rPr>
      </w:pPr>
      <w:r>
        <w:rPr>
          <w:rStyle w:val="EndnoteReference"/>
        </w:rPr>
        <w:endnoteRef/>
      </w:r>
      <w:r>
        <w:t xml:space="preserve"> </w:t>
      </w:r>
      <w:r w:rsidRPr="002936EB">
        <w:rPr>
          <w:rFonts w:asciiTheme="minorHAnsi" w:hAnsiTheme="minorHAnsi" w:cstheme="minorHAnsi"/>
        </w:rPr>
        <w:t>Include unspent 2018 funds that were rolled over into 2019 but were not expended during 2019</w:t>
      </w:r>
      <w:r w:rsidR="00F27623">
        <w:rPr>
          <w:rFonts w:asciiTheme="minorHAnsi" w:hAnsiTheme="minorHAnsi" w:cstheme="minorHAnsi"/>
        </w:rPr>
        <w:t xml:space="preserve"> (ie</w:t>
      </w:r>
      <w:r>
        <w:rPr>
          <w:rFonts w:asciiTheme="minorHAnsi" w:hAnsiTheme="minorHAnsi" w:cstheme="minorHAnsi"/>
        </w:rPr>
        <w:t xml:space="preserve"> the amount recorded in Table 2, column C)</w:t>
      </w:r>
      <w:r w:rsidRPr="002936EB">
        <w:rPr>
          <w:rFonts w:asciiTheme="minorHAnsi" w:hAnsiTheme="minorHAnsi" w:cstheme="minorHAnsi"/>
        </w:rPr>
        <w:t>.</w:t>
      </w:r>
    </w:p>
  </w:endnote>
  <w:endnote w:id="17">
    <w:p w14:paraId="6B9F8CA5" w14:textId="4B3ABEC3" w:rsidR="002936EB" w:rsidRPr="002936EB" w:rsidRDefault="002936EB">
      <w:pPr>
        <w:pStyle w:val="EndnoteText"/>
        <w:rPr>
          <w:lang w:val="en-US"/>
        </w:rPr>
      </w:pPr>
      <w:r>
        <w:rPr>
          <w:rStyle w:val="EndnoteReference"/>
        </w:rPr>
        <w:endnoteRef/>
      </w:r>
      <w:r>
        <w:t xml:space="preserve"> </w:t>
      </w:r>
      <w:r w:rsidRPr="002936EB">
        <w:rPr>
          <w:rFonts w:asciiTheme="minorHAnsi" w:hAnsiTheme="minorHAnsi" w:cstheme="minorHAnsi"/>
        </w:rPr>
        <w:t>For 2018 funds rolled into 2019, the amount included here should be the amount expended</w:t>
      </w:r>
      <w:r w:rsidR="00B01885">
        <w:rPr>
          <w:rFonts w:asciiTheme="minorHAnsi" w:hAnsiTheme="minorHAnsi" w:cstheme="minorHAnsi"/>
        </w:rPr>
        <w:t xml:space="preserve"> in 2019</w:t>
      </w:r>
      <w:r w:rsidRPr="002936EB">
        <w:rPr>
          <w:rFonts w:asciiTheme="minorHAnsi" w:hAnsiTheme="minorHAnsi" w:cstheme="minorHAnsi"/>
        </w:rPr>
        <w:t>. For 2019 funds agreed for rollover into 2020, the amount recorded here should be the amount of the funding</w:t>
      </w:r>
      <w:r>
        <w:rPr>
          <w:rFonts w:asciiTheme="minorHAnsi" w:hAnsiTheme="minorHAnsi" w:cstheme="minorHAnsi"/>
        </w:rPr>
        <w:t xml:space="preserve"> that has been</w:t>
      </w:r>
      <w:r w:rsidRPr="002936EB">
        <w:rPr>
          <w:rFonts w:asciiTheme="minorHAnsi" w:hAnsiTheme="minorHAnsi" w:cstheme="minorHAnsi"/>
        </w:rPr>
        <w:t xml:space="preserve"> committed</w:t>
      </w:r>
      <w:r w:rsidR="00B01885">
        <w:rPr>
          <w:rFonts w:asciiTheme="minorHAnsi" w:hAnsiTheme="minorHAnsi" w:cstheme="minorHAnsi"/>
        </w:rPr>
        <w:t xml:space="preserve"> for expenditure in 2020</w:t>
      </w:r>
      <w:r w:rsidRPr="002936EB">
        <w:rPr>
          <w:rFonts w:asciiTheme="minorHAnsi" w:hAnsiTheme="minorHAnsi" w:cstheme="minorHAnsi"/>
        </w:rPr>
        <w:t>.</w:t>
      </w:r>
    </w:p>
  </w:endnote>
  <w:endnote w:id="18">
    <w:p w14:paraId="2E988405" w14:textId="37A6D4E5" w:rsidR="00125B6F" w:rsidRPr="00125B6F" w:rsidRDefault="00125B6F">
      <w:pPr>
        <w:pStyle w:val="EndnoteText"/>
        <w:rPr>
          <w:rFonts w:asciiTheme="minorHAnsi" w:hAnsiTheme="minorHAnsi" w:cstheme="minorHAnsi"/>
        </w:rPr>
      </w:pPr>
      <w:r>
        <w:rPr>
          <w:rStyle w:val="EndnoteReference"/>
        </w:rPr>
        <w:endnoteRef/>
      </w:r>
      <w:r>
        <w:t xml:space="preserve"> </w:t>
      </w:r>
      <w:r w:rsidRPr="00125B6F">
        <w:rPr>
          <w:rFonts w:asciiTheme="minorHAnsi" w:hAnsiTheme="minorHAnsi" w:cstheme="minorHAnsi"/>
        </w:rPr>
        <w:t>This amount should be included in the total unspent 2019 amount listed in Table 1c, Section D.</w:t>
      </w:r>
    </w:p>
  </w:endnote>
  <w:endnote w:id="19">
    <w:p w14:paraId="310A259C" w14:textId="58305469" w:rsidR="00E41D3E" w:rsidRPr="009626A1" w:rsidRDefault="00E41D3E" w:rsidP="00BA4A09">
      <w:pPr>
        <w:tabs>
          <w:tab w:val="left" w:pos="567"/>
        </w:tabs>
        <w:ind w:right="-568"/>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If GST is </w:t>
      </w:r>
      <w:r w:rsidRPr="009626A1">
        <w:rPr>
          <w:rFonts w:asciiTheme="minorHAnsi" w:hAnsiTheme="minorHAnsi" w:cstheme="minorHAnsi"/>
          <w:u w:val="single"/>
        </w:rPr>
        <w:t>not</w:t>
      </w:r>
      <w:r w:rsidRPr="009626A1">
        <w:rPr>
          <w:rFonts w:asciiTheme="minorHAnsi" w:hAnsiTheme="minorHAnsi" w:cstheme="minorHAnsi"/>
        </w:rPr>
        <w:t xml:space="preserve"> paid to you, </w:t>
      </w:r>
      <w:r w:rsidRPr="009626A1">
        <w:rPr>
          <w:rFonts w:asciiTheme="minorHAnsi" w:hAnsiTheme="minorHAnsi" w:cstheme="minorHAnsi"/>
          <w:u w:val="single"/>
        </w:rPr>
        <w:t>do not complete the table in section 3</w:t>
      </w:r>
      <w:r w:rsidRPr="009626A1">
        <w:rPr>
          <w:rFonts w:asciiTheme="minorHAnsi" w:hAnsiTheme="minorHAnsi" w:cstheme="minorHAnsi"/>
        </w:rPr>
        <w:t>.</w:t>
      </w:r>
      <w:r w:rsidR="00BA4A09" w:rsidRPr="009626A1">
        <w:rPr>
          <w:rFonts w:asciiTheme="minorHAnsi" w:hAnsiTheme="minorHAnsi" w:cstheme="minorHAnsi"/>
        </w:rPr>
        <w:t xml:space="preserve"> </w:t>
      </w:r>
      <w:r w:rsidRPr="009626A1">
        <w:rPr>
          <w:rFonts w:asciiTheme="minorHAnsi" w:hAnsiTheme="minorHAnsi" w:cstheme="minorHAnsi"/>
        </w:rPr>
        <w:t>If GST is paid to you, the amount of GST funding included in each payment is set out in a Recipient Created Tax Invoice (RCTI) issued to you at the time of the payment. State whether these amounts have been remitted to the Australian Taxation Office (ATO) or committed for payment to the ATO.</w:t>
      </w:r>
    </w:p>
  </w:endnote>
  <w:endnote w:id="20">
    <w:p w14:paraId="162ECAEF" w14:textId="038581E2" w:rsidR="00E41D3E" w:rsidRPr="009626A1" w:rsidRDefault="00E41D3E" w:rsidP="00E41D3E">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This amount is stated on your Recipient Created Tax Invoices (RCTIs).</w:t>
      </w:r>
    </w:p>
  </w:endnote>
  <w:endnote w:id="21">
    <w:p w14:paraId="1FF2EE82" w14:textId="155398AF" w:rsidR="0043452F" w:rsidRPr="009626A1" w:rsidRDefault="0043452F">
      <w:pPr>
        <w:pStyle w:val="EndnoteText"/>
        <w:rPr>
          <w:rFonts w:asciiTheme="minorHAnsi" w:hAnsiTheme="minorHAnsi" w:cstheme="minorHAnsi"/>
          <w:lang w:val="en-US"/>
        </w:rPr>
      </w:pPr>
      <w:r w:rsidRPr="008303D7">
        <w:rPr>
          <w:rStyle w:val="EndnoteReference"/>
          <w:rFonts w:asciiTheme="minorHAnsi" w:hAnsiTheme="minorHAnsi" w:cstheme="minorHAnsi"/>
        </w:rPr>
        <w:endnoteRef/>
      </w:r>
      <w:r w:rsidRPr="008303D7">
        <w:rPr>
          <w:rFonts w:asciiTheme="minorHAnsi" w:hAnsiTheme="minorHAnsi" w:cstheme="minorHAnsi"/>
        </w:rPr>
        <w:t xml:space="preserve"> This amount is stated on your Recipient Created Tax Invoices (RCTIs).</w:t>
      </w:r>
    </w:p>
  </w:endnote>
  <w:endnote w:id="22">
    <w:p w14:paraId="0892E938" w14:textId="500D81FA" w:rsidR="0043452F" w:rsidRPr="009626A1" w:rsidRDefault="0043452F">
      <w:pPr>
        <w:pStyle w:val="EndnoteText"/>
        <w:rPr>
          <w:rFonts w:asciiTheme="minorHAnsi" w:hAnsiTheme="minorHAnsi" w:cstheme="minorHAnsi"/>
          <w:lang w:val="en-US"/>
        </w:rPr>
      </w:pPr>
      <w:r w:rsidRPr="009626A1">
        <w:rPr>
          <w:rStyle w:val="EndnoteReference"/>
          <w:rFonts w:asciiTheme="minorHAnsi" w:hAnsiTheme="minorHAnsi" w:cstheme="minorHAnsi"/>
        </w:rPr>
        <w:endnoteRef/>
      </w:r>
      <w:r w:rsidRPr="009626A1">
        <w:rPr>
          <w:rFonts w:asciiTheme="minorHAnsi" w:hAnsiTheme="minorHAnsi" w:cstheme="minorHAnsi"/>
        </w:rPr>
        <w:t xml:space="preserve"> Record assets acquired using ISSP funding prior to 2019</w:t>
      </w:r>
      <w:r w:rsidR="009626A1" w:rsidRPr="009626A1">
        <w:rPr>
          <w:rFonts w:asciiTheme="minorHAnsi" w:hAnsiTheme="minorHAnsi" w:cstheme="minorHAnsi"/>
        </w:rPr>
        <w:t>.</w:t>
      </w:r>
    </w:p>
  </w:endnote>
  <w:endnote w:id="23">
    <w:p w14:paraId="680A19C1" w14:textId="64A0B1D6" w:rsidR="00E41D3E" w:rsidRPr="009626A1" w:rsidRDefault="00E41D3E" w:rsidP="00BA4A09">
      <w:pPr>
        <w:numPr>
          <w:ilvl w:val="12"/>
          <w:numId w:val="0"/>
        </w:numPr>
        <w:ind w:right="-568"/>
        <w:rPr>
          <w:rFonts w:asciiTheme="minorHAnsi" w:hAnsiTheme="minorHAnsi" w:cstheme="minorHAnsi"/>
        </w:rPr>
      </w:pPr>
      <w:r w:rsidRPr="009626A1">
        <w:rPr>
          <w:rStyle w:val="EndnoteReference"/>
          <w:rFonts w:asciiTheme="minorHAnsi" w:hAnsiTheme="minorHAnsi" w:cstheme="minorHAnsi"/>
        </w:rPr>
        <w:endnoteRef/>
      </w:r>
      <w:r w:rsidRPr="009626A1">
        <w:rPr>
          <w:rFonts w:asciiTheme="minorHAnsi" w:hAnsiTheme="minorHAnsi" w:cstheme="minorHAnsi"/>
        </w:rPr>
        <w:t xml:space="preserve"> If the organisation is subject to audit by an Auditor-General of the Commonwealth or State or Territory government this authorisation should be signed by the Chief Financial Officer or an executive officer with primary responsibility for the organisation’s internal audit function.</w:t>
      </w:r>
      <w:r w:rsidR="00BA4A09" w:rsidRPr="009626A1">
        <w:rPr>
          <w:rFonts w:asciiTheme="minorHAnsi" w:hAnsiTheme="minorHAnsi" w:cstheme="minorHAnsi"/>
        </w:rPr>
        <w:t xml:space="preserve"> </w:t>
      </w:r>
      <w:r w:rsidRPr="009626A1">
        <w:rPr>
          <w:rFonts w:asciiTheme="minorHAnsi" w:hAnsiTheme="minorHAnsi" w:cstheme="minorHAnsi"/>
        </w:rPr>
        <w:t>If the organisation is not normally subject to audit by an Auditor</w:t>
      </w:r>
      <w:r w:rsidRPr="009626A1">
        <w:rPr>
          <w:rFonts w:asciiTheme="minorHAnsi" w:hAnsiTheme="minorHAnsi" w:cstheme="minorHAnsi"/>
        </w:rPr>
        <w:noBreakHyphen/>
        <w:t>General, then the organisation’s auditor should sign this authorisation.</w:t>
      </w:r>
    </w:p>
    <w:p w14:paraId="11D345AE" w14:textId="2F95740A" w:rsidR="00E41D3E" w:rsidRPr="00E41D3E" w:rsidRDefault="00E41D3E">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736D" w14:textId="52088227" w:rsidR="001855E3" w:rsidRDefault="009C6A21" w:rsidP="00933A49">
    <w:pPr>
      <w:pStyle w:val="Footer"/>
    </w:pPr>
    <w:r>
      <w:rPr>
        <w:i/>
      </w:rPr>
      <w:t xml:space="preserve">2019 </w:t>
    </w:r>
    <w:r w:rsidR="001855E3">
      <w:rPr>
        <w:i/>
      </w:rPr>
      <w:t>Financial Acquittal</w:t>
    </w:r>
    <w:r w:rsidR="001855E3">
      <w:tab/>
    </w:r>
    <w:r w:rsidR="001855E3">
      <w:fldChar w:fldCharType="begin"/>
    </w:r>
    <w:r w:rsidR="001855E3">
      <w:instrText xml:space="preserve"> PAGE   \* MERGEFORMAT </w:instrText>
    </w:r>
    <w:r w:rsidR="001855E3">
      <w:fldChar w:fldCharType="separate"/>
    </w:r>
    <w:r w:rsidR="00CD7702">
      <w:rPr>
        <w:noProof/>
      </w:rPr>
      <w:t>1</w:t>
    </w:r>
    <w:r w:rsidR="001855E3">
      <w:rPr>
        <w:noProof/>
      </w:rPr>
      <w:fldChar w:fldCharType="end"/>
    </w:r>
    <w:r w:rsidR="001855E3">
      <w:rPr>
        <w:noProof/>
      </w:rPr>
      <w:tab/>
    </w:r>
  </w:p>
  <w:p w14:paraId="387C0114" w14:textId="77777777" w:rsidR="001855E3" w:rsidRPr="00923E30" w:rsidRDefault="001855E3" w:rsidP="00E02808">
    <w:pPr>
      <w:pStyle w:val="Footer"/>
      <w:tabs>
        <w:tab w:val="right" w:pos="9600"/>
      </w:tabs>
      <w:rPr>
        <w:rFonts w:ascii="Arial" w:hAnsi="Arial" w:cs="Arial"/>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EF94" w14:textId="77777777" w:rsidR="001855E3" w:rsidRDefault="001855E3" w:rsidP="00EB0E3C">
    <w:pPr>
      <w:pStyle w:val="Footer"/>
    </w:pPr>
    <w:r>
      <w:rPr>
        <w:i/>
      </w:rPr>
      <w:t>Financial Acquittal</w:t>
    </w:r>
    <w:r>
      <w:tab/>
    </w:r>
    <w:r>
      <w:fldChar w:fldCharType="begin"/>
    </w:r>
    <w:r>
      <w:instrText xml:space="preserve"> PAGE   \* MERGEFORMAT </w:instrText>
    </w:r>
    <w:r>
      <w:fldChar w:fldCharType="separate"/>
    </w:r>
    <w:r>
      <w:rPr>
        <w:noProof/>
      </w:rPr>
      <w:t>7</w:t>
    </w:r>
    <w:r>
      <w:rPr>
        <w:noProof/>
      </w:rPr>
      <w:fldChar w:fldCharType="end"/>
    </w:r>
    <w:r>
      <w:rPr>
        <w:noProof/>
      </w:rPr>
      <w:tab/>
      <w:t>……………initials</w:t>
    </w:r>
  </w:p>
  <w:p w14:paraId="3A360504" w14:textId="77777777" w:rsidR="001855E3" w:rsidRPr="007270AD" w:rsidRDefault="001855E3" w:rsidP="00E02808">
    <w:pPr>
      <w:pStyle w:val="Footer"/>
      <w:tabs>
        <w:tab w:val="right" w:pos="960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9D8F" w14:textId="5EDBBE45" w:rsidR="001855E3" w:rsidRDefault="001855E3" w:rsidP="00EB0E3C">
    <w:pPr>
      <w:pStyle w:val="Footer"/>
    </w:pPr>
    <w:r>
      <w:rPr>
        <w:i/>
      </w:rPr>
      <w:t>Certification</w:t>
    </w:r>
    <w:r>
      <w:tab/>
    </w:r>
    <w:r>
      <w:fldChar w:fldCharType="begin"/>
    </w:r>
    <w:r>
      <w:instrText xml:space="preserve"> PAGE   \* MERGEFORMAT </w:instrText>
    </w:r>
    <w:r>
      <w:fldChar w:fldCharType="separate"/>
    </w:r>
    <w:r w:rsidR="00CD7702">
      <w:rPr>
        <w:noProof/>
      </w:rPr>
      <w:t>4</w:t>
    </w:r>
    <w:r>
      <w:rPr>
        <w:noProof/>
      </w:rPr>
      <w:fldChar w:fldCharType="end"/>
    </w:r>
  </w:p>
  <w:p w14:paraId="36C45549" w14:textId="77777777" w:rsidR="001855E3" w:rsidRPr="007270AD" w:rsidRDefault="001855E3" w:rsidP="00E02808">
    <w:pPr>
      <w:pStyle w:val="Footer"/>
      <w:tabs>
        <w:tab w:val="right" w:pos="96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38B3" w14:textId="77777777" w:rsidR="001855E3" w:rsidRDefault="001855E3">
      <w:r>
        <w:separator/>
      </w:r>
    </w:p>
  </w:footnote>
  <w:footnote w:type="continuationSeparator" w:id="0">
    <w:p w14:paraId="5DBFE691" w14:textId="77777777" w:rsidR="001855E3" w:rsidRDefault="0018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40A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2277F"/>
    <w:multiLevelType w:val="hybridMultilevel"/>
    <w:tmpl w:val="47E2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79AC"/>
    <w:multiLevelType w:val="hybridMultilevel"/>
    <w:tmpl w:val="FE14EC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80386F"/>
    <w:multiLevelType w:val="hybridMultilevel"/>
    <w:tmpl w:val="69C897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945E3B"/>
    <w:multiLevelType w:val="hybridMultilevel"/>
    <w:tmpl w:val="A6D0F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B162F1"/>
    <w:multiLevelType w:val="hybridMultilevel"/>
    <w:tmpl w:val="89C60362"/>
    <w:lvl w:ilvl="0" w:tplc="291210B2">
      <w:start w:val="1"/>
      <w:numFmt w:val="decimal"/>
      <w:lvlText w:val="%1."/>
      <w:lvlJc w:val="left"/>
      <w:pPr>
        <w:ind w:left="786"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4D5461"/>
    <w:multiLevelType w:val="hybridMultilevel"/>
    <w:tmpl w:val="C20AAA50"/>
    <w:lvl w:ilvl="0" w:tplc="0C090017">
      <w:start w:val="1"/>
      <w:numFmt w:val="lowerLetter"/>
      <w:lvlText w:val="%1)"/>
      <w:lvlJc w:val="left"/>
      <w:pPr>
        <w:ind w:left="414" w:hanging="360"/>
      </w:pPr>
      <w:rPr>
        <w:rFonts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7"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69C0437"/>
    <w:multiLevelType w:val="hybridMultilevel"/>
    <w:tmpl w:val="BB008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CE56F7"/>
    <w:multiLevelType w:val="hybridMultilevel"/>
    <w:tmpl w:val="DAC8E5EC"/>
    <w:lvl w:ilvl="0" w:tplc="BE4E705A">
      <w:start w:val="1"/>
      <w:numFmt w:val="bullet"/>
      <w:lvlText w:val=""/>
      <w:lvlJc w:val="left"/>
      <w:pPr>
        <w:tabs>
          <w:tab w:val="num" w:pos="360"/>
        </w:tabs>
        <w:ind w:left="360" w:hanging="360"/>
      </w:pPr>
      <w:rPr>
        <w:rFonts w:ascii="Symbol" w:hAnsi="Symbol" w:hint="default"/>
        <w:sz w:val="18"/>
        <w:szCs w:val="18"/>
      </w:rPr>
    </w:lvl>
    <w:lvl w:ilvl="1" w:tplc="350A4CFA">
      <w:start w:val="5"/>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85BDD"/>
    <w:multiLevelType w:val="hybridMultilevel"/>
    <w:tmpl w:val="CCDA4824"/>
    <w:lvl w:ilvl="0" w:tplc="75E2B910">
      <w:start w:val="5"/>
      <w:numFmt w:val="decimal"/>
      <w:lvlText w:val="%1."/>
      <w:lvlJc w:val="left"/>
      <w:pPr>
        <w:ind w:left="360" w:hanging="360"/>
      </w:pPr>
      <w:rPr>
        <w:rFonts w:asciiTheme="minorHAnsi" w:hAnsiTheme="minorHAnsi"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FF4815"/>
    <w:multiLevelType w:val="hybridMultilevel"/>
    <w:tmpl w:val="C34E17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231E87"/>
    <w:multiLevelType w:val="hybridMultilevel"/>
    <w:tmpl w:val="4650FBB4"/>
    <w:lvl w:ilvl="0" w:tplc="0E24C7DE">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97789"/>
    <w:multiLevelType w:val="hybridMultilevel"/>
    <w:tmpl w:val="6A16381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BA296F"/>
    <w:multiLevelType w:val="hybridMultilevel"/>
    <w:tmpl w:val="90F0BA0C"/>
    <w:lvl w:ilvl="0" w:tplc="B1627CFC">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AA718F"/>
    <w:multiLevelType w:val="hybridMultilevel"/>
    <w:tmpl w:val="9A729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8B4E53"/>
    <w:multiLevelType w:val="hybridMultilevel"/>
    <w:tmpl w:val="3C9A5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154950"/>
    <w:multiLevelType w:val="hybridMultilevel"/>
    <w:tmpl w:val="977E6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421357"/>
    <w:multiLevelType w:val="hybridMultilevel"/>
    <w:tmpl w:val="67EA0D5E"/>
    <w:lvl w:ilvl="0" w:tplc="9B06DB94">
      <w:start w:val="6"/>
      <w:numFmt w:val="decimal"/>
      <w:lvlText w:val="%1."/>
      <w:lvlJc w:val="left"/>
      <w:pPr>
        <w:ind w:left="360" w:hanging="360"/>
      </w:pPr>
      <w:rPr>
        <w:rFonts w:asciiTheme="minorHAnsi" w:hAnsiTheme="minorHAnsi"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A54A90"/>
    <w:multiLevelType w:val="hybridMultilevel"/>
    <w:tmpl w:val="DE6EDA44"/>
    <w:lvl w:ilvl="0" w:tplc="731C85A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31221A"/>
    <w:multiLevelType w:val="hybridMultilevel"/>
    <w:tmpl w:val="00586FFE"/>
    <w:lvl w:ilvl="0" w:tplc="D9564D64">
      <w:start w:val="1"/>
      <w:numFmt w:val="decimal"/>
      <w:lvlText w:val="%1."/>
      <w:lvlJc w:val="left"/>
      <w:pPr>
        <w:ind w:left="360" w:hanging="360"/>
      </w:pPr>
      <w:rPr>
        <w:rFonts w:asciiTheme="minorHAnsi" w:hAnsiTheme="minorHAnsi"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82066"/>
    <w:multiLevelType w:val="multilevel"/>
    <w:tmpl w:val="0C09001F"/>
    <w:numStyleLink w:val="Style1"/>
  </w:abstractNum>
  <w:abstractNum w:abstractNumId="22" w15:restartNumberingAfterBreak="0">
    <w:nsid w:val="3D0A736B"/>
    <w:multiLevelType w:val="multilevel"/>
    <w:tmpl w:val="0C09001F"/>
    <w:styleLink w:val="Style1"/>
    <w:lvl w:ilvl="0">
      <w:start w:val="1"/>
      <w:numFmt w:val="decimal"/>
      <w:lvlText w:val="%1."/>
      <w:lvlJc w:val="left"/>
      <w:pPr>
        <w:ind w:left="360" w:hanging="360"/>
      </w:pPr>
      <w:rPr>
        <w:rFonts w:ascii="Times New Roman" w:hAnsi="Times New Roman"/>
        <w:b/>
        <w:sz w:val="22"/>
      </w:rPr>
    </w:lvl>
    <w:lvl w:ilvl="1">
      <w:start w:val="1"/>
      <w:numFmt w:val="decimal"/>
      <w:lvlText w:val="%1.%2."/>
      <w:lvlJc w:val="left"/>
      <w:pPr>
        <w:ind w:left="432" w:hanging="432"/>
      </w:pPr>
      <w:rPr>
        <w:rFonts w:ascii="Times New Roman" w:hAnsi="Times New Roman"/>
        <w:b/>
        <w:sz w:val="22"/>
      </w:rPr>
    </w:lvl>
    <w:lvl w:ilvl="2">
      <w:start w:val="1"/>
      <w:numFmt w:val="decimal"/>
      <w:lvlText w:val="%1.%2.%3."/>
      <w:lvlJc w:val="left"/>
      <w:pPr>
        <w:ind w:left="504" w:hanging="504"/>
      </w:pPr>
      <w:rPr>
        <w:rFonts w:ascii="Times New Roman" w:hAnsi="Times New Roman"/>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CB7C89"/>
    <w:multiLevelType w:val="hybridMultilevel"/>
    <w:tmpl w:val="B5029EC6"/>
    <w:lvl w:ilvl="0" w:tplc="4A786386">
      <w:start w:val="4"/>
      <w:numFmt w:val="decimal"/>
      <w:lvlText w:val="%1."/>
      <w:lvlJc w:val="left"/>
      <w:pPr>
        <w:ind w:left="360" w:hanging="360"/>
      </w:pPr>
      <w:rPr>
        <w:rFonts w:asciiTheme="minorHAnsi" w:hAnsiTheme="minorHAnsi"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B02E66"/>
    <w:multiLevelType w:val="hybridMultilevel"/>
    <w:tmpl w:val="94DE9B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521F3"/>
    <w:multiLevelType w:val="hybridMultilevel"/>
    <w:tmpl w:val="301899A4"/>
    <w:lvl w:ilvl="0" w:tplc="E28813A2">
      <w:start w:val="3"/>
      <w:numFmt w:val="decimal"/>
      <w:lvlText w:val="%1."/>
      <w:lvlJc w:val="left"/>
      <w:pPr>
        <w:ind w:left="360" w:hanging="360"/>
      </w:pPr>
      <w:rPr>
        <w:rFonts w:asciiTheme="minorHAnsi" w:hAnsiTheme="minorHAnsi"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986C51"/>
    <w:multiLevelType w:val="hybridMultilevel"/>
    <w:tmpl w:val="C20AAA50"/>
    <w:lvl w:ilvl="0" w:tplc="0C090017">
      <w:start w:val="1"/>
      <w:numFmt w:val="lowerLetter"/>
      <w:lvlText w:val="%1)"/>
      <w:lvlJc w:val="left"/>
      <w:pPr>
        <w:ind w:left="1069" w:hanging="360"/>
      </w:pPr>
      <w:rPr>
        <w:rFonts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58811201"/>
    <w:multiLevelType w:val="hybridMultilevel"/>
    <w:tmpl w:val="A88A2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8A6BD6"/>
    <w:multiLevelType w:val="hybridMultilevel"/>
    <w:tmpl w:val="06C86C12"/>
    <w:lvl w:ilvl="0" w:tplc="45C29656">
      <w:start w:val="1"/>
      <w:numFmt w:val="decimal"/>
      <w:lvlText w:val="%1."/>
      <w:lvlJc w:val="left"/>
      <w:pPr>
        <w:ind w:left="360" w:hanging="360"/>
      </w:pPr>
      <w:rPr>
        <w:rFonts w:asciiTheme="minorHAnsi" w:hAnsiTheme="minorHAnsi"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FF7375"/>
    <w:multiLevelType w:val="hybridMultilevel"/>
    <w:tmpl w:val="5EB4B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6173BC"/>
    <w:multiLevelType w:val="hybridMultilevel"/>
    <w:tmpl w:val="8D80F7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A25737"/>
    <w:multiLevelType w:val="hybridMultilevel"/>
    <w:tmpl w:val="BB38CDDE"/>
    <w:lvl w:ilvl="0" w:tplc="5A806F8C">
      <w:start w:val="6"/>
      <w:numFmt w:val="decimal"/>
      <w:lvlText w:val="%1."/>
      <w:lvlJc w:val="left"/>
      <w:pPr>
        <w:ind w:left="360" w:hanging="360"/>
      </w:pPr>
      <w:rPr>
        <w:rFonts w:asciiTheme="minorHAnsi" w:hAnsiTheme="minorHAnsi"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BC4E8E"/>
    <w:multiLevelType w:val="hybridMultilevel"/>
    <w:tmpl w:val="D0A87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840E61"/>
    <w:multiLevelType w:val="hybridMultilevel"/>
    <w:tmpl w:val="B3C88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F23C0E"/>
    <w:multiLevelType w:val="hybridMultilevel"/>
    <w:tmpl w:val="4B2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B97969"/>
    <w:multiLevelType w:val="hybridMultilevel"/>
    <w:tmpl w:val="234A32AE"/>
    <w:lvl w:ilvl="0" w:tplc="B3623B24">
      <w:start w:val="1"/>
      <w:numFmt w:val="decimal"/>
      <w:pStyle w:val="Heading1"/>
      <w:lvlText w:val="%1."/>
      <w:lvlJc w:val="left"/>
      <w:pPr>
        <w:ind w:left="360" w:hanging="360"/>
      </w:pPr>
      <w:rPr>
        <w:rFonts w:hint="default"/>
        <w:color w:val="17365D" w:themeColor="text2" w:themeShade="BF"/>
        <w:sz w:val="32"/>
        <w:szCs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EC41E6C"/>
    <w:multiLevelType w:val="hybridMultilevel"/>
    <w:tmpl w:val="8EA6F26A"/>
    <w:lvl w:ilvl="0" w:tplc="C15EB492">
      <w:start w:val="2"/>
      <w:numFmt w:val="decimal"/>
      <w:lvlText w:val="%1."/>
      <w:lvlJc w:val="left"/>
      <w:pPr>
        <w:ind w:left="360" w:hanging="360"/>
      </w:pPr>
      <w:rPr>
        <w:rFonts w:asciiTheme="minorHAnsi" w:hAnsiTheme="minorHAnsi"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787EC1"/>
    <w:multiLevelType w:val="hybridMultilevel"/>
    <w:tmpl w:val="F7586F3A"/>
    <w:lvl w:ilvl="0" w:tplc="3F145DE0">
      <w:start w:val="1"/>
      <w:numFmt w:val="bullet"/>
      <w:pStyle w:val="dotpoint"/>
      <w:lvlText w:val=""/>
      <w:lvlJc w:val="left"/>
      <w:pPr>
        <w:tabs>
          <w:tab w:val="num" w:pos="644"/>
        </w:tabs>
        <w:ind w:left="587" w:hanging="227"/>
      </w:pPr>
      <w:rPr>
        <w:rFonts w:ascii="Symbol" w:hAnsi="Symbol" w:hint="default"/>
        <w:b w:val="0"/>
        <w:i w:val="0"/>
        <w:color w:val="auto"/>
        <w:sz w:val="24"/>
        <w:szCs w:val="24"/>
      </w:rPr>
    </w:lvl>
    <w:lvl w:ilvl="1" w:tplc="5B8A258A">
      <w:start w:val="1"/>
      <w:numFmt w:val="bullet"/>
      <w:lvlText w:val="-"/>
      <w:lvlJc w:val="left"/>
      <w:pPr>
        <w:tabs>
          <w:tab w:val="num" w:pos="1800"/>
        </w:tabs>
        <w:ind w:left="1800" w:hanging="360"/>
      </w:pPr>
      <w:rPr>
        <w:rFonts w:ascii="Times New Roman" w:hAnsi="Times New Roman"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BB03C8"/>
    <w:multiLevelType w:val="hybridMultilevel"/>
    <w:tmpl w:val="8C924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9661C"/>
    <w:multiLevelType w:val="hybridMultilevel"/>
    <w:tmpl w:val="6A163812"/>
    <w:lvl w:ilvl="0" w:tplc="0C090015">
      <w:start w:val="1"/>
      <w:numFmt w:val="upperLetter"/>
      <w:lvlText w:val="%1."/>
      <w:lvlJc w:val="left"/>
      <w:pPr>
        <w:ind w:left="4471" w:hanging="360"/>
      </w:pPr>
      <w:rPr>
        <w:rFonts w:hint="default"/>
      </w:rPr>
    </w:lvl>
    <w:lvl w:ilvl="1" w:tplc="0C090019" w:tentative="1">
      <w:start w:val="1"/>
      <w:numFmt w:val="lowerLetter"/>
      <w:lvlText w:val="%2."/>
      <w:lvlJc w:val="left"/>
      <w:pPr>
        <w:ind w:left="5191" w:hanging="360"/>
      </w:pPr>
    </w:lvl>
    <w:lvl w:ilvl="2" w:tplc="0C09001B" w:tentative="1">
      <w:start w:val="1"/>
      <w:numFmt w:val="lowerRoman"/>
      <w:lvlText w:val="%3."/>
      <w:lvlJc w:val="right"/>
      <w:pPr>
        <w:ind w:left="5911" w:hanging="180"/>
      </w:pPr>
    </w:lvl>
    <w:lvl w:ilvl="3" w:tplc="0C09000F" w:tentative="1">
      <w:start w:val="1"/>
      <w:numFmt w:val="decimal"/>
      <w:lvlText w:val="%4."/>
      <w:lvlJc w:val="left"/>
      <w:pPr>
        <w:ind w:left="6631" w:hanging="360"/>
      </w:pPr>
    </w:lvl>
    <w:lvl w:ilvl="4" w:tplc="0C090019" w:tentative="1">
      <w:start w:val="1"/>
      <w:numFmt w:val="lowerLetter"/>
      <w:lvlText w:val="%5."/>
      <w:lvlJc w:val="left"/>
      <w:pPr>
        <w:ind w:left="7351" w:hanging="360"/>
      </w:pPr>
    </w:lvl>
    <w:lvl w:ilvl="5" w:tplc="0C09001B" w:tentative="1">
      <w:start w:val="1"/>
      <w:numFmt w:val="lowerRoman"/>
      <w:lvlText w:val="%6."/>
      <w:lvlJc w:val="right"/>
      <w:pPr>
        <w:ind w:left="8071" w:hanging="180"/>
      </w:pPr>
    </w:lvl>
    <w:lvl w:ilvl="6" w:tplc="0C09000F" w:tentative="1">
      <w:start w:val="1"/>
      <w:numFmt w:val="decimal"/>
      <w:lvlText w:val="%7."/>
      <w:lvlJc w:val="left"/>
      <w:pPr>
        <w:ind w:left="8791" w:hanging="360"/>
      </w:pPr>
    </w:lvl>
    <w:lvl w:ilvl="7" w:tplc="0C090019" w:tentative="1">
      <w:start w:val="1"/>
      <w:numFmt w:val="lowerLetter"/>
      <w:lvlText w:val="%8."/>
      <w:lvlJc w:val="left"/>
      <w:pPr>
        <w:ind w:left="9511" w:hanging="360"/>
      </w:pPr>
    </w:lvl>
    <w:lvl w:ilvl="8" w:tplc="0C09001B" w:tentative="1">
      <w:start w:val="1"/>
      <w:numFmt w:val="lowerRoman"/>
      <w:lvlText w:val="%9."/>
      <w:lvlJc w:val="right"/>
      <w:pPr>
        <w:ind w:left="10231" w:hanging="180"/>
      </w:pPr>
    </w:lvl>
  </w:abstractNum>
  <w:abstractNum w:abstractNumId="40" w15:restartNumberingAfterBreak="0">
    <w:nsid w:val="7A845C5D"/>
    <w:multiLevelType w:val="hybridMultilevel"/>
    <w:tmpl w:val="94DE9B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3B60C8"/>
    <w:multiLevelType w:val="hybridMultilevel"/>
    <w:tmpl w:val="68980C9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2" w15:restartNumberingAfterBreak="0">
    <w:nsid w:val="7BAC35D7"/>
    <w:multiLevelType w:val="hybridMultilevel"/>
    <w:tmpl w:val="6C2E8C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5"/>
  </w:num>
  <w:num w:numId="5">
    <w:abstractNumId w:val="1"/>
  </w:num>
  <w:num w:numId="6">
    <w:abstractNumId w:val="31"/>
  </w:num>
  <w:num w:numId="7">
    <w:abstractNumId w:val="30"/>
  </w:num>
  <w:num w:numId="8">
    <w:abstractNumId w:val="14"/>
  </w:num>
  <w:num w:numId="9">
    <w:abstractNumId w:val="23"/>
  </w:num>
  <w:num w:numId="10">
    <w:abstractNumId w:val="20"/>
  </w:num>
  <w:num w:numId="11">
    <w:abstractNumId w:val="28"/>
  </w:num>
  <w:num w:numId="12">
    <w:abstractNumId w:val="36"/>
  </w:num>
  <w:num w:numId="13">
    <w:abstractNumId w:val="25"/>
  </w:num>
  <w:num w:numId="14">
    <w:abstractNumId w:val="10"/>
  </w:num>
  <w:num w:numId="15">
    <w:abstractNumId w:val="18"/>
  </w:num>
  <w:num w:numId="16">
    <w:abstractNumId w:val="32"/>
  </w:num>
  <w:num w:numId="17">
    <w:abstractNumId w:val="37"/>
  </w:num>
  <w:num w:numId="18">
    <w:abstractNumId w:val="21"/>
  </w:num>
  <w:num w:numId="19">
    <w:abstractNumId w:val="22"/>
  </w:num>
  <w:num w:numId="20">
    <w:abstractNumId w:val="26"/>
  </w:num>
  <w:num w:numId="21">
    <w:abstractNumId w:val="11"/>
  </w:num>
  <w:num w:numId="22">
    <w:abstractNumId w:val="2"/>
  </w:num>
  <w:num w:numId="23">
    <w:abstractNumId w:val="13"/>
  </w:num>
  <w:num w:numId="24">
    <w:abstractNumId w:val="35"/>
  </w:num>
  <w:num w:numId="25">
    <w:abstractNumId w:val="6"/>
  </w:num>
  <w:num w:numId="26">
    <w:abstractNumId w:val="33"/>
  </w:num>
  <w:num w:numId="27">
    <w:abstractNumId w:val="41"/>
  </w:num>
  <w:num w:numId="28">
    <w:abstractNumId w:val="17"/>
  </w:num>
  <w:num w:numId="29">
    <w:abstractNumId w:val="29"/>
  </w:num>
  <w:num w:numId="30">
    <w:abstractNumId w:val="16"/>
  </w:num>
  <w:num w:numId="31">
    <w:abstractNumId w:val="4"/>
  </w:num>
  <w:num w:numId="32">
    <w:abstractNumId w:val="27"/>
  </w:num>
  <w:num w:numId="33">
    <w:abstractNumId w:val="15"/>
  </w:num>
  <w:num w:numId="34">
    <w:abstractNumId w:val="34"/>
  </w:num>
  <w:num w:numId="35">
    <w:abstractNumId w:val="38"/>
  </w:num>
  <w:num w:numId="36">
    <w:abstractNumId w:val="42"/>
  </w:num>
  <w:num w:numId="37">
    <w:abstractNumId w:val="8"/>
  </w:num>
  <w:num w:numId="38">
    <w:abstractNumId w:val="12"/>
  </w:num>
  <w:num w:numId="39">
    <w:abstractNumId w:val="39"/>
  </w:num>
  <w:num w:numId="40">
    <w:abstractNumId w:val="40"/>
  </w:num>
  <w:num w:numId="41">
    <w:abstractNumId w:val="24"/>
  </w:num>
  <w:num w:numId="42">
    <w:abstractNumId w:val="19"/>
  </w:num>
  <w:num w:numId="4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7A"/>
    <w:rsid w:val="00000901"/>
    <w:rsid w:val="0000125E"/>
    <w:rsid w:val="0000355A"/>
    <w:rsid w:val="00005913"/>
    <w:rsid w:val="000145F9"/>
    <w:rsid w:val="00015F70"/>
    <w:rsid w:val="00035048"/>
    <w:rsid w:val="00040F69"/>
    <w:rsid w:val="000411DE"/>
    <w:rsid w:val="00042DFF"/>
    <w:rsid w:val="00052FFE"/>
    <w:rsid w:val="000552CA"/>
    <w:rsid w:val="00064511"/>
    <w:rsid w:val="00076C33"/>
    <w:rsid w:val="00086661"/>
    <w:rsid w:val="00092EB9"/>
    <w:rsid w:val="000A383B"/>
    <w:rsid w:val="000A7C7F"/>
    <w:rsid w:val="000B455B"/>
    <w:rsid w:val="000C0D7E"/>
    <w:rsid w:val="000C35E1"/>
    <w:rsid w:val="000C46F2"/>
    <w:rsid w:val="000D0AAB"/>
    <w:rsid w:val="000D1C1F"/>
    <w:rsid w:val="000F7345"/>
    <w:rsid w:val="000F78E5"/>
    <w:rsid w:val="00100112"/>
    <w:rsid w:val="00103243"/>
    <w:rsid w:val="00103B7A"/>
    <w:rsid w:val="00105431"/>
    <w:rsid w:val="00112C1F"/>
    <w:rsid w:val="001216D2"/>
    <w:rsid w:val="00125632"/>
    <w:rsid w:val="00125B6F"/>
    <w:rsid w:val="00131840"/>
    <w:rsid w:val="0013453E"/>
    <w:rsid w:val="00135343"/>
    <w:rsid w:val="001600B2"/>
    <w:rsid w:val="001605CF"/>
    <w:rsid w:val="00164FB9"/>
    <w:rsid w:val="001728AF"/>
    <w:rsid w:val="00173521"/>
    <w:rsid w:val="00176AB6"/>
    <w:rsid w:val="0017722F"/>
    <w:rsid w:val="001774CD"/>
    <w:rsid w:val="001855E3"/>
    <w:rsid w:val="001A28F0"/>
    <w:rsid w:val="001A2958"/>
    <w:rsid w:val="001A67B7"/>
    <w:rsid w:val="001B471E"/>
    <w:rsid w:val="001C107D"/>
    <w:rsid w:val="001E5D2C"/>
    <w:rsid w:val="001E6C33"/>
    <w:rsid w:val="001F2D13"/>
    <w:rsid w:val="00202C5F"/>
    <w:rsid w:val="00207DAC"/>
    <w:rsid w:val="00217A50"/>
    <w:rsid w:val="002222A9"/>
    <w:rsid w:val="00230B13"/>
    <w:rsid w:val="002345DC"/>
    <w:rsid w:val="00244445"/>
    <w:rsid w:val="00250B27"/>
    <w:rsid w:val="0025283F"/>
    <w:rsid w:val="002605C6"/>
    <w:rsid w:val="002609F6"/>
    <w:rsid w:val="00263C0B"/>
    <w:rsid w:val="002723E6"/>
    <w:rsid w:val="002773D1"/>
    <w:rsid w:val="002826D8"/>
    <w:rsid w:val="002859AB"/>
    <w:rsid w:val="00287985"/>
    <w:rsid w:val="002936EB"/>
    <w:rsid w:val="002A46E0"/>
    <w:rsid w:val="002A50F4"/>
    <w:rsid w:val="002B3193"/>
    <w:rsid w:val="002B3775"/>
    <w:rsid w:val="002B7FB8"/>
    <w:rsid w:val="002C2475"/>
    <w:rsid w:val="002C33A6"/>
    <w:rsid w:val="002C7E94"/>
    <w:rsid w:val="002D3BA9"/>
    <w:rsid w:val="002D42BC"/>
    <w:rsid w:val="002E3BD8"/>
    <w:rsid w:val="002E73F2"/>
    <w:rsid w:val="002F4929"/>
    <w:rsid w:val="00313B7D"/>
    <w:rsid w:val="00314DE0"/>
    <w:rsid w:val="003150A5"/>
    <w:rsid w:val="0032160E"/>
    <w:rsid w:val="003360D9"/>
    <w:rsid w:val="00340B1C"/>
    <w:rsid w:val="00341274"/>
    <w:rsid w:val="00350E2C"/>
    <w:rsid w:val="00365083"/>
    <w:rsid w:val="00365C1D"/>
    <w:rsid w:val="0037283C"/>
    <w:rsid w:val="003902AA"/>
    <w:rsid w:val="00391154"/>
    <w:rsid w:val="00393358"/>
    <w:rsid w:val="00397921"/>
    <w:rsid w:val="003A6863"/>
    <w:rsid w:val="003A7038"/>
    <w:rsid w:val="003A7240"/>
    <w:rsid w:val="003B55A9"/>
    <w:rsid w:val="003B65E2"/>
    <w:rsid w:val="003C06D8"/>
    <w:rsid w:val="003C5A53"/>
    <w:rsid w:val="003C6745"/>
    <w:rsid w:val="003D0E44"/>
    <w:rsid w:val="003D77C7"/>
    <w:rsid w:val="003E0AB6"/>
    <w:rsid w:val="003E3253"/>
    <w:rsid w:val="003E49FB"/>
    <w:rsid w:val="003E60D2"/>
    <w:rsid w:val="003F22C0"/>
    <w:rsid w:val="003F3B40"/>
    <w:rsid w:val="003F7DA6"/>
    <w:rsid w:val="0040202A"/>
    <w:rsid w:val="0040297C"/>
    <w:rsid w:val="00412936"/>
    <w:rsid w:val="00414181"/>
    <w:rsid w:val="004239B3"/>
    <w:rsid w:val="00430B2B"/>
    <w:rsid w:val="0043452F"/>
    <w:rsid w:val="00442119"/>
    <w:rsid w:val="00442CE5"/>
    <w:rsid w:val="00453709"/>
    <w:rsid w:val="004542AA"/>
    <w:rsid w:val="0045575A"/>
    <w:rsid w:val="00456458"/>
    <w:rsid w:val="004637FC"/>
    <w:rsid w:val="00464D85"/>
    <w:rsid w:val="00465214"/>
    <w:rsid w:val="00466051"/>
    <w:rsid w:val="00484DED"/>
    <w:rsid w:val="00486BB6"/>
    <w:rsid w:val="00495E9C"/>
    <w:rsid w:val="004A1FDF"/>
    <w:rsid w:val="004A3128"/>
    <w:rsid w:val="004A566F"/>
    <w:rsid w:val="004C24C5"/>
    <w:rsid w:val="004C6F19"/>
    <w:rsid w:val="004D2FFB"/>
    <w:rsid w:val="004E2C8F"/>
    <w:rsid w:val="004E4099"/>
    <w:rsid w:val="004F50D8"/>
    <w:rsid w:val="004F671E"/>
    <w:rsid w:val="00502288"/>
    <w:rsid w:val="0050764F"/>
    <w:rsid w:val="00511409"/>
    <w:rsid w:val="00520C7C"/>
    <w:rsid w:val="00522DC2"/>
    <w:rsid w:val="00524922"/>
    <w:rsid w:val="0053727D"/>
    <w:rsid w:val="00540F62"/>
    <w:rsid w:val="005475C2"/>
    <w:rsid w:val="005505D1"/>
    <w:rsid w:val="00554319"/>
    <w:rsid w:val="005558BF"/>
    <w:rsid w:val="00555B0B"/>
    <w:rsid w:val="00557E95"/>
    <w:rsid w:val="00562347"/>
    <w:rsid w:val="005652F4"/>
    <w:rsid w:val="005655B5"/>
    <w:rsid w:val="005660BC"/>
    <w:rsid w:val="005722D4"/>
    <w:rsid w:val="00573D77"/>
    <w:rsid w:val="00574919"/>
    <w:rsid w:val="00583FF7"/>
    <w:rsid w:val="005A2378"/>
    <w:rsid w:val="005D6BEC"/>
    <w:rsid w:val="005E1CF3"/>
    <w:rsid w:val="005E4C86"/>
    <w:rsid w:val="005E70C4"/>
    <w:rsid w:val="005E72C1"/>
    <w:rsid w:val="005F2479"/>
    <w:rsid w:val="005F7634"/>
    <w:rsid w:val="0060734D"/>
    <w:rsid w:val="006104A5"/>
    <w:rsid w:val="0061089F"/>
    <w:rsid w:val="00616895"/>
    <w:rsid w:val="00620957"/>
    <w:rsid w:val="006242BD"/>
    <w:rsid w:val="00626D58"/>
    <w:rsid w:val="006317A5"/>
    <w:rsid w:val="00634E3D"/>
    <w:rsid w:val="00640C11"/>
    <w:rsid w:val="0064467A"/>
    <w:rsid w:val="00644848"/>
    <w:rsid w:val="006572BB"/>
    <w:rsid w:val="006619B7"/>
    <w:rsid w:val="0066777D"/>
    <w:rsid w:val="0067701D"/>
    <w:rsid w:val="00685BED"/>
    <w:rsid w:val="0069428E"/>
    <w:rsid w:val="00694C75"/>
    <w:rsid w:val="0069595D"/>
    <w:rsid w:val="006A13F8"/>
    <w:rsid w:val="006A1650"/>
    <w:rsid w:val="006A5370"/>
    <w:rsid w:val="006A7040"/>
    <w:rsid w:val="006E08F8"/>
    <w:rsid w:val="006E197B"/>
    <w:rsid w:val="006E4BBE"/>
    <w:rsid w:val="006F49A2"/>
    <w:rsid w:val="006F6ACF"/>
    <w:rsid w:val="00703A79"/>
    <w:rsid w:val="007119A2"/>
    <w:rsid w:val="0071249E"/>
    <w:rsid w:val="007136A3"/>
    <w:rsid w:val="00723CDA"/>
    <w:rsid w:val="0073185E"/>
    <w:rsid w:val="00732158"/>
    <w:rsid w:val="00735AE2"/>
    <w:rsid w:val="0074144D"/>
    <w:rsid w:val="00742916"/>
    <w:rsid w:val="00742CA8"/>
    <w:rsid w:val="00754B3A"/>
    <w:rsid w:val="00754C72"/>
    <w:rsid w:val="007648AF"/>
    <w:rsid w:val="0076705B"/>
    <w:rsid w:val="0077568E"/>
    <w:rsid w:val="00780617"/>
    <w:rsid w:val="00782200"/>
    <w:rsid w:val="00783ED5"/>
    <w:rsid w:val="00791BC8"/>
    <w:rsid w:val="00792E7B"/>
    <w:rsid w:val="007A6C7D"/>
    <w:rsid w:val="007A7395"/>
    <w:rsid w:val="007A7B7D"/>
    <w:rsid w:val="007B0CB1"/>
    <w:rsid w:val="007B52B0"/>
    <w:rsid w:val="007C2AC0"/>
    <w:rsid w:val="007C61AF"/>
    <w:rsid w:val="007D1BC6"/>
    <w:rsid w:val="007D6B19"/>
    <w:rsid w:val="007E18F8"/>
    <w:rsid w:val="007E6EB9"/>
    <w:rsid w:val="007F18D4"/>
    <w:rsid w:val="008024C1"/>
    <w:rsid w:val="00805309"/>
    <w:rsid w:val="00815750"/>
    <w:rsid w:val="00821BA7"/>
    <w:rsid w:val="008224F4"/>
    <w:rsid w:val="008303D7"/>
    <w:rsid w:val="00831D3E"/>
    <w:rsid w:val="00841C28"/>
    <w:rsid w:val="00844A41"/>
    <w:rsid w:val="00853F34"/>
    <w:rsid w:val="008579EC"/>
    <w:rsid w:val="00860A2C"/>
    <w:rsid w:val="008647C7"/>
    <w:rsid w:val="008650B8"/>
    <w:rsid w:val="00872617"/>
    <w:rsid w:val="00875FA0"/>
    <w:rsid w:val="00884C89"/>
    <w:rsid w:val="00885D57"/>
    <w:rsid w:val="00892FC0"/>
    <w:rsid w:val="008977E6"/>
    <w:rsid w:val="008A31D0"/>
    <w:rsid w:val="008A6171"/>
    <w:rsid w:val="008A6956"/>
    <w:rsid w:val="008A7756"/>
    <w:rsid w:val="008B1BFE"/>
    <w:rsid w:val="008C16C3"/>
    <w:rsid w:val="008C35C9"/>
    <w:rsid w:val="008C733F"/>
    <w:rsid w:val="008C7BEB"/>
    <w:rsid w:val="008E2424"/>
    <w:rsid w:val="008E33A9"/>
    <w:rsid w:val="008E3DB6"/>
    <w:rsid w:val="008E6AAE"/>
    <w:rsid w:val="008F1A87"/>
    <w:rsid w:val="008F63B4"/>
    <w:rsid w:val="0091410F"/>
    <w:rsid w:val="00923E30"/>
    <w:rsid w:val="0092462C"/>
    <w:rsid w:val="00926152"/>
    <w:rsid w:val="009261A0"/>
    <w:rsid w:val="00933A49"/>
    <w:rsid w:val="00935BD4"/>
    <w:rsid w:val="00951482"/>
    <w:rsid w:val="009626A1"/>
    <w:rsid w:val="00977D00"/>
    <w:rsid w:val="009802CC"/>
    <w:rsid w:val="00984415"/>
    <w:rsid w:val="009866FA"/>
    <w:rsid w:val="00990F85"/>
    <w:rsid w:val="00993352"/>
    <w:rsid w:val="009A5616"/>
    <w:rsid w:val="009B24E8"/>
    <w:rsid w:val="009B38AE"/>
    <w:rsid w:val="009C0939"/>
    <w:rsid w:val="009C45E1"/>
    <w:rsid w:val="009C6A21"/>
    <w:rsid w:val="009D26E3"/>
    <w:rsid w:val="009E178C"/>
    <w:rsid w:val="009E60A3"/>
    <w:rsid w:val="009E7BE0"/>
    <w:rsid w:val="009F10ED"/>
    <w:rsid w:val="00A15168"/>
    <w:rsid w:val="00A2110D"/>
    <w:rsid w:val="00A23C45"/>
    <w:rsid w:val="00A25441"/>
    <w:rsid w:val="00A32932"/>
    <w:rsid w:val="00A335B8"/>
    <w:rsid w:val="00A374AD"/>
    <w:rsid w:val="00A376D8"/>
    <w:rsid w:val="00A447F9"/>
    <w:rsid w:val="00A45769"/>
    <w:rsid w:val="00A47FDB"/>
    <w:rsid w:val="00A51732"/>
    <w:rsid w:val="00A51CEE"/>
    <w:rsid w:val="00A543E3"/>
    <w:rsid w:val="00A74F36"/>
    <w:rsid w:val="00A76BAF"/>
    <w:rsid w:val="00A83C2A"/>
    <w:rsid w:val="00A929B8"/>
    <w:rsid w:val="00AA0699"/>
    <w:rsid w:val="00AA44CB"/>
    <w:rsid w:val="00AA7CBC"/>
    <w:rsid w:val="00AB5170"/>
    <w:rsid w:val="00AB75AA"/>
    <w:rsid w:val="00AC4349"/>
    <w:rsid w:val="00AC4AC1"/>
    <w:rsid w:val="00AD2FE7"/>
    <w:rsid w:val="00AE09CD"/>
    <w:rsid w:val="00AF6FB9"/>
    <w:rsid w:val="00B01885"/>
    <w:rsid w:val="00B019FA"/>
    <w:rsid w:val="00B03FEF"/>
    <w:rsid w:val="00B0451A"/>
    <w:rsid w:val="00B04C83"/>
    <w:rsid w:val="00B078FC"/>
    <w:rsid w:val="00B1433A"/>
    <w:rsid w:val="00B1574E"/>
    <w:rsid w:val="00B20DDA"/>
    <w:rsid w:val="00B263A2"/>
    <w:rsid w:val="00B26484"/>
    <w:rsid w:val="00B32455"/>
    <w:rsid w:val="00B351D7"/>
    <w:rsid w:val="00B46AC4"/>
    <w:rsid w:val="00B50676"/>
    <w:rsid w:val="00B51182"/>
    <w:rsid w:val="00B51DE0"/>
    <w:rsid w:val="00B67952"/>
    <w:rsid w:val="00B713F6"/>
    <w:rsid w:val="00B9589A"/>
    <w:rsid w:val="00B9660B"/>
    <w:rsid w:val="00BA0F51"/>
    <w:rsid w:val="00BA4A09"/>
    <w:rsid w:val="00BB1DD2"/>
    <w:rsid w:val="00BC2DF1"/>
    <w:rsid w:val="00BC3A2F"/>
    <w:rsid w:val="00BD12E5"/>
    <w:rsid w:val="00BD71EC"/>
    <w:rsid w:val="00BD7331"/>
    <w:rsid w:val="00BE1458"/>
    <w:rsid w:val="00BE299C"/>
    <w:rsid w:val="00BF284F"/>
    <w:rsid w:val="00BF5181"/>
    <w:rsid w:val="00C02252"/>
    <w:rsid w:val="00C10095"/>
    <w:rsid w:val="00C155CA"/>
    <w:rsid w:val="00C20873"/>
    <w:rsid w:val="00C2097F"/>
    <w:rsid w:val="00C23AEC"/>
    <w:rsid w:val="00C251A2"/>
    <w:rsid w:val="00C26BB9"/>
    <w:rsid w:val="00C36A4A"/>
    <w:rsid w:val="00C54701"/>
    <w:rsid w:val="00C55641"/>
    <w:rsid w:val="00C62E4F"/>
    <w:rsid w:val="00C72B45"/>
    <w:rsid w:val="00C72D78"/>
    <w:rsid w:val="00C8420D"/>
    <w:rsid w:val="00C90D72"/>
    <w:rsid w:val="00C93F6A"/>
    <w:rsid w:val="00C9492B"/>
    <w:rsid w:val="00CA18D9"/>
    <w:rsid w:val="00CB5690"/>
    <w:rsid w:val="00CC1064"/>
    <w:rsid w:val="00CC1394"/>
    <w:rsid w:val="00CC6CFA"/>
    <w:rsid w:val="00CD1CCE"/>
    <w:rsid w:val="00CD51B0"/>
    <w:rsid w:val="00CD5970"/>
    <w:rsid w:val="00CD7464"/>
    <w:rsid w:val="00CD7702"/>
    <w:rsid w:val="00CE2C64"/>
    <w:rsid w:val="00CE3102"/>
    <w:rsid w:val="00CE3FC6"/>
    <w:rsid w:val="00CE63C8"/>
    <w:rsid w:val="00CE6DA9"/>
    <w:rsid w:val="00CF00F3"/>
    <w:rsid w:val="00CF6275"/>
    <w:rsid w:val="00D32B4F"/>
    <w:rsid w:val="00D33E02"/>
    <w:rsid w:val="00D42394"/>
    <w:rsid w:val="00D449A4"/>
    <w:rsid w:val="00D477AF"/>
    <w:rsid w:val="00D52859"/>
    <w:rsid w:val="00D5467A"/>
    <w:rsid w:val="00D6218B"/>
    <w:rsid w:val="00D66AE9"/>
    <w:rsid w:val="00D70454"/>
    <w:rsid w:val="00D8094D"/>
    <w:rsid w:val="00D91F88"/>
    <w:rsid w:val="00D934C5"/>
    <w:rsid w:val="00D95C45"/>
    <w:rsid w:val="00DA1BB1"/>
    <w:rsid w:val="00DA2BFA"/>
    <w:rsid w:val="00DA5397"/>
    <w:rsid w:val="00DB1244"/>
    <w:rsid w:val="00DC2153"/>
    <w:rsid w:val="00DC4F1F"/>
    <w:rsid w:val="00DE5DC0"/>
    <w:rsid w:val="00DF0D7B"/>
    <w:rsid w:val="00DF10CF"/>
    <w:rsid w:val="00DF3D55"/>
    <w:rsid w:val="00DF5227"/>
    <w:rsid w:val="00DF7B09"/>
    <w:rsid w:val="00E00205"/>
    <w:rsid w:val="00E02808"/>
    <w:rsid w:val="00E170B1"/>
    <w:rsid w:val="00E20A6B"/>
    <w:rsid w:val="00E26495"/>
    <w:rsid w:val="00E31563"/>
    <w:rsid w:val="00E36248"/>
    <w:rsid w:val="00E36A5D"/>
    <w:rsid w:val="00E4063E"/>
    <w:rsid w:val="00E41D3E"/>
    <w:rsid w:val="00E423F6"/>
    <w:rsid w:val="00E42A24"/>
    <w:rsid w:val="00E44043"/>
    <w:rsid w:val="00E81EA2"/>
    <w:rsid w:val="00E870A5"/>
    <w:rsid w:val="00E96C89"/>
    <w:rsid w:val="00EA2500"/>
    <w:rsid w:val="00EA2F4B"/>
    <w:rsid w:val="00EB0E3C"/>
    <w:rsid w:val="00EB58C7"/>
    <w:rsid w:val="00EC0E8B"/>
    <w:rsid w:val="00EC0EBD"/>
    <w:rsid w:val="00EC1E86"/>
    <w:rsid w:val="00EC4C7F"/>
    <w:rsid w:val="00EC652A"/>
    <w:rsid w:val="00ED1F12"/>
    <w:rsid w:val="00ED49AB"/>
    <w:rsid w:val="00EF3411"/>
    <w:rsid w:val="00EF5B26"/>
    <w:rsid w:val="00EF5D87"/>
    <w:rsid w:val="00F01AF8"/>
    <w:rsid w:val="00F0737D"/>
    <w:rsid w:val="00F07ED4"/>
    <w:rsid w:val="00F12764"/>
    <w:rsid w:val="00F169F4"/>
    <w:rsid w:val="00F16AF8"/>
    <w:rsid w:val="00F178D1"/>
    <w:rsid w:val="00F17DF4"/>
    <w:rsid w:val="00F21DAC"/>
    <w:rsid w:val="00F21E1B"/>
    <w:rsid w:val="00F2220F"/>
    <w:rsid w:val="00F27623"/>
    <w:rsid w:val="00F55EBE"/>
    <w:rsid w:val="00F5755F"/>
    <w:rsid w:val="00F77C73"/>
    <w:rsid w:val="00F80A31"/>
    <w:rsid w:val="00F91AE7"/>
    <w:rsid w:val="00FA2126"/>
    <w:rsid w:val="00FA6A2F"/>
    <w:rsid w:val="00FD02BE"/>
    <w:rsid w:val="00FD4436"/>
    <w:rsid w:val="00FE550E"/>
    <w:rsid w:val="00FE5BB3"/>
    <w:rsid w:val="00FE62E2"/>
    <w:rsid w:val="00FF3100"/>
    <w:rsid w:val="00FF6542"/>
    <w:rsid w:val="00FF7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A5AB5D"/>
  <w15:docId w15:val="{2FA63F8F-02FE-49F6-8A89-F9772C84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9F"/>
    <w:rPr>
      <w:lang w:eastAsia="en-US"/>
    </w:rPr>
  </w:style>
  <w:style w:type="paragraph" w:styleId="Heading1">
    <w:name w:val="heading 1"/>
    <w:basedOn w:val="ListParagraph"/>
    <w:next w:val="Normal"/>
    <w:link w:val="Heading1Char"/>
    <w:qFormat/>
    <w:rsid w:val="00E41D3E"/>
    <w:pPr>
      <w:numPr>
        <w:numId w:val="24"/>
      </w:numPr>
      <w:outlineLvl w:val="0"/>
    </w:pPr>
    <w:rPr>
      <w:rFonts w:asciiTheme="minorHAnsi" w:eastAsiaTheme="majorEastAsia" w:hAnsiTheme="minorHAnsi" w:cstheme="majorBidi"/>
      <w:b/>
      <w:color w:val="17365D" w:themeColor="text2" w:themeShade="BF"/>
      <w:sz w:val="32"/>
      <w:szCs w:val="32"/>
    </w:rPr>
  </w:style>
  <w:style w:type="paragraph" w:styleId="Heading2">
    <w:name w:val="heading 2"/>
    <w:basedOn w:val="Normal"/>
    <w:next w:val="Normal"/>
    <w:link w:val="Heading2Char"/>
    <w:qFormat/>
    <w:rsid w:val="0064467A"/>
    <w:pPr>
      <w:keepNext/>
      <w:overflowPunct w:val="0"/>
      <w:autoSpaceDE w:val="0"/>
      <w:autoSpaceDN w:val="0"/>
      <w:adjustRightInd w:val="0"/>
      <w:ind w:left="851" w:hanging="851"/>
      <w:textAlignment w:val="baseline"/>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64467A"/>
    <w:rPr>
      <w:b/>
      <w:bCs/>
      <w:sz w:val="24"/>
      <w:szCs w:val="24"/>
      <w:lang w:val="en-AU" w:eastAsia="en-US" w:bidi="ar-SA"/>
    </w:rPr>
  </w:style>
  <w:style w:type="character" w:styleId="Hyperlink">
    <w:name w:val="Hyperlink"/>
    <w:basedOn w:val="DefaultParagraphFont"/>
    <w:rsid w:val="0064467A"/>
    <w:rPr>
      <w:rFonts w:cs="Times New Roman"/>
      <w:color w:val="0000FF"/>
      <w:u w:val="single"/>
    </w:rPr>
  </w:style>
  <w:style w:type="table" w:styleId="TableGrid">
    <w:name w:val="Table Grid"/>
    <w:basedOn w:val="TableNormal"/>
    <w:uiPriority w:val="59"/>
    <w:rsid w:val="0064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4467A"/>
  </w:style>
  <w:style w:type="character" w:customStyle="1" w:styleId="FootnoteTextChar">
    <w:name w:val="Footnote Text Char"/>
    <w:basedOn w:val="DefaultParagraphFont"/>
    <w:link w:val="FootnoteText"/>
    <w:semiHidden/>
    <w:locked/>
    <w:rsid w:val="0064467A"/>
    <w:rPr>
      <w:lang w:val="en-AU" w:eastAsia="en-US" w:bidi="ar-SA"/>
    </w:rPr>
  </w:style>
  <w:style w:type="character" w:styleId="FootnoteReference">
    <w:name w:val="footnote reference"/>
    <w:basedOn w:val="DefaultParagraphFont"/>
    <w:semiHidden/>
    <w:rsid w:val="0064467A"/>
    <w:rPr>
      <w:rFonts w:cs="Times New Roman"/>
      <w:vertAlign w:val="superscript"/>
    </w:rPr>
  </w:style>
  <w:style w:type="paragraph" w:customStyle="1" w:styleId="CharChar1CharCharCharChar1">
    <w:name w:val="Char Char1 Char Char Char Char1"/>
    <w:basedOn w:val="Normal"/>
    <w:rsid w:val="0064467A"/>
    <w:rPr>
      <w:rFonts w:ascii="Arial" w:hAnsi="Arial"/>
      <w:sz w:val="22"/>
    </w:rPr>
  </w:style>
  <w:style w:type="paragraph" w:styleId="Header">
    <w:name w:val="header"/>
    <w:basedOn w:val="Normal"/>
    <w:rsid w:val="00A74F36"/>
    <w:pPr>
      <w:tabs>
        <w:tab w:val="center" w:pos="4153"/>
        <w:tab w:val="right" w:pos="8306"/>
      </w:tabs>
    </w:pPr>
  </w:style>
  <w:style w:type="paragraph" w:styleId="Footer">
    <w:name w:val="footer"/>
    <w:basedOn w:val="Normal"/>
    <w:link w:val="FooterChar"/>
    <w:uiPriority w:val="99"/>
    <w:rsid w:val="00A74F36"/>
    <w:pPr>
      <w:tabs>
        <w:tab w:val="center" w:pos="4153"/>
        <w:tab w:val="right" w:pos="8306"/>
      </w:tabs>
    </w:pPr>
  </w:style>
  <w:style w:type="character" w:styleId="PageNumber">
    <w:name w:val="page number"/>
    <w:basedOn w:val="DefaultParagraphFont"/>
    <w:rsid w:val="00BE1458"/>
  </w:style>
  <w:style w:type="paragraph" w:styleId="BalloonText">
    <w:name w:val="Balloon Text"/>
    <w:basedOn w:val="Normal"/>
    <w:semiHidden/>
    <w:rsid w:val="00583FF7"/>
    <w:rPr>
      <w:rFonts w:ascii="Tahoma" w:hAnsi="Tahoma" w:cs="Tahoma"/>
      <w:sz w:val="16"/>
      <w:szCs w:val="16"/>
    </w:rPr>
  </w:style>
  <w:style w:type="character" w:styleId="CommentReference">
    <w:name w:val="annotation reference"/>
    <w:basedOn w:val="DefaultParagraphFont"/>
    <w:uiPriority w:val="99"/>
    <w:semiHidden/>
    <w:rsid w:val="008E6AAE"/>
    <w:rPr>
      <w:sz w:val="16"/>
      <w:szCs w:val="16"/>
    </w:rPr>
  </w:style>
  <w:style w:type="paragraph" w:styleId="CommentText">
    <w:name w:val="annotation text"/>
    <w:basedOn w:val="Normal"/>
    <w:semiHidden/>
    <w:rsid w:val="008E6AAE"/>
  </w:style>
  <w:style w:type="paragraph" w:styleId="CommentSubject">
    <w:name w:val="annotation subject"/>
    <w:basedOn w:val="CommentText"/>
    <w:next w:val="CommentText"/>
    <w:semiHidden/>
    <w:rsid w:val="008E6AAE"/>
    <w:rPr>
      <w:b/>
      <w:bCs/>
    </w:rPr>
  </w:style>
  <w:style w:type="paragraph" w:customStyle="1" w:styleId="numberedpara">
    <w:name w:val="numbered para"/>
    <w:basedOn w:val="Normal"/>
    <w:rsid w:val="00A335B8"/>
    <w:pPr>
      <w:keepLines/>
      <w:numPr>
        <w:numId w:val="2"/>
      </w:numPr>
      <w:tabs>
        <w:tab w:val="clear" w:pos="567"/>
        <w:tab w:val="num" w:pos="0"/>
      </w:tabs>
      <w:ind w:hanging="220"/>
    </w:pPr>
    <w:rPr>
      <w:rFonts w:ascii="Calibri" w:hAnsi="Calibri"/>
      <w:sz w:val="22"/>
      <w:szCs w:val="16"/>
    </w:rPr>
  </w:style>
  <w:style w:type="paragraph" w:styleId="ListParagraph">
    <w:name w:val="List Paragraph"/>
    <w:basedOn w:val="Normal"/>
    <w:uiPriority w:val="34"/>
    <w:qFormat/>
    <w:rsid w:val="00A23C45"/>
    <w:pPr>
      <w:keepLines/>
      <w:ind w:left="720"/>
      <w:contextualSpacing/>
    </w:pPr>
    <w:rPr>
      <w:rFonts w:ascii="Arial" w:hAnsi="Arial"/>
      <w:sz w:val="22"/>
    </w:rPr>
  </w:style>
  <w:style w:type="paragraph" w:styleId="Caption">
    <w:name w:val="caption"/>
    <w:basedOn w:val="Normal"/>
    <w:next w:val="Normal"/>
    <w:uiPriority w:val="99"/>
    <w:qFormat/>
    <w:rsid w:val="00A23C45"/>
    <w:pPr>
      <w:spacing w:after="200"/>
    </w:pPr>
    <w:rPr>
      <w:b/>
      <w:bCs/>
      <w:color w:val="4F81BD"/>
      <w:sz w:val="18"/>
      <w:szCs w:val="18"/>
    </w:rPr>
  </w:style>
  <w:style w:type="character" w:styleId="FollowedHyperlink">
    <w:name w:val="FollowedHyperlink"/>
    <w:basedOn w:val="DefaultParagraphFont"/>
    <w:rsid w:val="00C93F6A"/>
    <w:rPr>
      <w:color w:val="800080" w:themeColor="followedHyperlink"/>
      <w:u w:val="single"/>
    </w:rPr>
  </w:style>
  <w:style w:type="paragraph" w:customStyle="1" w:styleId="body">
    <w:name w:val="body"/>
    <w:basedOn w:val="Normal"/>
    <w:link w:val="bodyCharChar"/>
    <w:rsid w:val="000C46F2"/>
    <w:pPr>
      <w:keepLines/>
      <w:outlineLvl w:val="0"/>
    </w:pPr>
    <w:rPr>
      <w:rFonts w:ascii="Calibri" w:hAnsi="Calibri" w:cs="Gautami"/>
      <w:sz w:val="22"/>
    </w:rPr>
  </w:style>
  <w:style w:type="character" w:customStyle="1" w:styleId="bodyCharChar">
    <w:name w:val="body Char Char"/>
    <w:basedOn w:val="DefaultParagraphFont"/>
    <w:link w:val="body"/>
    <w:rsid w:val="000C46F2"/>
    <w:rPr>
      <w:rFonts w:ascii="Calibri" w:hAnsi="Calibri" w:cs="Gautami"/>
      <w:sz w:val="22"/>
      <w:lang w:eastAsia="en-US"/>
    </w:rPr>
  </w:style>
  <w:style w:type="paragraph" w:styleId="BodyText">
    <w:name w:val="Body Text"/>
    <w:basedOn w:val="Normal"/>
    <w:link w:val="BodyTextChar"/>
    <w:rsid w:val="00E02808"/>
    <w:pPr>
      <w:ind w:right="-568"/>
    </w:pPr>
    <w:rPr>
      <w:rFonts w:ascii="Arial" w:hAnsi="Arial" w:cs="Arial"/>
    </w:rPr>
  </w:style>
  <w:style w:type="character" w:customStyle="1" w:styleId="BodyTextChar">
    <w:name w:val="Body Text Char"/>
    <w:basedOn w:val="DefaultParagraphFont"/>
    <w:link w:val="BodyText"/>
    <w:rsid w:val="00E02808"/>
    <w:rPr>
      <w:rFonts w:ascii="Arial" w:hAnsi="Arial" w:cs="Arial"/>
      <w:lang w:eastAsia="en-US"/>
    </w:rPr>
  </w:style>
  <w:style w:type="character" w:customStyle="1" w:styleId="FooterChar">
    <w:name w:val="Footer Char"/>
    <w:basedOn w:val="DefaultParagraphFont"/>
    <w:link w:val="Footer"/>
    <w:uiPriority w:val="99"/>
    <w:rsid w:val="00E02808"/>
    <w:rPr>
      <w:lang w:eastAsia="en-US"/>
    </w:rPr>
  </w:style>
  <w:style w:type="paragraph" w:customStyle="1" w:styleId="dotpoint">
    <w:name w:val="dot point"/>
    <w:basedOn w:val="Normal"/>
    <w:rsid w:val="008E3DB6"/>
    <w:pPr>
      <w:numPr>
        <w:numId w:val="17"/>
      </w:numPr>
      <w:tabs>
        <w:tab w:val="left" w:pos="227"/>
      </w:tabs>
      <w:suppressAutoHyphens/>
      <w:autoSpaceDE w:val="0"/>
      <w:autoSpaceDN w:val="0"/>
      <w:adjustRightInd w:val="0"/>
      <w:spacing w:before="150" w:after="28" w:line="300" w:lineRule="atLeast"/>
      <w:textAlignment w:val="center"/>
    </w:pPr>
    <w:rPr>
      <w:rFonts w:ascii="Calibri" w:hAnsi="Calibri" w:cs="Garamond"/>
      <w:color w:val="000000"/>
      <w:sz w:val="24"/>
      <w:szCs w:val="24"/>
      <w:lang w:val="en-GB" w:eastAsia="en-AU"/>
    </w:rPr>
  </w:style>
  <w:style w:type="numbering" w:customStyle="1" w:styleId="Style1">
    <w:name w:val="Style1"/>
    <w:uiPriority w:val="99"/>
    <w:rsid w:val="008E3DB6"/>
    <w:pPr>
      <w:numPr>
        <w:numId w:val="19"/>
      </w:numPr>
    </w:pPr>
  </w:style>
  <w:style w:type="paragraph" w:styleId="EndnoteText">
    <w:name w:val="endnote text"/>
    <w:basedOn w:val="Normal"/>
    <w:link w:val="EndnoteTextChar"/>
    <w:semiHidden/>
    <w:unhideWhenUsed/>
    <w:rsid w:val="004D2FFB"/>
  </w:style>
  <w:style w:type="character" w:customStyle="1" w:styleId="EndnoteTextChar">
    <w:name w:val="Endnote Text Char"/>
    <w:basedOn w:val="DefaultParagraphFont"/>
    <w:link w:val="EndnoteText"/>
    <w:semiHidden/>
    <w:rsid w:val="004D2FFB"/>
    <w:rPr>
      <w:lang w:eastAsia="en-US"/>
    </w:rPr>
  </w:style>
  <w:style w:type="character" w:styleId="EndnoteReference">
    <w:name w:val="endnote reference"/>
    <w:basedOn w:val="DefaultParagraphFont"/>
    <w:semiHidden/>
    <w:unhideWhenUsed/>
    <w:rsid w:val="004D2FFB"/>
    <w:rPr>
      <w:vertAlign w:val="superscript"/>
    </w:rPr>
  </w:style>
  <w:style w:type="character" w:customStyle="1" w:styleId="Heading1Char">
    <w:name w:val="Heading 1 Char"/>
    <w:basedOn w:val="DefaultParagraphFont"/>
    <w:link w:val="Heading1"/>
    <w:rsid w:val="00E41D3E"/>
    <w:rPr>
      <w:rFonts w:asciiTheme="minorHAnsi" w:eastAsiaTheme="majorEastAsia" w:hAnsiTheme="minorHAnsi" w:cstheme="majorBidi"/>
      <w:b/>
      <w:color w:val="17365D" w:themeColor="text2"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1806">
      <w:bodyDiv w:val="1"/>
      <w:marLeft w:val="0"/>
      <w:marRight w:val="0"/>
      <w:marTop w:val="0"/>
      <w:marBottom w:val="0"/>
      <w:divBdr>
        <w:top w:val="none" w:sz="0" w:space="0" w:color="auto"/>
        <w:left w:val="none" w:sz="0" w:space="0" w:color="auto"/>
        <w:bottom w:val="none" w:sz="0" w:space="0" w:color="auto"/>
        <w:right w:val="none" w:sz="0" w:space="0" w:color="auto"/>
      </w:divBdr>
    </w:div>
    <w:div w:id="607078395">
      <w:bodyDiv w:val="1"/>
      <w:marLeft w:val="0"/>
      <w:marRight w:val="0"/>
      <w:marTop w:val="0"/>
      <w:marBottom w:val="0"/>
      <w:divBdr>
        <w:top w:val="none" w:sz="0" w:space="0" w:color="auto"/>
        <w:left w:val="none" w:sz="0" w:space="0" w:color="auto"/>
        <w:bottom w:val="none" w:sz="0" w:space="0" w:color="auto"/>
        <w:right w:val="none" w:sz="0" w:space="0" w:color="auto"/>
      </w:divBdr>
    </w:div>
    <w:div w:id="1114327069">
      <w:bodyDiv w:val="1"/>
      <w:marLeft w:val="0"/>
      <w:marRight w:val="0"/>
      <w:marTop w:val="0"/>
      <w:marBottom w:val="0"/>
      <w:divBdr>
        <w:top w:val="none" w:sz="0" w:space="0" w:color="auto"/>
        <w:left w:val="none" w:sz="0" w:space="0" w:color="auto"/>
        <w:bottom w:val="none" w:sz="0" w:space="0" w:color="auto"/>
        <w:right w:val="none" w:sz="0" w:space="0" w:color="auto"/>
      </w:divBdr>
    </w:div>
    <w:div w:id="2024743631">
      <w:bodyDiv w:val="1"/>
      <w:marLeft w:val="0"/>
      <w:marRight w:val="0"/>
      <w:marTop w:val="0"/>
      <w:marBottom w:val="0"/>
      <w:divBdr>
        <w:top w:val="none" w:sz="0" w:space="0" w:color="auto"/>
        <w:left w:val="none" w:sz="0" w:space="0" w:color="auto"/>
        <w:bottom w:val="none" w:sz="0" w:space="0" w:color="auto"/>
        <w:right w:val="none" w:sz="0" w:space="0" w:color="auto"/>
      </w:divBdr>
    </w:div>
    <w:div w:id="21167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A734-3C1D-4755-9057-332207FB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731</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ISSP 2019 Financial Acquittal</vt:lpstr>
    </vt:vector>
  </TitlesOfParts>
  <Company>Australian Government</Company>
  <LinksUpToDate>false</LinksUpToDate>
  <CharactersWithSpaces>5160</CharactersWithSpaces>
  <SharedDoc>false</SharedDoc>
  <HLinks>
    <vt:vector size="30" baseType="variant">
      <vt:variant>
        <vt:i4>5374048</vt:i4>
      </vt:variant>
      <vt:variant>
        <vt:i4>8</vt:i4>
      </vt:variant>
      <vt:variant>
        <vt:i4>0</vt:i4>
      </vt:variant>
      <vt:variant>
        <vt:i4>5</vt:i4>
      </vt:variant>
      <vt:variant>
        <vt:lpwstr>mailto:bruce.jennings@deewr.gov.au</vt:lpwstr>
      </vt:variant>
      <vt:variant>
        <vt:lpwstr/>
      </vt:variant>
      <vt:variant>
        <vt:i4>1900667</vt:i4>
      </vt:variant>
      <vt:variant>
        <vt:i4>5</vt:i4>
      </vt:variant>
      <vt:variant>
        <vt:i4>0</vt:i4>
      </vt:variant>
      <vt:variant>
        <vt:i4>5</vt:i4>
      </vt:variant>
      <vt:variant>
        <vt:lpwstr>mailto:hedip@deewr.gov.au</vt:lpwstr>
      </vt:variant>
      <vt:variant>
        <vt:lpwstr/>
      </vt:variant>
      <vt:variant>
        <vt:i4>3145805</vt:i4>
      </vt:variant>
      <vt:variant>
        <vt:i4>3</vt:i4>
      </vt:variant>
      <vt:variant>
        <vt:i4>0</vt:i4>
      </vt:variant>
      <vt:variant>
        <vt:i4>5</vt:i4>
      </vt:variant>
      <vt:variant>
        <vt:lpwstr>mailto:hera@deewr.gov.au</vt:lpwstr>
      </vt:variant>
      <vt:variant>
        <vt:lpwstr/>
      </vt:variant>
      <vt:variant>
        <vt:i4>4128858</vt:i4>
      </vt:variant>
      <vt:variant>
        <vt:i4>0</vt:i4>
      </vt:variant>
      <vt:variant>
        <vt:i4>0</vt:i4>
      </vt:variant>
      <vt:variant>
        <vt:i4>5</vt:i4>
      </vt:variant>
      <vt:variant>
        <vt:lpwstr>http://www.dest.gov.au/sectors/indigenous_education/policy_issues_reviews/national_goals_for_indigenous_education.htm</vt:lpwstr>
      </vt:variant>
      <vt:variant>
        <vt:lpwstr/>
      </vt:variant>
      <vt:variant>
        <vt:i4>7274531</vt:i4>
      </vt:variant>
      <vt:variant>
        <vt:i4>0</vt:i4>
      </vt:variant>
      <vt:variant>
        <vt:i4>0</vt:i4>
      </vt:variant>
      <vt:variant>
        <vt:i4>5</vt:i4>
      </vt:variant>
      <vt:variant>
        <vt:lpwstr>http://www.comlaw.gov.au/comlaw/Legislation/LegislativeInstrument1.nsf/0/1E7313158DC26C30CA257506000E180E?OpenDocument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ISSP 2019 Financial Acquittal</dc:title>
  <dc:creator>National Indigenous Australians Agency</dc:creator>
  <cp:lastModifiedBy>King, David</cp:lastModifiedBy>
  <cp:revision>25</cp:revision>
  <cp:lastPrinted>2014-03-21T00:59:00Z</cp:lastPrinted>
  <dcterms:created xsi:type="dcterms:W3CDTF">2018-11-27T04:02:00Z</dcterms:created>
  <dcterms:modified xsi:type="dcterms:W3CDTF">2019-10-20T23:47:00Z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