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7"/>
        <w:rPr>
          <w:sz w:val="20"/>
        </w:rPr>
      </w:pPr>
      <w:r>
        <w:rPr>
          <w:sz w:val="20"/>
        </w:rPr>
        <w:drawing>
          <wp:inline distT="0" distB="0" distL="0" distR="0">
            <wp:extent cx="1483615" cy="1090707"/>
            <wp:effectExtent l="0" t="0" r="0" b="0"/>
            <wp:docPr id="1" name="image1.jpeg" descr="Australian Government Crest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615" cy="109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Title"/>
      </w:pPr>
      <w:r>
        <w:rPr/>
        <w:t>Freedom of Information Act 1982 (Cth) (Chief</w:t>
      </w:r>
      <w:r>
        <w:rPr>
          <w:spacing w:val="-9"/>
        </w:rPr>
        <w:t> </w:t>
      </w:r>
      <w:r>
        <w:rPr/>
        <w:t>Executive</w:t>
      </w:r>
      <w:r>
        <w:rPr>
          <w:spacing w:val="-9"/>
        </w:rPr>
        <w:t> </w:t>
      </w:r>
      <w:r>
        <w:rPr/>
        <w:t>Officer)</w:t>
      </w:r>
      <w:r>
        <w:rPr>
          <w:spacing w:val="-9"/>
        </w:rPr>
        <w:t> </w:t>
      </w:r>
      <w:r>
        <w:rPr/>
        <w:t>Delegation</w:t>
      </w:r>
      <w:r>
        <w:rPr>
          <w:spacing w:val="-9"/>
        </w:rPr>
        <w:t> </w:t>
      </w:r>
      <w:r>
        <w:rPr/>
        <w:t>2022</w:t>
      </w:r>
    </w:p>
    <w:p>
      <w:pPr>
        <w:pStyle w:val="BodyText"/>
        <w:spacing w:before="10"/>
        <w:rPr>
          <w:b/>
          <w:sz w:val="45"/>
        </w:rPr>
      </w:pPr>
    </w:p>
    <w:p>
      <w:pPr>
        <w:pStyle w:val="BodyText"/>
        <w:spacing w:line="247" w:lineRule="auto"/>
        <w:ind w:left="136" w:right="84"/>
      </w:pPr>
      <w:r>
        <w:rPr/>
        <w:t>I, Jody Broun, Chief Executive Officer of the National Indigenous Australians Agency (the Agency), being the principal officer of the Agency, REVOKE all previous delegations and exercise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/>
        <w:t>23(1)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i/>
        </w:rPr>
        <w:t>Freedom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Information</w:t>
      </w:r>
      <w:r>
        <w:rPr>
          <w:i/>
          <w:spacing w:val="-3"/>
        </w:rPr>
        <w:t> </w:t>
      </w:r>
      <w:r>
        <w:rPr>
          <w:i/>
        </w:rPr>
        <w:t>Act</w:t>
      </w:r>
      <w:r>
        <w:rPr>
          <w:i/>
          <w:spacing w:val="-3"/>
        </w:rPr>
        <w:t> </w:t>
      </w:r>
      <w:r>
        <w:rPr>
          <w:i/>
        </w:rPr>
        <w:t>1982</w:t>
      </w:r>
      <w:r>
        <w:rPr>
          <w:i/>
          <w:spacing w:val="-3"/>
        </w:rPr>
        <w:t> </w:t>
      </w:r>
      <w:r>
        <w:rPr/>
        <w:t>(the</w:t>
      </w:r>
      <w:r>
        <w:rPr>
          <w:spacing w:val="-3"/>
        </w:rPr>
        <w:t> </w:t>
      </w:r>
      <w:r>
        <w:rPr/>
        <w:t>FOI</w:t>
      </w:r>
      <w:r>
        <w:rPr>
          <w:spacing w:val="-4"/>
        </w:rPr>
        <w:t> </w:t>
      </w:r>
      <w:r>
        <w:rPr/>
        <w:t>Act) to approve the following arrangements: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59" w:lineRule="auto" w:before="151" w:after="0"/>
        <w:ind w:left="703" w:right="304" w:hanging="567"/>
        <w:jc w:val="left"/>
        <w:rPr>
          <w:sz w:val="22"/>
        </w:rPr>
      </w:pPr>
      <w:r>
        <w:rPr>
          <w:sz w:val="22"/>
        </w:rPr>
        <w:t>Each officer holding, or for the time performing the duties of, a position specified below,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authorised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decisions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FOI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made to the Agency:</w:t>
      </w:r>
    </w:p>
    <w:p>
      <w:pPr>
        <w:pStyle w:val="ListParagraph"/>
        <w:numPr>
          <w:ilvl w:val="1"/>
          <w:numId w:val="1"/>
        </w:numPr>
        <w:tabs>
          <w:tab w:pos="1570" w:val="left" w:leader="none"/>
          <w:tab w:pos="1571" w:val="left" w:leader="none"/>
        </w:tabs>
        <w:spacing w:line="259" w:lineRule="auto" w:before="119" w:after="0"/>
        <w:ind w:left="1570" w:right="592" w:hanging="358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positions</w:t>
      </w:r>
      <w:r>
        <w:rPr>
          <w:spacing w:val="-3"/>
          <w:sz w:val="22"/>
        </w:rPr>
        <w:t> </w:t>
      </w:r>
      <w:r>
        <w:rPr>
          <w:sz w:val="22"/>
        </w:rPr>
        <w:t>classified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positions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4"/>
          <w:sz w:val="22"/>
        </w:rPr>
        <w:t> </w:t>
      </w: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Agency.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59" w:lineRule="auto" w:before="159" w:after="0"/>
        <w:ind w:left="562" w:right="252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officer</w:t>
      </w:r>
      <w:r>
        <w:rPr>
          <w:spacing w:val="-3"/>
          <w:sz w:val="22"/>
        </w:rPr>
        <w:t> </w:t>
      </w:r>
      <w:r>
        <w:rPr>
          <w:sz w:val="22"/>
        </w:rPr>
        <w:t>holding,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performing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duties</w:t>
      </w:r>
      <w:r>
        <w:rPr>
          <w:spacing w:val="-3"/>
          <w:sz w:val="22"/>
        </w:rPr>
        <w:t> </w:t>
      </w:r>
      <w:r>
        <w:rPr>
          <w:sz w:val="22"/>
        </w:rPr>
        <w:t>of,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positions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below is authorised to make decisions under the FOI Act in respect of a request made to the Agency, except for decisions on whether or not to grant access to documents: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60" w:after="0"/>
        <w:ind w:left="1576" w:right="0" w:hanging="361"/>
        <w:jc w:val="left"/>
        <w:rPr>
          <w:sz w:val="22"/>
        </w:rPr>
      </w:pPr>
      <w:r>
        <w:rPr>
          <w:sz w:val="22"/>
        </w:rPr>
        <w:t>Principal</w:t>
      </w:r>
      <w:r>
        <w:rPr>
          <w:spacing w:val="-5"/>
          <w:sz w:val="22"/>
        </w:rPr>
        <w:t> </w:t>
      </w:r>
      <w:r>
        <w:rPr>
          <w:sz w:val="22"/>
        </w:rPr>
        <w:t>Lawyer,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Branch;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80" w:after="0"/>
        <w:ind w:left="1576" w:right="0" w:hanging="361"/>
        <w:jc w:val="left"/>
        <w:rPr>
          <w:sz w:val="22"/>
        </w:rPr>
      </w:pPr>
      <w:r>
        <w:rPr>
          <w:sz w:val="22"/>
        </w:rPr>
        <w:t>FOI</w:t>
      </w:r>
      <w:r>
        <w:rPr>
          <w:spacing w:val="-3"/>
          <w:sz w:val="22"/>
        </w:rPr>
        <w:t> </w:t>
      </w:r>
      <w:r>
        <w:rPr>
          <w:sz w:val="22"/>
        </w:rPr>
        <w:t>Coordinator,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Branch.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59" w:lineRule="auto" w:before="180" w:after="0"/>
        <w:ind w:left="562" w:right="148" w:hanging="360"/>
        <w:jc w:val="left"/>
        <w:rPr>
          <w:sz w:val="22"/>
        </w:rPr>
      </w:pPr>
      <w:r>
        <w:rPr>
          <w:sz w:val="22"/>
        </w:rPr>
        <w:t>Where an FOI applicant requests an internal review of a decision, the review decision is 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senior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review.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36"/>
      </w:pPr>
      <w:r>
        <w:rPr/>
        <w:t>This</w:t>
      </w:r>
      <w:r>
        <w:rPr>
          <w:spacing w:val="-1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commences upon </w:t>
      </w:r>
      <w:r>
        <w:rPr>
          <w:spacing w:val="-2"/>
        </w:rPr>
        <w:t>signature.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5031" w:val="right" w:leader="dot"/>
        </w:tabs>
        <w:ind w:left="136"/>
      </w:pPr>
      <w:r>
        <w:rPr/>
        <w:pict>
          <v:group style="position:absolute;margin-left:146.610001pt;margin-top:-11.786466pt;width:141.85pt;height:108.5pt;mso-position-horizontal-relative:page;mso-position-vertical-relative:paragraph;z-index:-15763456" id="docshapegroup1" coordorigin="2932,-236" coordsize="2837,2170">
            <v:shape style="position:absolute;left:3013;top:-226;width:92;height:525" id="docshape2" coordorigin="3014,-226" coordsize="92,525" path="m3105,-226l3082,-148,3070,-109,3065,-94,3041,-14,3022,65,3015,135,3014,156,3015,175,3025,238,3047,287,3059,293,3070,298e" filled="false" stroked="true" strokeweight="1pt" strokecolor="#000000">
              <v:path arrowok="t"/>
              <v:stroke dashstyle="solid"/>
            </v:shape>
            <v:shape style="position:absolute;left:3142;top:-140;width:285;height:367" type="#_x0000_t75" id="docshape3" stroked="false">
              <v:imagedata r:id="rId6" o:title=""/>
            </v:shape>
            <v:shape style="position:absolute;left:5089;top:10;width:670;height:857" id="docshape4" coordorigin="5089,10" coordsize="670,857" path="m5120,19l5110,79,5105,111,5103,122,5103,124,5093,184,5089,216,5091,229,5097,234,5109,240,5114,234,5120,228,5178,176,5213,112,5220,91,5225,79,5230,68,5237,54,5248,30,5248,36,5248,42,5243,71,5239,89,5231,159,5225,236,5225,263,5225,291,5226,306,5228,317,5231,328,5237,345,5283,287,5316,219,5344,157,5371,95,5394,36,5400,19,5400,19,5400,153,5400,184,5411,263,5428,328,5448,353,5456,351,5505,316,5552,250,5586,199,5620,148,5667,73,5691,31,5698,17,5703,11,5710,10,5720,13,5756,66,5759,81,5758,104,5751,179,5720,275,5689,347,5644,427,5596,507,5534,584,5471,657,5417,718,5365,774,5312,817,5262,853,5205,866,5193,866,5186,862,5178,852,5167,834,5161,828,5155,822e" filled="false" stroked="true" strokeweight="1.0pt" strokecolor="#000000">
              <v:path arrowok="t"/>
              <v:stroke dashstyle="solid"/>
            </v:shape>
            <v:shape style="position:absolute;left:2942;top:374;width:2726;height:1550" id="docshape5" coordorigin="2942,374" coordsize="2726,1550" path="m3839,1358l3772,1426,3737,1460,3725,1473,3723,1475,3655,1542,3603,1594,3554,1632,3472,1679,3415,1703,3332,1724,3228,1737,3153,1740,3088,1725,3027,1703,2983,1649,2947,1586,2942,1492,2943,1433,2964,1343,2995,1271,3026,1200,3071,1131,3140,1075,3228,1073,3293,1102,3367,1201,3412,1267,3454,1366,3472,1446,3489,1525,3503,1627,3507,1696,3510,1764,3508,1830,3489,1901,3453,1924,3443,1917,3398,1868,3369,1786,3354,1725,3334,1608,3332,1520,3338,1451,3346,1382,3365,1290,3385,1224,3406,1159,3444,1091,3513,1022,3600,1009,3659,1027,3688,1085,3706,1150,3694,1224,3671,1299,3618,1364,3563,1422,3504,1446,3483,1376,3507,1300,3541,1216,3600,1119,3639,1061,3705,983,3763,927,3822,873,3900,823,4010,789,4042,782,4062,786,4084,799,4104,814,4114,827,4116,847,4113,881,4102,941,4060,1009,4012,1078,3956,1143,3897,1204,3839,1248,3782,1286,3698,1316,3629,1335,3629,1329,3630,1325,3686,1295,3769,1259,3841,1230,3927,1201,4012,1174,4090,1160,4159,1154,4174,1161,4189,1178,4201,1196,4199,1214,4130,1294,4081,1346,4003,1417,3938,1469,3873,1521,3787,1587,3728,1632,3670,1677,3611,1729,3556,1791,3539,1824,3542,1842,3546,1858,3555,1865,3572,1863,3642,1842,3727,1794,3816,1737,3906,1677,3972,1633,4046,1580,4159,1498,4275,1414,4361,1351,4462,1277,4620,1160,4777,1044,4877,970,4962,906,5074,822,5183,740,5253,687,5311,641,5388,578,5463,516,5539,453,5608,391,5625,376,5629,374,5627,380,5622,388,5580,433,5522,491,5462,551,5413,599,5349,662,5243,764,5136,868,5066,937,5003,1003,4916,1096,4831,1189,4777,1250,4731,1305,4672,1382,4614,1457,4569,1535,4555,1611,4558,1632,4574,1644,4608,1655,4643,1665,4671,1666,4707,1658,4765,1638,4825,1616,4924,1569,5010,1521,5095,1473,5149,1441,5254,1370,5313,1329,5354,1301,5458,1236,5519,1198,5583,1161,5645,1126,5661,1117,5667,1114,5668,1114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33.880005pt;margin-top:-9.282091pt;width:13.4pt;height:19.55pt;mso-position-horizontal-relative:page;mso-position-vertical-relative:paragraph;z-index:-15762944" id="docshape6" coordorigin="4678,-186" coordsize="268,391" path="m4748,-156l4744,-95,4743,-64,4742,-53,4738,10,4736,77,4736,100,4736,100,4689,170,4684,141,4680,124,4678,109,4678,90,4678,60,4678,29,4678,9,4678,-9,4678,-34,4678,-58,4678,-73,4678,-86,4678,-103,4678,-133,4689,-133,4701,-133,4707,-103,4710,-86,4731,0,4759,77,4765,83,4771,89,4824,37,4852,-29,4870,-80,4880,-111,4915,-178,4921,-186,4927,-185,4946,-115,4945,-84,4934,13,4922,84,4904,153,4887,205,4893,205,4899,205,4905,188,4911,170,4911,159,4911,147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t>Signed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………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>
          <w:spacing w:val="-5"/>
        </w:rPr>
        <w:t>of</w:t>
      </w:r>
      <w:r>
        <w:rPr/>
        <w:tab/>
      </w:r>
      <w:r>
        <w:rPr>
          <w:spacing w:val="-4"/>
        </w:rPr>
        <w:t>2022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36"/>
      </w:pPr>
      <w:r>
        <w:rPr/>
        <w:t>Jody</w:t>
      </w:r>
      <w:r>
        <w:rPr>
          <w:spacing w:val="-4"/>
        </w:rPr>
        <w:t> </w:t>
      </w:r>
      <w:r>
        <w:rPr>
          <w:spacing w:val="-2"/>
        </w:rPr>
        <w:t>Broun</w:t>
      </w:r>
    </w:p>
    <w:p>
      <w:pPr>
        <w:pStyle w:val="BodyText"/>
        <w:spacing w:before="7"/>
        <w:ind w:left="136"/>
      </w:pPr>
      <w:r>
        <w:rPr/>
        <w:t>Chief</w:t>
      </w:r>
      <w:r>
        <w:rPr>
          <w:spacing w:val="-3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Officer,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Indigenous</w:t>
      </w:r>
      <w:r>
        <w:rPr>
          <w:spacing w:val="-3"/>
        </w:rPr>
        <w:t> </w:t>
      </w:r>
      <w:r>
        <w:rPr/>
        <w:t>Australians</w:t>
      </w:r>
      <w:r>
        <w:rPr>
          <w:spacing w:val="-2"/>
        </w:rPr>
        <w:t> Agency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8.400002pt;margin-top:10.862158pt;width:418.55pt;height:.1pt;mso-position-horizontal-relative:page;mso-position-vertical-relative:paragraph;z-index:-15728640;mso-wrap-distance-left:0;mso-wrap-distance-right:0" id="docshape7" coordorigin="1768,217" coordsize="8371,0" path="m1768,217l10139,21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204"/>
        <w:ind w:left="3093" w:right="2110" w:firstLine="102"/>
        <w:jc w:val="left"/>
        <w:rPr>
          <w:i/>
          <w:sz w:val="18"/>
        </w:rPr>
      </w:pPr>
      <w:r>
        <w:rPr>
          <w:i/>
          <w:sz w:val="18"/>
        </w:rPr>
        <w:t>Freedom of Information Act 1982 (Cth)</w:t>
      </w:r>
      <w:r>
        <w:rPr>
          <w:i/>
          <w:sz w:val="18"/>
        </w:rPr>
        <w:t> (Chief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Executive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Officer)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Delegation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2022</w:t>
      </w:r>
    </w:p>
    <w:sectPr>
      <w:type w:val="continuous"/>
      <w:pgSz w:w="11910" w:h="16840"/>
      <w:pgMar w:top="8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3" w:hanging="56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%2."/>
      <w:lvlJc w:val="left"/>
      <w:pPr>
        <w:ind w:left="1570" w:hanging="3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58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37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915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694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472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251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029" w:hanging="358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36" w:right="642"/>
    </w:pPr>
    <w:rPr>
      <w:rFonts w:ascii="Times New Roman" w:hAnsi="Times New Roman" w:eastAsia="Times New Roman" w:cs="Times New Roman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80"/>
      <w:ind w:left="562" w:hanging="361"/>
    </w:pPr>
    <w:rPr>
      <w:rFonts w:ascii="Times New Roman" w:hAnsi="Times New Roman" w:eastAsia="Times New Roman" w:cs="Times New Roman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Act 1982 (Cth) (Chief Executive Officer) Delegation 2022</dc:title>
  <dcterms:created xsi:type="dcterms:W3CDTF">2022-07-01T04:35:27Z</dcterms:created>
  <dcterms:modified xsi:type="dcterms:W3CDTF">2022-07-01T04:35:27Z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2022-07-01T00:00:00Z</vt:filetime>
  </property>
</Properties>
</file>